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BEC" w:rsidRPr="00D34BEC" w:rsidRDefault="00F50699" w:rsidP="00D34BEC">
      <w:pPr>
        <w:wordWrap w:val="0"/>
        <w:jc w:val="right"/>
        <w:rPr>
          <w:sz w:val="24"/>
          <w:szCs w:val="24"/>
        </w:rPr>
      </w:pPr>
      <w:bookmarkStart w:id="0" w:name="_GoBack"/>
      <w:bookmarkEnd w:id="0"/>
      <w:r>
        <w:rPr>
          <w:rFonts w:hint="eastAsia"/>
          <w:sz w:val="24"/>
          <w:szCs w:val="24"/>
        </w:rPr>
        <w:t>令和</w:t>
      </w:r>
      <w:r w:rsidR="00D34BEC" w:rsidRPr="00D34BEC">
        <w:rPr>
          <w:sz w:val="24"/>
          <w:szCs w:val="24"/>
        </w:rPr>
        <w:t xml:space="preserve">　　年　　月　　日</w:t>
      </w:r>
      <w:r w:rsidR="00D34BEC">
        <w:rPr>
          <w:rFonts w:hint="eastAsia"/>
          <w:sz w:val="24"/>
          <w:szCs w:val="24"/>
        </w:rPr>
        <w:t xml:space="preserve">　</w:t>
      </w:r>
    </w:p>
    <w:p w:rsidR="0021577E" w:rsidRPr="00D34BEC" w:rsidRDefault="0021577E" w:rsidP="00D34BEC">
      <w:pPr>
        <w:rPr>
          <w:sz w:val="24"/>
          <w:szCs w:val="24"/>
        </w:rPr>
      </w:pPr>
    </w:p>
    <w:p w:rsidR="00D34BEC" w:rsidRPr="00D34BEC" w:rsidRDefault="00D34BEC" w:rsidP="00C936FC">
      <w:pPr>
        <w:jc w:val="right"/>
        <w:rPr>
          <w:sz w:val="24"/>
          <w:szCs w:val="24"/>
        </w:rPr>
      </w:pPr>
      <w:r>
        <w:rPr>
          <w:rFonts w:hint="eastAsia"/>
          <w:sz w:val="24"/>
          <w:szCs w:val="24"/>
        </w:rPr>
        <w:t xml:space="preserve">　</w:t>
      </w:r>
    </w:p>
    <w:p w:rsidR="00BB08C3" w:rsidRPr="00BB08C3" w:rsidRDefault="0021577E" w:rsidP="00BB08C3">
      <w:pPr>
        <w:jc w:val="center"/>
        <w:rPr>
          <w:sz w:val="28"/>
          <w:szCs w:val="28"/>
        </w:rPr>
      </w:pPr>
      <w:r>
        <w:rPr>
          <w:rFonts w:hint="eastAsia"/>
          <w:sz w:val="28"/>
          <w:szCs w:val="28"/>
        </w:rPr>
        <w:t>陳　述</w:t>
      </w:r>
      <w:r w:rsidR="00BB08C3" w:rsidRPr="00BB08C3">
        <w:rPr>
          <w:rFonts w:hint="eastAsia"/>
          <w:sz w:val="28"/>
          <w:szCs w:val="28"/>
        </w:rPr>
        <w:t xml:space="preserve">　書</w:t>
      </w:r>
    </w:p>
    <w:p w:rsidR="00D34BEC" w:rsidRPr="00D34BEC" w:rsidRDefault="00D34BEC" w:rsidP="00D34BEC">
      <w:pPr>
        <w:rPr>
          <w:sz w:val="24"/>
          <w:szCs w:val="24"/>
        </w:rPr>
      </w:pPr>
    </w:p>
    <w:p w:rsidR="00D34BEC" w:rsidRDefault="0021577E" w:rsidP="000A67E4">
      <w:pPr>
        <w:ind w:firstLineChars="100" w:firstLine="240"/>
        <w:rPr>
          <w:sz w:val="24"/>
          <w:szCs w:val="24"/>
        </w:rPr>
      </w:pPr>
      <w:r>
        <w:rPr>
          <w:rFonts w:hint="eastAsia"/>
          <w:sz w:val="24"/>
          <w:szCs w:val="24"/>
        </w:rPr>
        <w:t>（申請品目）に関する（実施した製造販売後調査等の種類）は、</w:t>
      </w:r>
      <w:r w:rsidRPr="0021577E">
        <w:rPr>
          <w:rFonts w:hint="eastAsia"/>
          <w:sz w:val="24"/>
          <w:szCs w:val="24"/>
        </w:rPr>
        <w:t>動物用医薬品の製造販売後の調査及び試験の実施の基準に関する省令</w:t>
      </w:r>
      <w:r>
        <w:rPr>
          <w:rFonts w:hint="eastAsia"/>
          <w:sz w:val="24"/>
          <w:szCs w:val="24"/>
        </w:rPr>
        <w:t>（平成</w:t>
      </w:r>
      <w:r>
        <w:rPr>
          <w:rFonts w:hint="eastAsia"/>
          <w:sz w:val="24"/>
          <w:szCs w:val="24"/>
        </w:rPr>
        <w:t>17</w:t>
      </w:r>
      <w:r>
        <w:rPr>
          <w:rFonts w:hint="eastAsia"/>
          <w:sz w:val="24"/>
          <w:szCs w:val="24"/>
        </w:rPr>
        <w:t>年農林水産省令第</w:t>
      </w:r>
      <w:r>
        <w:rPr>
          <w:rFonts w:hint="eastAsia"/>
          <w:sz w:val="24"/>
          <w:szCs w:val="24"/>
        </w:rPr>
        <w:t>33</w:t>
      </w:r>
      <w:r w:rsidRPr="0021577E">
        <w:rPr>
          <w:rFonts w:hint="eastAsia"/>
          <w:sz w:val="24"/>
          <w:szCs w:val="24"/>
        </w:rPr>
        <w:t>号</w:t>
      </w:r>
      <w:r>
        <w:rPr>
          <w:rFonts w:hint="eastAsia"/>
          <w:sz w:val="24"/>
          <w:szCs w:val="24"/>
        </w:rPr>
        <w:t>）に従って、以下のとおり実施したことを陳述します</w:t>
      </w:r>
      <w:r w:rsidR="000A67E4">
        <w:rPr>
          <w:rFonts w:hint="eastAsia"/>
          <w:sz w:val="24"/>
          <w:szCs w:val="24"/>
        </w:rPr>
        <w:t>。</w:t>
      </w:r>
    </w:p>
    <w:p w:rsidR="000A67E4" w:rsidRPr="00D34BEC" w:rsidRDefault="0021577E" w:rsidP="0021577E">
      <w:pPr>
        <w:tabs>
          <w:tab w:val="left" w:pos="6210"/>
        </w:tabs>
        <w:ind w:firstLineChars="100" w:firstLine="240"/>
        <w:rPr>
          <w:sz w:val="24"/>
          <w:szCs w:val="24"/>
        </w:rPr>
      </w:pPr>
      <w:r>
        <w:rPr>
          <w:sz w:val="24"/>
          <w:szCs w:val="24"/>
        </w:rPr>
        <w:tab/>
      </w:r>
    </w:p>
    <w:p w:rsidR="00765243" w:rsidRDefault="00765243" w:rsidP="00D34BEC">
      <w:pPr>
        <w:rPr>
          <w:sz w:val="24"/>
          <w:szCs w:val="24"/>
        </w:rPr>
      </w:pPr>
    </w:p>
    <w:p w:rsidR="00ED02C7" w:rsidRDefault="0021577E" w:rsidP="00ED02C7">
      <w:pPr>
        <w:ind w:left="720" w:hangingChars="300" w:hanging="720"/>
        <w:rPr>
          <w:rFonts w:asciiTheme="minorEastAsia" w:hAnsiTheme="minorEastAsia"/>
          <w:sz w:val="24"/>
          <w:szCs w:val="24"/>
        </w:rPr>
      </w:pPr>
      <w:r>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sz w:val="24"/>
            <w:szCs w:val="24"/>
          </w:rPr>
          <w:id w:val="-83452769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4"/>
              <w:szCs w:val="24"/>
            </w:rPr>
            <w:t>☐</w:t>
          </w:r>
        </w:sdtContent>
      </w:sdt>
      <w:r w:rsidRPr="0021577E">
        <w:rPr>
          <w:rFonts w:asciiTheme="minorEastAsia" w:hAnsiTheme="minorEastAsia" w:hint="eastAsia"/>
          <w:sz w:val="24"/>
          <w:szCs w:val="24"/>
        </w:rPr>
        <w:t xml:space="preserve">　製造販売後調査等を適正かつ円滑に実施するため</w:t>
      </w:r>
      <w:r w:rsidR="00ED02C7">
        <w:rPr>
          <w:rFonts w:asciiTheme="minorEastAsia" w:hAnsiTheme="minorEastAsia" w:hint="eastAsia"/>
          <w:sz w:val="24"/>
          <w:szCs w:val="24"/>
        </w:rPr>
        <w:t>、次に掲げる手順を記載した</w:t>
      </w:r>
      <w:r w:rsidRPr="0021577E">
        <w:rPr>
          <w:rFonts w:asciiTheme="minorEastAsia" w:hAnsiTheme="minorEastAsia" w:hint="eastAsia"/>
          <w:sz w:val="24"/>
          <w:szCs w:val="24"/>
        </w:rPr>
        <w:t>製造販売後調査等業務手順書</w:t>
      </w:r>
      <w:r w:rsidR="00ED02C7">
        <w:rPr>
          <w:rFonts w:asciiTheme="minorEastAsia" w:hAnsiTheme="minorEastAsia" w:hint="eastAsia"/>
          <w:sz w:val="24"/>
          <w:szCs w:val="24"/>
        </w:rPr>
        <w:t>を作成し、これに基づき実施しました</w:t>
      </w:r>
      <w:r w:rsidR="00ED02C7" w:rsidRPr="0021577E">
        <w:rPr>
          <w:rFonts w:asciiTheme="minorEastAsia" w:hAnsiTheme="minorEastAsia" w:hint="eastAsia"/>
          <w:sz w:val="24"/>
          <w:szCs w:val="24"/>
        </w:rPr>
        <w:t>。</w:t>
      </w:r>
    </w:p>
    <w:p w:rsidR="00ED02C7" w:rsidRDefault="00ED02C7" w:rsidP="00ED02C7">
      <w:pPr>
        <w:ind w:left="720" w:hangingChars="300" w:hanging="720"/>
        <w:rPr>
          <w:rFonts w:asciiTheme="minorEastAsia" w:hAnsiTheme="minorEastAsia"/>
          <w:sz w:val="24"/>
          <w:szCs w:val="24"/>
        </w:rPr>
      </w:pPr>
      <w:r>
        <w:rPr>
          <w:rFonts w:asciiTheme="minorEastAsia" w:hAnsiTheme="minorEastAsia" w:hint="eastAsia"/>
          <w:sz w:val="24"/>
          <w:szCs w:val="24"/>
        </w:rPr>
        <w:t xml:space="preserve">　　　一　使用成績調査又は製造販売後臨床試験に関する手順</w:t>
      </w:r>
    </w:p>
    <w:p w:rsidR="00ED02C7" w:rsidRDefault="00ED02C7" w:rsidP="00ED02C7">
      <w:pPr>
        <w:ind w:left="720" w:hangingChars="300" w:hanging="720"/>
        <w:rPr>
          <w:rFonts w:asciiTheme="minorEastAsia" w:hAnsiTheme="minorEastAsia"/>
          <w:sz w:val="24"/>
          <w:szCs w:val="24"/>
        </w:rPr>
      </w:pPr>
      <w:r>
        <w:rPr>
          <w:rFonts w:asciiTheme="minorEastAsia" w:hAnsiTheme="minorEastAsia" w:hint="eastAsia"/>
          <w:sz w:val="24"/>
          <w:szCs w:val="24"/>
        </w:rPr>
        <w:t xml:space="preserve">　　　二　自己点検に関する手順</w:t>
      </w:r>
    </w:p>
    <w:p w:rsidR="00ED02C7" w:rsidRDefault="00ED02C7" w:rsidP="00ED02C7">
      <w:pPr>
        <w:ind w:left="720" w:hangingChars="300" w:hanging="720"/>
        <w:rPr>
          <w:rFonts w:asciiTheme="minorEastAsia" w:hAnsiTheme="minorEastAsia"/>
          <w:sz w:val="24"/>
          <w:szCs w:val="24"/>
        </w:rPr>
      </w:pPr>
      <w:r>
        <w:rPr>
          <w:rFonts w:asciiTheme="minorEastAsia" w:hAnsiTheme="minorEastAsia" w:hint="eastAsia"/>
          <w:sz w:val="24"/>
          <w:szCs w:val="24"/>
        </w:rPr>
        <w:t xml:space="preserve">　　　三　製造販売後調査等業務に係る記録の保存に関する手順</w:t>
      </w:r>
    </w:p>
    <w:p w:rsidR="00594249" w:rsidRPr="0021577E" w:rsidRDefault="00ED02C7" w:rsidP="00ED02C7">
      <w:pPr>
        <w:ind w:left="720" w:hangingChars="300" w:hanging="720"/>
        <w:rPr>
          <w:rFonts w:asciiTheme="minorEastAsia" w:hAnsiTheme="minorEastAsia"/>
          <w:sz w:val="24"/>
          <w:szCs w:val="24"/>
        </w:rPr>
      </w:pPr>
      <w:r>
        <w:rPr>
          <w:rFonts w:asciiTheme="minorEastAsia" w:hAnsiTheme="minorEastAsia" w:hint="eastAsia"/>
          <w:sz w:val="24"/>
          <w:szCs w:val="24"/>
        </w:rPr>
        <w:t xml:space="preserve">　　　四　その他製造販売後調査等を適正かつ円滑に実施するために必要な手順</w:t>
      </w:r>
    </w:p>
    <w:p w:rsidR="0021577E" w:rsidRDefault="0021577E" w:rsidP="0021577E">
      <w:pPr>
        <w:ind w:left="720" w:hangingChars="300" w:hanging="720"/>
        <w:rPr>
          <w:rFonts w:asciiTheme="minorEastAsia" w:hAnsiTheme="minorEastAsia"/>
          <w:sz w:val="24"/>
          <w:szCs w:val="24"/>
        </w:rPr>
      </w:pPr>
      <w:r w:rsidRPr="0021577E">
        <w:rPr>
          <w:rFonts w:asciiTheme="minorEastAsia" w:hAnsiTheme="minorEastAsia" w:hint="eastAsia"/>
          <w:sz w:val="24"/>
          <w:szCs w:val="24"/>
        </w:rPr>
        <w:t xml:space="preserve">　</w:t>
      </w:r>
      <w:sdt>
        <w:sdtPr>
          <w:rPr>
            <w:rFonts w:asciiTheme="minorEastAsia" w:hAnsiTheme="minorEastAsia" w:hint="eastAsia"/>
            <w:sz w:val="24"/>
            <w:szCs w:val="24"/>
          </w:rPr>
          <w:id w:val="-591002862"/>
          <w14:checkbox>
            <w14:checked w14:val="0"/>
            <w14:checkedState w14:val="2612" w14:font="ＭＳ ゴシック"/>
            <w14:uncheckedState w14:val="2610" w14:font="ＭＳ ゴシック"/>
          </w14:checkbox>
        </w:sdtPr>
        <w:sdtEndPr/>
        <w:sdtContent>
          <w:r w:rsidRPr="0021577E">
            <w:rPr>
              <w:rFonts w:asciiTheme="minorEastAsia" w:hAnsiTheme="minorEastAsia" w:hint="eastAsia"/>
              <w:sz w:val="24"/>
              <w:szCs w:val="24"/>
            </w:rPr>
            <w:t>☐</w:t>
          </w:r>
        </w:sdtContent>
      </w:sdt>
      <w:r w:rsidRPr="0021577E">
        <w:rPr>
          <w:rFonts w:asciiTheme="minorEastAsia" w:hAnsiTheme="minorEastAsia" w:hint="eastAsia"/>
          <w:sz w:val="24"/>
          <w:szCs w:val="24"/>
        </w:rPr>
        <w:t xml:space="preserve">　製造販売後調査等業務手順書</w:t>
      </w:r>
      <w:r>
        <w:rPr>
          <w:rFonts w:asciiTheme="minorEastAsia" w:hAnsiTheme="minorEastAsia" w:hint="eastAsia"/>
          <w:sz w:val="24"/>
          <w:szCs w:val="24"/>
        </w:rPr>
        <w:t>に基づき、定期的に自己点検を実施しました。</w:t>
      </w:r>
    </w:p>
    <w:p w:rsidR="0049573A" w:rsidRDefault="0049573A" w:rsidP="0021577E">
      <w:pPr>
        <w:ind w:left="720" w:hangingChars="300" w:hanging="720"/>
        <w:rPr>
          <w:rFonts w:asciiTheme="minorEastAsia" w:hAnsiTheme="minorEastAsia"/>
          <w:sz w:val="24"/>
          <w:szCs w:val="24"/>
        </w:rPr>
      </w:pPr>
    </w:p>
    <w:p w:rsidR="001B64B9" w:rsidRDefault="0049573A" w:rsidP="001B64B9">
      <w:pPr>
        <w:ind w:left="720" w:hangingChars="300" w:hanging="720"/>
        <w:rPr>
          <w:rFonts w:asciiTheme="minorEastAsia" w:hAnsiTheme="minorEastAsia"/>
          <w:sz w:val="24"/>
          <w:szCs w:val="24"/>
        </w:rPr>
      </w:pPr>
      <w:r>
        <w:rPr>
          <w:rFonts w:asciiTheme="minorEastAsia" w:hAnsiTheme="minorEastAsia" w:hint="eastAsia"/>
          <w:sz w:val="24"/>
          <w:szCs w:val="24"/>
        </w:rPr>
        <w:t>（製造販売後調査等業務の一部を委託した場合のみ）</w:t>
      </w:r>
    </w:p>
    <w:p w:rsidR="00ED02C7" w:rsidRPr="001B64B9" w:rsidRDefault="003A3173" w:rsidP="00ED02C7">
      <w:pPr>
        <w:ind w:leftChars="100" w:left="707" w:hangingChars="207" w:hanging="497"/>
        <w:rPr>
          <w:rFonts w:asciiTheme="minorEastAsia" w:hAnsiTheme="minorEastAsia"/>
          <w:sz w:val="24"/>
          <w:szCs w:val="24"/>
        </w:rPr>
      </w:pPr>
      <w:sdt>
        <w:sdtPr>
          <w:rPr>
            <w:rFonts w:asciiTheme="minorEastAsia" w:hAnsiTheme="minorEastAsia" w:hint="eastAsia"/>
            <w:sz w:val="24"/>
            <w:szCs w:val="24"/>
          </w:rPr>
          <w:id w:val="1457066427"/>
          <w14:checkbox>
            <w14:checked w14:val="0"/>
            <w14:checkedState w14:val="2612" w14:font="ＭＳ ゴシック"/>
            <w14:uncheckedState w14:val="2610" w14:font="ＭＳ ゴシック"/>
          </w14:checkbox>
        </w:sdtPr>
        <w:sdtEndPr/>
        <w:sdtContent>
          <w:r w:rsidR="00ED02C7">
            <w:rPr>
              <w:rFonts w:ascii="ＭＳ ゴシック" w:eastAsia="ＭＳ ゴシック" w:hAnsi="ＭＳ ゴシック" w:hint="eastAsia"/>
              <w:sz w:val="24"/>
              <w:szCs w:val="24"/>
            </w:rPr>
            <w:t>☐</w:t>
          </w:r>
        </w:sdtContent>
      </w:sdt>
      <w:r w:rsidR="00ED02C7">
        <w:rPr>
          <w:rFonts w:asciiTheme="minorEastAsia" w:hAnsiTheme="minorEastAsia" w:hint="eastAsia"/>
          <w:sz w:val="24"/>
          <w:szCs w:val="24"/>
        </w:rPr>
        <w:t xml:space="preserve">　製造販売後調査等業務の委託に関する手順について、</w:t>
      </w:r>
      <w:r w:rsidR="00ED02C7" w:rsidRPr="0021577E">
        <w:rPr>
          <w:rFonts w:asciiTheme="minorEastAsia" w:hAnsiTheme="minorEastAsia" w:hint="eastAsia"/>
          <w:sz w:val="24"/>
          <w:szCs w:val="24"/>
        </w:rPr>
        <w:t>製造販売後調査等業務手順書</w:t>
      </w:r>
      <w:r w:rsidR="00ED02C7">
        <w:rPr>
          <w:rFonts w:asciiTheme="minorEastAsia" w:hAnsiTheme="minorEastAsia" w:hint="eastAsia"/>
          <w:sz w:val="24"/>
          <w:szCs w:val="24"/>
        </w:rPr>
        <w:t>に定め、これに基づき実施しました。</w:t>
      </w:r>
    </w:p>
    <w:p w:rsidR="0021577E" w:rsidRDefault="0021577E" w:rsidP="0021577E">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sdt>
        <w:sdtPr>
          <w:rPr>
            <w:rFonts w:asciiTheme="minorEastAsia" w:hAnsiTheme="minorEastAsia" w:hint="eastAsia"/>
            <w:sz w:val="24"/>
            <w:szCs w:val="24"/>
          </w:rPr>
          <w:id w:val="-20833587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4"/>
              <w:szCs w:val="24"/>
            </w:rPr>
            <w:t>☐</w:t>
          </w:r>
        </w:sdtContent>
      </w:sdt>
      <w:r>
        <w:rPr>
          <w:rFonts w:asciiTheme="minorEastAsia" w:hAnsiTheme="minorEastAsia" w:hint="eastAsia"/>
          <w:sz w:val="24"/>
          <w:szCs w:val="24"/>
        </w:rPr>
        <w:t xml:space="preserve">　その業務を適正かつ円滑に遂行し得る</w:t>
      </w:r>
      <w:r w:rsidR="00ED02C7">
        <w:rPr>
          <w:rFonts w:asciiTheme="minorEastAsia" w:hAnsiTheme="minorEastAsia" w:hint="eastAsia"/>
          <w:sz w:val="24"/>
          <w:szCs w:val="24"/>
        </w:rPr>
        <w:t>能力のある</w:t>
      </w:r>
      <w:r>
        <w:rPr>
          <w:rFonts w:asciiTheme="minorEastAsia" w:hAnsiTheme="minorEastAsia" w:hint="eastAsia"/>
          <w:sz w:val="24"/>
          <w:szCs w:val="24"/>
        </w:rPr>
        <w:t>者に</w:t>
      </w:r>
      <w:r w:rsidR="0049573A">
        <w:rPr>
          <w:rFonts w:asciiTheme="minorEastAsia" w:hAnsiTheme="minorEastAsia" w:hint="eastAsia"/>
          <w:sz w:val="24"/>
          <w:szCs w:val="24"/>
        </w:rPr>
        <w:t>委託しました</w:t>
      </w:r>
      <w:r>
        <w:rPr>
          <w:rFonts w:asciiTheme="minorEastAsia" w:hAnsiTheme="minorEastAsia" w:hint="eastAsia"/>
          <w:sz w:val="24"/>
          <w:szCs w:val="24"/>
        </w:rPr>
        <w:t>。</w:t>
      </w:r>
    </w:p>
    <w:p w:rsidR="0049573A" w:rsidRDefault="00594249" w:rsidP="0021577E">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sdt>
        <w:sdtPr>
          <w:rPr>
            <w:rFonts w:asciiTheme="minorEastAsia" w:hAnsiTheme="minorEastAsia" w:hint="eastAsia"/>
            <w:sz w:val="24"/>
            <w:szCs w:val="24"/>
          </w:rPr>
          <w:id w:val="-18994334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4"/>
              <w:szCs w:val="24"/>
            </w:rPr>
            <w:t>☐</w:t>
          </w:r>
        </w:sdtContent>
      </w:sdt>
      <w:r>
        <w:rPr>
          <w:rFonts w:asciiTheme="minorEastAsia" w:hAnsiTheme="minorEastAsia" w:hint="eastAsia"/>
          <w:sz w:val="24"/>
          <w:szCs w:val="24"/>
        </w:rPr>
        <w:t xml:space="preserve">　製造販売後調査等管理責任者は、受託者において</w:t>
      </w:r>
      <w:r w:rsidR="00ED02C7">
        <w:rPr>
          <w:rFonts w:asciiTheme="minorEastAsia" w:hAnsiTheme="minorEastAsia" w:hint="eastAsia"/>
          <w:sz w:val="24"/>
          <w:szCs w:val="24"/>
        </w:rPr>
        <w:t>、</w:t>
      </w:r>
      <w:r>
        <w:rPr>
          <w:rFonts w:asciiTheme="minorEastAsia" w:hAnsiTheme="minorEastAsia" w:hint="eastAsia"/>
          <w:sz w:val="24"/>
          <w:szCs w:val="24"/>
        </w:rPr>
        <w:t>当該委託に係る業務が</w:t>
      </w:r>
      <w:r w:rsidRPr="0021577E">
        <w:rPr>
          <w:rFonts w:asciiTheme="minorEastAsia" w:hAnsiTheme="minorEastAsia" w:hint="eastAsia"/>
          <w:sz w:val="24"/>
          <w:szCs w:val="24"/>
        </w:rPr>
        <w:t>製造販売後調査等業務手順書</w:t>
      </w:r>
      <w:r>
        <w:rPr>
          <w:rFonts w:asciiTheme="minorEastAsia" w:hAnsiTheme="minorEastAsia" w:hint="eastAsia"/>
          <w:sz w:val="24"/>
          <w:szCs w:val="24"/>
        </w:rPr>
        <w:t>及び</w:t>
      </w:r>
      <w:r w:rsidRPr="00594249">
        <w:rPr>
          <w:rFonts w:asciiTheme="minorEastAsia" w:hAnsiTheme="minorEastAsia" w:hint="eastAsia"/>
          <w:sz w:val="24"/>
          <w:szCs w:val="24"/>
        </w:rPr>
        <w:t>製造販売後調査実施計画書</w:t>
      </w:r>
      <w:r>
        <w:rPr>
          <w:rFonts w:asciiTheme="minorEastAsia" w:hAnsiTheme="minorEastAsia" w:hint="eastAsia"/>
          <w:sz w:val="24"/>
          <w:szCs w:val="24"/>
        </w:rPr>
        <w:t>等に基づいて適正かつ円滑に行われているかどうかの確認を行いました。</w:t>
      </w:r>
    </w:p>
    <w:p w:rsidR="00594249" w:rsidRPr="00860898" w:rsidRDefault="00594249" w:rsidP="00ED02C7">
      <w:pPr>
        <w:rPr>
          <w:rFonts w:asciiTheme="minorEastAsia" w:hAnsiTheme="minorEastAsia"/>
          <w:sz w:val="24"/>
          <w:szCs w:val="24"/>
        </w:rPr>
      </w:pPr>
    </w:p>
    <w:p w:rsidR="0049573A" w:rsidRDefault="0049573A" w:rsidP="0049573A">
      <w:pPr>
        <w:ind w:leftChars="100" w:left="690" w:hangingChars="200" w:hanging="480"/>
        <w:rPr>
          <w:rFonts w:asciiTheme="minorEastAsia" w:hAnsiTheme="minorEastAsia"/>
          <w:sz w:val="24"/>
          <w:szCs w:val="24"/>
        </w:rPr>
      </w:pPr>
      <w:r>
        <w:rPr>
          <w:rFonts w:asciiTheme="minorEastAsia" w:hAnsiTheme="minorEastAsia" w:hint="eastAsia"/>
          <w:sz w:val="24"/>
          <w:szCs w:val="24"/>
        </w:rPr>
        <w:t>※該当する項目にチェックする。</w:t>
      </w:r>
    </w:p>
    <w:p w:rsidR="0049573A" w:rsidRDefault="0049573A" w:rsidP="0021577E">
      <w:pPr>
        <w:ind w:left="720" w:hangingChars="300" w:hanging="720"/>
        <w:rPr>
          <w:rFonts w:asciiTheme="minorEastAsia" w:hAnsiTheme="minorEastAsia"/>
          <w:sz w:val="24"/>
          <w:szCs w:val="24"/>
        </w:rPr>
      </w:pPr>
    </w:p>
    <w:p w:rsidR="0049573A" w:rsidRDefault="0049573A" w:rsidP="0021577E">
      <w:pPr>
        <w:ind w:left="720" w:hangingChars="300" w:hanging="720"/>
        <w:rPr>
          <w:rFonts w:asciiTheme="minorEastAsia" w:hAnsiTheme="minorEastAsia"/>
          <w:sz w:val="24"/>
          <w:szCs w:val="24"/>
        </w:rPr>
      </w:pPr>
    </w:p>
    <w:p w:rsidR="0049573A" w:rsidRDefault="0049573A" w:rsidP="0049573A">
      <w:pPr>
        <w:wordWrap w:val="0"/>
        <w:jc w:val="right"/>
        <w:rPr>
          <w:rFonts w:asciiTheme="minorEastAsia" w:hAnsiTheme="minorEastAsia"/>
          <w:sz w:val="24"/>
          <w:szCs w:val="24"/>
        </w:rPr>
      </w:pPr>
      <w:r>
        <w:rPr>
          <w:rFonts w:asciiTheme="minorEastAsia" w:hAnsiTheme="minorEastAsia" w:hint="eastAsia"/>
          <w:sz w:val="24"/>
          <w:szCs w:val="24"/>
        </w:rPr>
        <w:t xml:space="preserve">　　　　　　○○株式会社　　　　　　　</w:t>
      </w:r>
    </w:p>
    <w:p w:rsidR="0049573A" w:rsidRDefault="0049573A" w:rsidP="0049573A">
      <w:pPr>
        <w:jc w:val="right"/>
        <w:rPr>
          <w:rFonts w:asciiTheme="minorEastAsia" w:hAnsiTheme="minorEastAsia"/>
          <w:sz w:val="24"/>
          <w:szCs w:val="24"/>
        </w:rPr>
      </w:pPr>
      <w:r>
        <w:rPr>
          <w:rFonts w:asciiTheme="minorEastAsia" w:hAnsiTheme="minorEastAsia" w:hint="eastAsia"/>
          <w:sz w:val="24"/>
          <w:szCs w:val="24"/>
        </w:rPr>
        <w:t>製造販売後調査等管理責任者</w:t>
      </w:r>
    </w:p>
    <w:p w:rsidR="0049573A" w:rsidRPr="0049573A" w:rsidRDefault="0049573A" w:rsidP="0049573A">
      <w:pPr>
        <w:wordWrap w:val="0"/>
        <w:jc w:val="right"/>
        <w:rPr>
          <w:rFonts w:asciiTheme="minorEastAsia" w:hAnsiTheme="minorEastAsia"/>
          <w:sz w:val="24"/>
          <w:szCs w:val="24"/>
          <w:u w:val="single"/>
        </w:rPr>
      </w:pPr>
      <w:r>
        <w:rPr>
          <w:rFonts w:asciiTheme="minorEastAsia" w:hAnsiTheme="minorEastAsia" w:hint="eastAsia"/>
          <w:sz w:val="24"/>
          <w:szCs w:val="24"/>
        </w:rPr>
        <w:t xml:space="preserve">　　　　</w:t>
      </w:r>
      <w:r w:rsidRPr="000D2FC7">
        <w:rPr>
          <w:rFonts w:asciiTheme="minorEastAsia" w:hAnsiTheme="minorEastAsia" w:hint="eastAsia"/>
          <w:sz w:val="24"/>
          <w:szCs w:val="24"/>
          <w:u w:val="single"/>
        </w:rPr>
        <w:t>氏　名（</w:t>
      </w:r>
      <w:r w:rsidR="0082349E" w:rsidRPr="000D2FC7">
        <w:rPr>
          <w:rFonts w:asciiTheme="minorEastAsia" w:hAnsiTheme="minorEastAsia" w:hint="eastAsia"/>
          <w:sz w:val="24"/>
          <w:szCs w:val="24"/>
          <w:u w:val="single"/>
        </w:rPr>
        <w:t>署名又は記名</w:t>
      </w:r>
      <w:r w:rsidRPr="000D2FC7">
        <w:rPr>
          <w:rFonts w:asciiTheme="minorEastAsia" w:hAnsiTheme="minorEastAsia" w:hint="eastAsia"/>
          <w:sz w:val="24"/>
          <w:szCs w:val="24"/>
          <w:u w:val="single"/>
        </w:rPr>
        <w:t xml:space="preserve">）　　</w:t>
      </w:r>
    </w:p>
    <w:p w:rsidR="0049573A" w:rsidRPr="0021577E" w:rsidRDefault="0049573A" w:rsidP="0049573A">
      <w:pPr>
        <w:ind w:right="240"/>
        <w:jc w:val="right"/>
        <w:rPr>
          <w:rFonts w:asciiTheme="minorEastAsia" w:hAnsiTheme="minorEastAsia"/>
          <w:sz w:val="24"/>
          <w:szCs w:val="24"/>
        </w:rPr>
      </w:pPr>
    </w:p>
    <w:sectPr w:rsidR="0049573A" w:rsidRPr="0021577E" w:rsidSect="00594249">
      <w:headerReference w:type="even" r:id="rId6"/>
      <w:headerReference w:type="default" r:id="rId7"/>
      <w:footerReference w:type="even" r:id="rId8"/>
      <w:footerReference w:type="default" r:id="rId9"/>
      <w:headerReference w:type="first" r:id="rId10"/>
      <w:footerReference w:type="first" r:id="rId11"/>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3FF" w:rsidRDefault="004853FF"/>
  </w:endnote>
  <w:endnote w:type="continuationSeparator" w:id="0">
    <w:p w:rsidR="004853FF" w:rsidRDefault="00485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85" w:rsidRDefault="008F5485">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85" w:rsidRDefault="008F5485">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85" w:rsidRDefault="008F548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3FF" w:rsidRDefault="004853FF"/>
  </w:footnote>
  <w:footnote w:type="continuationSeparator" w:id="0">
    <w:p w:rsidR="004853FF" w:rsidRDefault="004853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85" w:rsidRDefault="008F5485">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85" w:rsidRDefault="008F5485">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85" w:rsidRDefault="008F5485">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B7"/>
    <w:rsid w:val="000261C7"/>
    <w:rsid w:val="000A67E4"/>
    <w:rsid w:val="000D2FC7"/>
    <w:rsid w:val="001B64B9"/>
    <w:rsid w:val="0021577E"/>
    <w:rsid w:val="00216211"/>
    <w:rsid w:val="003A3173"/>
    <w:rsid w:val="00427141"/>
    <w:rsid w:val="00483863"/>
    <w:rsid w:val="004853FF"/>
    <w:rsid w:val="0049573A"/>
    <w:rsid w:val="00594249"/>
    <w:rsid w:val="00670DF7"/>
    <w:rsid w:val="006D13E7"/>
    <w:rsid w:val="006E7DF7"/>
    <w:rsid w:val="00765243"/>
    <w:rsid w:val="00777601"/>
    <w:rsid w:val="0082349E"/>
    <w:rsid w:val="00860898"/>
    <w:rsid w:val="008738D8"/>
    <w:rsid w:val="008F5485"/>
    <w:rsid w:val="009320B5"/>
    <w:rsid w:val="00A07D78"/>
    <w:rsid w:val="00A87577"/>
    <w:rsid w:val="00AE1FB7"/>
    <w:rsid w:val="00AF2535"/>
    <w:rsid w:val="00BB08C3"/>
    <w:rsid w:val="00C936FC"/>
    <w:rsid w:val="00D04256"/>
    <w:rsid w:val="00D34BEC"/>
    <w:rsid w:val="00E118D6"/>
    <w:rsid w:val="00ED02C7"/>
    <w:rsid w:val="00F50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2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E1FB7"/>
    <w:pPr>
      <w:jc w:val="center"/>
    </w:pPr>
    <w:rPr>
      <w:sz w:val="24"/>
      <w:szCs w:val="24"/>
    </w:rPr>
  </w:style>
  <w:style w:type="character" w:customStyle="1" w:styleId="a4">
    <w:name w:val="記 (文字)"/>
    <w:basedOn w:val="a0"/>
    <w:link w:val="a3"/>
    <w:uiPriority w:val="99"/>
    <w:rsid w:val="00AE1FB7"/>
    <w:rPr>
      <w:sz w:val="24"/>
      <w:szCs w:val="24"/>
    </w:rPr>
  </w:style>
  <w:style w:type="paragraph" w:styleId="a5">
    <w:name w:val="Closing"/>
    <w:basedOn w:val="a"/>
    <w:link w:val="a6"/>
    <w:uiPriority w:val="99"/>
    <w:unhideWhenUsed/>
    <w:rsid w:val="00AE1FB7"/>
    <w:pPr>
      <w:jc w:val="right"/>
    </w:pPr>
    <w:rPr>
      <w:sz w:val="24"/>
      <w:szCs w:val="24"/>
    </w:rPr>
  </w:style>
  <w:style w:type="character" w:customStyle="1" w:styleId="a6">
    <w:name w:val="結語 (文字)"/>
    <w:basedOn w:val="a0"/>
    <w:link w:val="a5"/>
    <w:uiPriority w:val="99"/>
    <w:rsid w:val="00AE1FB7"/>
    <w:rPr>
      <w:sz w:val="24"/>
      <w:szCs w:val="24"/>
    </w:rPr>
  </w:style>
  <w:style w:type="paragraph" w:styleId="a7">
    <w:name w:val="Balloon Text"/>
    <w:basedOn w:val="a"/>
    <w:link w:val="a8"/>
    <w:uiPriority w:val="99"/>
    <w:semiHidden/>
    <w:unhideWhenUsed/>
    <w:rsid w:val="00AF25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2535"/>
    <w:rPr>
      <w:rFonts w:asciiTheme="majorHAnsi" w:eastAsiaTheme="majorEastAsia" w:hAnsiTheme="majorHAnsi" w:cstheme="majorBidi"/>
      <w:sz w:val="18"/>
      <w:szCs w:val="18"/>
    </w:rPr>
  </w:style>
  <w:style w:type="paragraph" w:styleId="a9">
    <w:name w:val="header"/>
    <w:basedOn w:val="a"/>
    <w:link w:val="aa"/>
    <w:uiPriority w:val="99"/>
    <w:unhideWhenUsed/>
    <w:rsid w:val="00594249"/>
    <w:pPr>
      <w:tabs>
        <w:tab w:val="center" w:pos="4252"/>
        <w:tab w:val="right" w:pos="8504"/>
      </w:tabs>
      <w:snapToGrid w:val="0"/>
    </w:pPr>
  </w:style>
  <w:style w:type="character" w:customStyle="1" w:styleId="aa">
    <w:name w:val="ヘッダー (文字)"/>
    <w:basedOn w:val="a0"/>
    <w:link w:val="a9"/>
    <w:uiPriority w:val="99"/>
    <w:rsid w:val="00594249"/>
  </w:style>
  <w:style w:type="paragraph" w:styleId="ab">
    <w:name w:val="footer"/>
    <w:basedOn w:val="a"/>
    <w:link w:val="ac"/>
    <w:uiPriority w:val="99"/>
    <w:unhideWhenUsed/>
    <w:rsid w:val="00594249"/>
    <w:pPr>
      <w:tabs>
        <w:tab w:val="center" w:pos="4252"/>
        <w:tab w:val="right" w:pos="8504"/>
      </w:tabs>
      <w:snapToGrid w:val="0"/>
    </w:pPr>
  </w:style>
  <w:style w:type="character" w:customStyle="1" w:styleId="ac">
    <w:name w:val="フッター (文字)"/>
    <w:basedOn w:val="a0"/>
    <w:link w:val="ab"/>
    <w:uiPriority w:val="99"/>
    <w:rsid w:val="0059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2022-10-03T01:26:00Z</dcterms:created>
  <dcterms:modified xsi:type="dcterms:W3CDTF">2022-10-03T01:26:00Z</dcterms:modified>
</cp:coreProperties>
</file>