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8E915A" w14:textId="68DF842D" w:rsidR="00150DBB" w:rsidRPr="003719BC" w:rsidRDefault="00C04FEC" w:rsidP="00150DBB">
      <w:pPr>
        <w:overflowPunct w:val="0"/>
        <w:autoSpaceDE w:val="0"/>
        <w:autoSpaceDN w:val="0"/>
        <w:spacing w:afterLines="100" w:after="360"/>
        <w:jc w:val="left"/>
        <w:rPr>
          <w:rFonts w:hAnsi="ＭＳ 明朝"/>
          <w:szCs w:val="24"/>
        </w:rPr>
      </w:pPr>
      <w:bookmarkStart w:id="0" w:name="_GoBack"/>
      <w:bookmarkEnd w:id="0"/>
      <w:r>
        <w:rPr>
          <w:rFonts w:hAnsi="ＭＳ 明朝" w:hint="eastAsia"/>
          <w:szCs w:val="24"/>
        </w:rPr>
        <w:t>様式</w:t>
      </w:r>
      <w:r w:rsidR="00150DBB">
        <w:rPr>
          <w:rFonts w:hAnsi="ＭＳ 明朝" w:hint="eastAsia"/>
          <w:szCs w:val="24"/>
        </w:rPr>
        <w:t>第</w:t>
      </w:r>
      <w:r>
        <w:rPr>
          <w:rFonts w:hAnsi="ＭＳ 明朝" w:hint="eastAsia"/>
          <w:szCs w:val="24"/>
        </w:rPr>
        <w:t>１</w:t>
      </w:r>
      <w:r w:rsidR="00150DBB" w:rsidRPr="003719BC">
        <w:rPr>
          <w:rFonts w:hAnsi="ＭＳ 明朝" w:hint="eastAsia"/>
          <w:szCs w:val="24"/>
        </w:rPr>
        <w:t>（第３の１の（１</w:t>
      </w:r>
      <w:r w:rsidR="00150DBB" w:rsidRPr="003719BC">
        <w:rPr>
          <w:rFonts w:hAnsi="ＭＳ 明朝"/>
          <w:szCs w:val="24"/>
        </w:rPr>
        <w:t>）</w:t>
      </w:r>
      <w:r w:rsidR="00150DBB" w:rsidRPr="003719BC">
        <w:rPr>
          <w:rFonts w:hAnsi="ＭＳ 明朝" w:hint="eastAsia"/>
          <w:szCs w:val="24"/>
        </w:rPr>
        <w:t>の①関係）</w:t>
      </w:r>
    </w:p>
    <w:p w14:paraId="414CE770" w14:textId="64CB37B6" w:rsidR="00EC6E5F" w:rsidRPr="003719BC" w:rsidRDefault="00A5119F" w:rsidP="006D5D36">
      <w:pPr>
        <w:overflowPunct w:val="0"/>
        <w:autoSpaceDE w:val="0"/>
        <w:autoSpaceDN w:val="0"/>
        <w:spacing w:beforeLines="50" w:before="180"/>
        <w:jc w:val="center"/>
        <w:rPr>
          <w:rFonts w:ascii="ＭＳ ゴシック" w:eastAsia="ＭＳ ゴシック" w:hAnsi="ＭＳ ゴシック"/>
          <w:szCs w:val="24"/>
        </w:rPr>
      </w:pPr>
      <w:r w:rsidRPr="003719BC">
        <w:rPr>
          <w:rFonts w:ascii="ＭＳ ゴシック" w:eastAsia="ＭＳ ゴシック" w:hAnsi="ＭＳ ゴシック" w:hint="eastAsia"/>
          <w:szCs w:val="24"/>
        </w:rPr>
        <w:t>ゲノム編集技術</w:t>
      </w:r>
      <w:r w:rsidR="00EC6E5F" w:rsidRPr="003719BC">
        <w:rPr>
          <w:rFonts w:ascii="ＭＳ ゴシック" w:eastAsia="ＭＳ ゴシック" w:hAnsi="ＭＳ ゴシック" w:hint="eastAsia"/>
          <w:szCs w:val="24"/>
        </w:rPr>
        <w:t>の利用により得られた生物の使用等に</w:t>
      </w:r>
      <w:r w:rsidR="00D535C6" w:rsidRPr="003719BC">
        <w:rPr>
          <w:rFonts w:ascii="ＭＳ ゴシック" w:eastAsia="ＭＳ ゴシック" w:hAnsi="ＭＳ ゴシック" w:hint="eastAsia"/>
          <w:szCs w:val="24"/>
        </w:rPr>
        <w:t>関する</w:t>
      </w:r>
      <w:r w:rsidR="00EC6E5F" w:rsidRPr="003719BC">
        <w:rPr>
          <w:rFonts w:ascii="ＭＳ ゴシック" w:eastAsia="ＭＳ ゴシック" w:hAnsi="ＭＳ ゴシック" w:hint="eastAsia"/>
          <w:szCs w:val="24"/>
        </w:rPr>
        <w:t>情報提供</w:t>
      </w:r>
      <w:r w:rsidR="00C04FEC" w:rsidRPr="003719BC">
        <w:rPr>
          <w:rFonts w:ascii="ＭＳ ゴシック" w:eastAsia="ＭＳ ゴシック" w:hAnsi="ＭＳ ゴシック" w:hint="eastAsia"/>
          <w:szCs w:val="24"/>
        </w:rPr>
        <w:t>書</w:t>
      </w:r>
    </w:p>
    <w:p w14:paraId="6ACE3580" w14:textId="7DDA33F1" w:rsidR="00C04FEC" w:rsidRPr="003719BC" w:rsidRDefault="00C04FEC" w:rsidP="00C04FEC">
      <w:pPr>
        <w:overflowPunct w:val="0"/>
        <w:autoSpaceDE w:val="0"/>
        <w:autoSpaceDN w:val="0"/>
        <w:spacing w:afterLines="50" w:after="180"/>
        <w:jc w:val="left"/>
        <w:rPr>
          <w:rFonts w:hAnsi="ＭＳ 明朝"/>
          <w:szCs w:val="20"/>
        </w:rPr>
      </w:pPr>
    </w:p>
    <w:tbl>
      <w:tblPr>
        <w:tblStyle w:val="a3"/>
        <w:tblW w:w="0" w:type="auto"/>
        <w:tblLook w:val="04A0" w:firstRow="1" w:lastRow="0" w:firstColumn="1" w:lastColumn="0" w:noHBand="0" w:noVBand="1"/>
      </w:tblPr>
      <w:tblGrid>
        <w:gridCol w:w="1696"/>
        <w:gridCol w:w="2127"/>
        <w:gridCol w:w="5805"/>
      </w:tblGrid>
      <w:tr w:rsidR="003719BC" w:rsidRPr="003719BC" w14:paraId="500F4C63" w14:textId="77777777" w:rsidTr="003E6AE1">
        <w:tc>
          <w:tcPr>
            <w:tcW w:w="3823" w:type="dxa"/>
            <w:gridSpan w:val="2"/>
            <w:tcMar>
              <w:top w:w="57" w:type="dxa"/>
              <w:bottom w:w="57" w:type="dxa"/>
            </w:tcMar>
          </w:tcPr>
          <w:p w14:paraId="3E579099" w14:textId="77777777" w:rsidR="00EC6E5F" w:rsidRPr="003719BC" w:rsidRDefault="00EC6E5F" w:rsidP="00C40AA1">
            <w:pPr>
              <w:autoSpaceDE w:val="0"/>
              <w:autoSpaceDN w:val="0"/>
              <w:jc w:val="center"/>
            </w:pPr>
            <w:r w:rsidRPr="003719BC">
              <w:rPr>
                <w:rFonts w:hint="eastAsia"/>
              </w:rPr>
              <w:t>項目</w:t>
            </w:r>
          </w:p>
        </w:tc>
        <w:tc>
          <w:tcPr>
            <w:tcW w:w="5805" w:type="dxa"/>
            <w:tcMar>
              <w:top w:w="57" w:type="dxa"/>
              <w:bottom w:w="57" w:type="dxa"/>
            </w:tcMar>
          </w:tcPr>
          <w:p w14:paraId="4053206A" w14:textId="77777777" w:rsidR="00EC6E5F" w:rsidRPr="003719BC" w:rsidRDefault="00EC6E5F" w:rsidP="00C40AA1">
            <w:pPr>
              <w:autoSpaceDE w:val="0"/>
              <w:autoSpaceDN w:val="0"/>
              <w:jc w:val="center"/>
            </w:pPr>
            <w:r w:rsidRPr="003719BC">
              <w:rPr>
                <w:rFonts w:hint="eastAsia"/>
              </w:rPr>
              <w:t>記入欄</w:t>
            </w:r>
          </w:p>
        </w:tc>
      </w:tr>
      <w:tr w:rsidR="003719BC" w:rsidRPr="003719BC" w14:paraId="36D350D6" w14:textId="77777777" w:rsidTr="003E6AE1">
        <w:tc>
          <w:tcPr>
            <w:tcW w:w="3823" w:type="dxa"/>
            <w:gridSpan w:val="2"/>
            <w:tcBorders>
              <w:top w:val="single" w:sz="4" w:space="0" w:color="FFFFFF" w:themeColor="background1"/>
            </w:tcBorders>
            <w:tcMar>
              <w:top w:w="57" w:type="dxa"/>
              <w:left w:w="57" w:type="dxa"/>
              <w:bottom w:w="57" w:type="dxa"/>
            </w:tcMar>
          </w:tcPr>
          <w:p w14:paraId="75F24F8C" w14:textId="77777777" w:rsidR="00EC6E5F" w:rsidRPr="003719BC" w:rsidRDefault="00EC6E5F" w:rsidP="00C40AA1">
            <w:pPr>
              <w:autoSpaceDE w:val="0"/>
              <w:autoSpaceDN w:val="0"/>
              <w:ind w:left="240" w:hangingChars="100" w:hanging="240"/>
            </w:pPr>
            <w:r w:rsidRPr="003719BC">
              <w:rPr>
                <w:rFonts w:hint="eastAsia"/>
              </w:rPr>
              <w:t>１　ゲノム編集技術の利用により得られた生物の名称及び概要</w:t>
            </w:r>
          </w:p>
        </w:tc>
        <w:tc>
          <w:tcPr>
            <w:tcW w:w="5805" w:type="dxa"/>
            <w:tcMar>
              <w:top w:w="57" w:type="dxa"/>
              <w:bottom w:w="57" w:type="dxa"/>
            </w:tcMar>
          </w:tcPr>
          <w:p w14:paraId="717BD626" w14:textId="7B240C0E" w:rsidR="00DF0597" w:rsidRPr="003719BC" w:rsidRDefault="00DF0597" w:rsidP="00BC0A87">
            <w:pPr>
              <w:autoSpaceDE w:val="0"/>
              <w:autoSpaceDN w:val="0"/>
              <w:ind w:left="240" w:hangingChars="100" w:hanging="240"/>
            </w:pPr>
          </w:p>
        </w:tc>
      </w:tr>
      <w:tr w:rsidR="003719BC" w:rsidRPr="003719BC" w14:paraId="7FFE34AB" w14:textId="77777777" w:rsidTr="0027072B">
        <w:tc>
          <w:tcPr>
            <w:tcW w:w="3823" w:type="dxa"/>
            <w:gridSpan w:val="2"/>
            <w:tcBorders>
              <w:top w:val="single" w:sz="4" w:space="0" w:color="FFFFFF" w:themeColor="background1"/>
            </w:tcBorders>
            <w:tcMar>
              <w:top w:w="57" w:type="dxa"/>
              <w:left w:w="57" w:type="dxa"/>
              <w:bottom w:w="57" w:type="dxa"/>
            </w:tcMar>
          </w:tcPr>
          <w:p w14:paraId="77C088C9" w14:textId="64225051" w:rsidR="00D16BB4" w:rsidRPr="003719BC" w:rsidRDefault="00C04FEC" w:rsidP="00C40AA1">
            <w:pPr>
              <w:autoSpaceDE w:val="0"/>
              <w:autoSpaceDN w:val="0"/>
              <w:ind w:left="240" w:hangingChars="100" w:hanging="240"/>
            </w:pPr>
            <w:r w:rsidRPr="003719BC">
              <w:rPr>
                <w:rFonts w:hint="eastAsia"/>
              </w:rPr>
              <w:t>２</w:t>
            </w:r>
            <w:r w:rsidR="00D16BB4" w:rsidRPr="003719BC">
              <w:rPr>
                <w:rFonts w:hint="eastAsia"/>
              </w:rPr>
              <w:t xml:space="preserve">　当該生物の用途</w:t>
            </w:r>
          </w:p>
        </w:tc>
        <w:tc>
          <w:tcPr>
            <w:tcW w:w="5805" w:type="dxa"/>
            <w:tcMar>
              <w:top w:w="57" w:type="dxa"/>
              <w:bottom w:w="57" w:type="dxa"/>
            </w:tcMar>
          </w:tcPr>
          <w:p w14:paraId="304C73AB" w14:textId="77777777" w:rsidR="00D16BB4" w:rsidRPr="003719BC" w:rsidRDefault="00D16BB4" w:rsidP="00072437">
            <w:pPr>
              <w:autoSpaceDE w:val="0"/>
              <w:autoSpaceDN w:val="0"/>
              <w:ind w:leftChars="100" w:left="240" w:firstLineChars="100" w:firstLine="240"/>
              <w:jc w:val="right"/>
            </w:pPr>
          </w:p>
        </w:tc>
      </w:tr>
      <w:tr w:rsidR="003719BC" w:rsidRPr="003719BC" w14:paraId="5A1C42AE" w14:textId="77777777" w:rsidTr="008E073F">
        <w:tc>
          <w:tcPr>
            <w:tcW w:w="3823" w:type="dxa"/>
            <w:gridSpan w:val="2"/>
            <w:tcBorders>
              <w:top w:val="single" w:sz="4" w:space="0" w:color="FFFFFF" w:themeColor="background1"/>
            </w:tcBorders>
            <w:tcMar>
              <w:top w:w="57" w:type="dxa"/>
              <w:left w:w="57" w:type="dxa"/>
              <w:bottom w:w="57" w:type="dxa"/>
            </w:tcMar>
          </w:tcPr>
          <w:p w14:paraId="603FB2CD" w14:textId="08926236" w:rsidR="00D16BB4" w:rsidRPr="003719BC" w:rsidRDefault="00C04FEC" w:rsidP="00C40AA1">
            <w:pPr>
              <w:autoSpaceDE w:val="0"/>
              <w:autoSpaceDN w:val="0"/>
              <w:ind w:left="240" w:hangingChars="100" w:hanging="240"/>
            </w:pPr>
            <w:r w:rsidRPr="003719BC">
              <w:rPr>
                <w:rFonts w:hint="eastAsia"/>
              </w:rPr>
              <w:t>３</w:t>
            </w:r>
            <w:r w:rsidR="004468CF" w:rsidRPr="003719BC">
              <w:rPr>
                <w:rFonts w:hint="eastAsia"/>
              </w:rPr>
              <w:t xml:space="preserve">　</w:t>
            </w:r>
            <w:r w:rsidRPr="003719BC">
              <w:rPr>
                <w:rFonts w:hint="eastAsia"/>
              </w:rPr>
              <w:t>使用</w:t>
            </w:r>
            <w:r w:rsidR="004468CF" w:rsidRPr="003719BC">
              <w:rPr>
                <w:rFonts w:hint="eastAsia"/>
              </w:rPr>
              <w:t>施設の</w:t>
            </w:r>
            <w:r w:rsidR="00494179" w:rsidRPr="003719BC">
              <w:rPr>
                <w:rFonts w:hint="eastAsia"/>
              </w:rPr>
              <w:t>概要</w:t>
            </w:r>
          </w:p>
        </w:tc>
        <w:tc>
          <w:tcPr>
            <w:tcW w:w="5805" w:type="dxa"/>
            <w:tcMar>
              <w:top w:w="57" w:type="dxa"/>
              <w:bottom w:w="57" w:type="dxa"/>
            </w:tcMar>
          </w:tcPr>
          <w:p w14:paraId="06BB4A41" w14:textId="77777777" w:rsidR="00D16BB4" w:rsidRPr="003719BC" w:rsidRDefault="00D16BB4" w:rsidP="00072437">
            <w:pPr>
              <w:autoSpaceDE w:val="0"/>
              <w:autoSpaceDN w:val="0"/>
              <w:ind w:leftChars="100" w:left="240" w:firstLineChars="100" w:firstLine="240"/>
              <w:jc w:val="right"/>
            </w:pPr>
          </w:p>
        </w:tc>
      </w:tr>
      <w:tr w:rsidR="003719BC" w:rsidRPr="003719BC" w14:paraId="6EA2D34B" w14:textId="77777777" w:rsidTr="003E6AE1">
        <w:tc>
          <w:tcPr>
            <w:tcW w:w="1696" w:type="dxa"/>
            <w:vMerge w:val="restart"/>
            <w:tcBorders>
              <w:top w:val="single" w:sz="4" w:space="0" w:color="FFFFFF" w:themeColor="background1"/>
            </w:tcBorders>
            <w:tcMar>
              <w:top w:w="57" w:type="dxa"/>
              <w:left w:w="57" w:type="dxa"/>
              <w:bottom w:w="57" w:type="dxa"/>
            </w:tcMar>
          </w:tcPr>
          <w:p w14:paraId="3FA1C7C4" w14:textId="6BAD76DF" w:rsidR="00EC6E5F" w:rsidRPr="003719BC" w:rsidRDefault="00C04FEC" w:rsidP="00C40AA1">
            <w:pPr>
              <w:autoSpaceDE w:val="0"/>
              <w:autoSpaceDN w:val="0"/>
              <w:ind w:left="240" w:hangingChars="100" w:hanging="240"/>
            </w:pPr>
            <w:r w:rsidRPr="003719BC">
              <w:rPr>
                <w:rFonts w:hint="eastAsia"/>
              </w:rPr>
              <w:t>４</w:t>
            </w:r>
            <w:r w:rsidR="00EC6E5F" w:rsidRPr="003719BC">
              <w:rPr>
                <w:rFonts w:hint="eastAsia"/>
              </w:rPr>
              <w:t xml:space="preserve">　カルタヘナ法</w:t>
            </w:r>
            <w:r w:rsidR="00A27A7E">
              <w:rPr>
                <w:rFonts w:hint="eastAsia"/>
              </w:rPr>
              <w:t>第２条第２項第１号の</w:t>
            </w:r>
            <w:r w:rsidR="00EC6E5F" w:rsidRPr="003719BC">
              <w:rPr>
                <w:rFonts w:hint="eastAsia"/>
              </w:rPr>
              <w:t>細胞外</w:t>
            </w:r>
            <w:r w:rsidR="00A27A7E">
              <w:rPr>
                <w:rFonts w:hint="eastAsia"/>
              </w:rPr>
              <w:t>において核酸を</w:t>
            </w:r>
            <w:r w:rsidR="00EC6E5F" w:rsidRPr="003719BC">
              <w:rPr>
                <w:rFonts w:hint="eastAsia"/>
              </w:rPr>
              <w:t>加工</w:t>
            </w:r>
            <w:r w:rsidR="00A27A7E">
              <w:rPr>
                <w:rFonts w:hint="eastAsia"/>
              </w:rPr>
              <w:t>する技術の利用により得られた</w:t>
            </w:r>
            <w:r w:rsidR="00EC6E5F" w:rsidRPr="003719BC">
              <w:rPr>
                <w:rFonts w:hint="eastAsia"/>
              </w:rPr>
              <w:t>核酸又はその複製物</w:t>
            </w:r>
            <w:r w:rsidR="00A27A7E">
              <w:rPr>
                <w:rFonts w:hint="eastAsia"/>
              </w:rPr>
              <w:t>を有して</w:t>
            </w:r>
            <w:r w:rsidR="00EC6E5F" w:rsidRPr="003719BC">
              <w:rPr>
                <w:rFonts w:hint="eastAsia"/>
              </w:rPr>
              <w:t>いないことが確認された生物であること</w:t>
            </w:r>
          </w:p>
        </w:tc>
        <w:tc>
          <w:tcPr>
            <w:tcW w:w="2127" w:type="dxa"/>
            <w:tcMar>
              <w:top w:w="57" w:type="dxa"/>
              <w:left w:w="57" w:type="dxa"/>
              <w:bottom w:w="57" w:type="dxa"/>
            </w:tcMar>
          </w:tcPr>
          <w:p w14:paraId="3C797309" w14:textId="790853D9" w:rsidR="00EC6E5F" w:rsidRPr="003719BC" w:rsidRDefault="00EC6E5F" w:rsidP="00D535C6">
            <w:pPr>
              <w:autoSpaceDE w:val="0"/>
              <w:autoSpaceDN w:val="0"/>
              <w:ind w:left="240" w:hangingChars="100" w:hanging="240"/>
            </w:pPr>
            <w:r w:rsidRPr="003719BC">
              <w:rPr>
                <w:rFonts w:hint="eastAsia"/>
              </w:rPr>
              <w:t>(1) 細胞外で加工した核酸の移入の有無（移入した場合は、移入した核酸に関す</w:t>
            </w:r>
            <w:r w:rsidR="00D535C6" w:rsidRPr="003719BC">
              <w:rPr>
                <w:rFonts w:hAnsi="ＭＳ 明朝" w:hint="eastAsia"/>
                <w:szCs w:val="24"/>
              </w:rPr>
              <w:t>る情報を含む。）</w:t>
            </w:r>
          </w:p>
        </w:tc>
        <w:tc>
          <w:tcPr>
            <w:tcW w:w="5805" w:type="dxa"/>
            <w:tcMar>
              <w:top w:w="57" w:type="dxa"/>
              <w:bottom w:w="57" w:type="dxa"/>
            </w:tcMar>
          </w:tcPr>
          <w:p w14:paraId="11EA8FFF" w14:textId="6282577B" w:rsidR="00DF0597" w:rsidRPr="003719BC" w:rsidRDefault="00DF0597" w:rsidP="00072437">
            <w:pPr>
              <w:autoSpaceDE w:val="0"/>
              <w:autoSpaceDN w:val="0"/>
              <w:ind w:leftChars="100" w:left="240" w:firstLineChars="100" w:firstLine="240"/>
              <w:jc w:val="right"/>
            </w:pPr>
          </w:p>
        </w:tc>
      </w:tr>
      <w:tr w:rsidR="003719BC" w:rsidRPr="003719BC" w14:paraId="37A48F88" w14:textId="77777777" w:rsidTr="003E6AE1">
        <w:tc>
          <w:tcPr>
            <w:tcW w:w="1696" w:type="dxa"/>
            <w:vMerge/>
            <w:tcMar>
              <w:top w:w="57" w:type="dxa"/>
              <w:left w:w="57" w:type="dxa"/>
              <w:bottom w:w="57" w:type="dxa"/>
            </w:tcMar>
          </w:tcPr>
          <w:p w14:paraId="7790E425" w14:textId="77777777" w:rsidR="00EC6E5F" w:rsidRPr="003719BC" w:rsidRDefault="00EC6E5F" w:rsidP="00C40AA1">
            <w:pPr>
              <w:autoSpaceDE w:val="0"/>
              <w:autoSpaceDN w:val="0"/>
              <w:ind w:left="240" w:hangingChars="100" w:hanging="240"/>
            </w:pPr>
          </w:p>
        </w:tc>
        <w:tc>
          <w:tcPr>
            <w:tcW w:w="2127" w:type="dxa"/>
            <w:tcMar>
              <w:top w:w="57" w:type="dxa"/>
              <w:left w:w="57" w:type="dxa"/>
              <w:bottom w:w="57" w:type="dxa"/>
            </w:tcMar>
          </w:tcPr>
          <w:p w14:paraId="0C8D620B" w14:textId="77777777" w:rsidR="00EC6E5F" w:rsidRPr="003719BC" w:rsidRDefault="00EC6E5F" w:rsidP="00D535C6">
            <w:pPr>
              <w:autoSpaceDE w:val="0"/>
              <w:autoSpaceDN w:val="0"/>
              <w:ind w:left="240" w:hangingChars="100" w:hanging="240"/>
            </w:pPr>
            <w:r w:rsidRPr="003719BC">
              <w:rPr>
                <w:rFonts w:hint="eastAsia"/>
              </w:rPr>
              <w:t>(2) 移入した核酸の残存の有無（選抜・育成の経過及び当該核酸の残存の有無を確認した方法に関する情報を含む。）</w:t>
            </w:r>
          </w:p>
        </w:tc>
        <w:tc>
          <w:tcPr>
            <w:tcW w:w="5805" w:type="dxa"/>
            <w:tcMar>
              <w:top w:w="57" w:type="dxa"/>
              <w:bottom w:w="57" w:type="dxa"/>
            </w:tcMar>
          </w:tcPr>
          <w:p w14:paraId="379DB138" w14:textId="3D62FA9A" w:rsidR="00A87BD6" w:rsidRPr="003719BC" w:rsidRDefault="00A87BD6" w:rsidP="007257FA">
            <w:pPr>
              <w:autoSpaceDE w:val="0"/>
              <w:autoSpaceDN w:val="0"/>
              <w:ind w:left="240" w:hangingChars="100" w:hanging="240"/>
              <w:jc w:val="right"/>
            </w:pPr>
          </w:p>
        </w:tc>
      </w:tr>
      <w:tr w:rsidR="003719BC" w:rsidRPr="003719BC" w14:paraId="013145F2" w14:textId="77777777" w:rsidTr="003E6AE1">
        <w:tc>
          <w:tcPr>
            <w:tcW w:w="1696" w:type="dxa"/>
            <w:vMerge w:val="restart"/>
            <w:tcMar>
              <w:top w:w="57" w:type="dxa"/>
              <w:left w:w="57" w:type="dxa"/>
              <w:bottom w:w="57" w:type="dxa"/>
            </w:tcMar>
          </w:tcPr>
          <w:p w14:paraId="3F23143F" w14:textId="0E6160B0" w:rsidR="00EC6E5F" w:rsidRPr="003719BC" w:rsidRDefault="00C04FEC" w:rsidP="00C40AA1">
            <w:pPr>
              <w:autoSpaceDE w:val="0"/>
              <w:autoSpaceDN w:val="0"/>
              <w:ind w:left="240" w:hangingChars="100" w:hanging="240"/>
            </w:pPr>
            <w:r w:rsidRPr="003719BC">
              <w:rPr>
                <w:rFonts w:hint="eastAsia"/>
              </w:rPr>
              <w:t>５</w:t>
            </w:r>
            <w:r w:rsidR="00EC6E5F" w:rsidRPr="003719BC">
              <w:rPr>
                <w:rFonts w:hint="eastAsia"/>
              </w:rPr>
              <w:t xml:space="preserve">　改変した生物の分類学上の種</w:t>
            </w:r>
          </w:p>
        </w:tc>
        <w:tc>
          <w:tcPr>
            <w:tcW w:w="2127" w:type="dxa"/>
            <w:tcMar>
              <w:top w:w="57" w:type="dxa"/>
              <w:left w:w="57" w:type="dxa"/>
              <w:bottom w:w="57" w:type="dxa"/>
            </w:tcMar>
          </w:tcPr>
          <w:p w14:paraId="3FCC856F" w14:textId="4950F76C" w:rsidR="00EC6E5F" w:rsidRPr="003719BC" w:rsidRDefault="00EC6E5F" w:rsidP="00C40AA1">
            <w:pPr>
              <w:autoSpaceDE w:val="0"/>
              <w:autoSpaceDN w:val="0"/>
              <w:ind w:left="240" w:hangingChars="100" w:hanging="240"/>
            </w:pPr>
            <w:r w:rsidRPr="003719BC">
              <w:rPr>
                <w:rFonts w:hint="eastAsia"/>
              </w:rPr>
              <w:t>(1) 分類学上の種の名称及び宿主の品種名又は系統名</w:t>
            </w:r>
            <w:r w:rsidR="00072437" w:rsidRPr="003719BC">
              <w:rPr>
                <w:rFonts w:hint="eastAsia"/>
              </w:rPr>
              <w:t>等</w:t>
            </w:r>
          </w:p>
        </w:tc>
        <w:tc>
          <w:tcPr>
            <w:tcW w:w="5805" w:type="dxa"/>
            <w:tcMar>
              <w:top w:w="57" w:type="dxa"/>
              <w:bottom w:w="57" w:type="dxa"/>
            </w:tcMar>
          </w:tcPr>
          <w:p w14:paraId="5B590568" w14:textId="1934B586" w:rsidR="00035BCE" w:rsidRPr="003719BC" w:rsidRDefault="00035BCE" w:rsidP="00035BCE">
            <w:pPr>
              <w:autoSpaceDE w:val="0"/>
              <w:autoSpaceDN w:val="0"/>
              <w:jc w:val="right"/>
            </w:pPr>
          </w:p>
        </w:tc>
      </w:tr>
      <w:tr w:rsidR="003719BC" w:rsidRPr="003719BC" w14:paraId="301EA1A2" w14:textId="77777777" w:rsidTr="003E6AE1">
        <w:tc>
          <w:tcPr>
            <w:tcW w:w="1696" w:type="dxa"/>
            <w:vMerge/>
            <w:tcMar>
              <w:top w:w="57" w:type="dxa"/>
              <w:left w:w="57" w:type="dxa"/>
              <w:bottom w:w="57" w:type="dxa"/>
            </w:tcMar>
          </w:tcPr>
          <w:p w14:paraId="5A54FC40" w14:textId="77777777" w:rsidR="00EC6E5F" w:rsidRPr="003719BC" w:rsidRDefault="00EC6E5F" w:rsidP="00C40AA1">
            <w:pPr>
              <w:autoSpaceDE w:val="0"/>
              <w:autoSpaceDN w:val="0"/>
              <w:ind w:left="240" w:hangingChars="100" w:hanging="240"/>
            </w:pPr>
          </w:p>
        </w:tc>
        <w:tc>
          <w:tcPr>
            <w:tcW w:w="2127" w:type="dxa"/>
            <w:tcMar>
              <w:top w:w="57" w:type="dxa"/>
              <w:left w:w="57" w:type="dxa"/>
              <w:bottom w:w="57" w:type="dxa"/>
            </w:tcMar>
          </w:tcPr>
          <w:p w14:paraId="095E0AF5" w14:textId="435992A0" w:rsidR="00EC6E5F" w:rsidRPr="003719BC" w:rsidRDefault="00EC6E5F" w:rsidP="00B57699">
            <w:pPr>
              <w:autoSpaceDE w:val="0"/>
              <w:autoSpaceDN w:val="0"/>
              <w:ind w:left="240" w:hangingChars="100" w:hanging="240"/>
            </w:pPr>
            <w:r w:rsidRPr="003719BC">
              <w:rPr>
                <w:rFonts w:hint="eastAsia"/>
              </w:rPr>
              <w:t>(2) 自然環境における</w:t>
            </w:r>
            <w:r w:rsidR="00B57699" w:rsidRPr="003719BC">
              <w:rPr>
                <w:rFonts w:hint="eastAsia"/>
              </w:rPr>
              <w:t>分布状況、使用等の歴史及び現状</w:t>
            </w:r>
            <w:r w:rsidRPr="003719BC">
              <w:rPr>
                <w:rFonts w:hint="eastAsia"/>
              </w:rPr>
              <w:t>並び</w:t>
            </w:r>
            <w:r w:rsidR="00B57699" w:rsidRPr="003719BC">
              <w:rPr>
                <w:rFonts w:hint="eastAsia"/>
              </w:rPr>
              <w:t>に</w:t>
            </w:r>
            <w:r w:rsidRPr="003719BC">
              <w:rPr>
                <w:rFonts w:hint="eastAsia"/>
              </w:rPr>
              <w:t>生理学的及び生態学的特性</w:t>
            </w:r>
          </w:p>
        </w:tc>
        <w:tc>
          <w:tcPr>
            <w:tcW w:w="5805" w:type="dxa"/>
            <w:tcMar>
              <w:top w:w="57" w:type="dxa"/>
              <w:bottom w:w="57" w:type="dxa"/>
            </w:tcMar>
          </w:tcPr>
          <w:p w14:paraId="6AED63E8" w14:textId="16248569" w:rsidR="00A87BD6" w:rsidRPr="003719BC" w:rsidRDefault="00A87BD6" w:rsidP="00A87BD6">
            <w:pPr>
              <w:autoSpaceDE w:val="0"/>
              <w:autoSpaceDN w:val="0"/>
              <w:ind w:firstLineChars="100" w:firstLine="240"/>
            </w:pPr>
          </w:p>
        </w:tc>
      </w:tr>
      <w:tr w:rsidR="003719BC" w:rsidRPr="003719BC" w14:paraId="1939CE60" w14:textId="77777777" w:rsidTr="003E6AE1">
        <w:tc>
          <w:tcPr>
            <w:tcW w:w="1696" w:type="dxa"/>
            <w:vMerge w:val="restart"/>
            <w:tcMar>
              <w:top w:w="57" w:type="dxa"/>
              <w:left w:w="57" w:type="dxa"/>
              <w:bottom w:w="57" w:type="dxa"/>
            </w:tcMar>
          </w:tcPr>
          <w:p w14:paraId="222BA27D" w14:textId="1224AA50" w:rsidR="00EC6E5F" w:rsidRPr="003719BC" w:rsidRDefault="00C04FEC" w:rsidP="00464BE3">
            <w:pPr>
              <w:autoSpaceDE w:val="0"/>
              <w:autoSpaceDN w:val="0"/>
              <w:spacing w:line="340" w:lineRule="exact"/>
              <w:ind w:left="240" w:hangingChars="100" w:hanging="240"/>
            </w:pPr>
            <w:r w:rsidRPr="003719BC">
              <w:rPr>
                <w:rFonts w:hint="eastAsia"/>
              </w:rPr>
              <w:t>６</w:t>
            </w:r>
            <w:r w:rsidR="00EC6E5F" w:rsidRPr="003719BC">
              <w:rPr>
                <w:rFonts w:hint="eastAsia"/>
              </w:rPr>
              <w:t xml:space="preserve">　改変に利用したゲノ</w:t>
            </w:r>
            <w:r w:rsidR="00EC6E5F" w:rsidRPr="003719BC">
              <w:rPr>
                <w:rFonts w:hint="eastAsia"/>
              </w:rPr>
              <w:lastRenderedPageBreak/>
              <w:t>ム編集の方法</w:t>
            </w:r>
          </w:p>
        </w:tc>
        <w:tc>
          <w:tcPr>
            <w:tcW w:w="2127" w:type="dxa"/>
            <w:tcMar>
              <w:top w:w="57" w:type="dxa"/>
              <w:left w:w="57" w:type="dxa"/>
              <w:bottom w:w="57" w:type="dxa"/>
            </w:tcMar>
          </w:tcPr>
          <w:p w14:paraId="7F0558B1" w14:textId="64DEDDB4" w:rsidR="00EC6E5F" w:rsidRPr="003719BC" w:rsidRDefault="00EC6E5F" w:rsidP="00464BE3">
            <w:pPr>
              <w:autoSpaceDE w:val="0"/>
              <w:autoSpaceDN w:val="0"/>
              <w:spacing w:line="340" w:lineRule="exact"/>
              <w:ind w:left="240" w:hangingChars="100" w:hanging="240"/>
            </w:pPr>
            <w:r w:rsidRPr="003719BC">
              <w:rPr>
                <w:rFonts w:hint="eastAsia"/>
              </w:rPr>
              <w:lastRenderedPageBreak/>
              <w:t>(1) 利用した人工ヌクレアーゼ</w:t>
            </w:r>
            <w:r w:rsidR="00A27A7E">
              <w:rPr>
                <w:rFonts w:hint="eastAsia"/>
              </w:rPr>
              <w:t>等</w:t>
            </w:r>
            <w:r w:rsidRPr="003719BC">
              <w:rPr>
                <w:rFonts w:hint="eastAsia"/>
              </w:rPr>
              <w:t>に関する情報</w:t>
            </w:r>
          </w:p>
        </w:tc>
        <w:tc>
          <w:tcPr>
            <w:tcW w:w="5805" w:type="dxa"/>
            <w:tcMar>
              <w:top w:w="57" w:type="dxa"/>
              <w:bottom w:w="57" w:type="dxa"/>
            </w:tcMar>
          </w:tcPr>
          <w:p w14:paraId="33A6989F" w14:textId="121EDBAC" w:rsidR="00A87BD6" w:rsidRPr="003719BC" w:rsidRDefault="00A87BD6" w:rsidP="00464BE3">
            <w:pPr>
              <w:autoSpaceDE w:val="0"/>
              <w:autoSpaceDN w:val="0"/>
              <w:spacing w:line="340" w:lineRule="exact"/>
              <w:ind w:leftChars="100" w:left="240"/>
              <w:jc w:val="right"/>
            </w:pPr>
          </w:p>
        </w:tc>
      </w:tr>
      <w:tr w:rsidR="003719BC" w:rsidRPr="003719BC" w14:paraId="39699794" w14:textId="77777777" w:rsidTr="003E6AE1">
        <w:tc>
          <w:tcPr>
            <w:tcW w:w="1696" w:type="dxa"/>
            <w:vMerge/>
            <w:tcMar>
              <w:top w:w="57" w:type="dxa"/>
              <w:left w:w="57" w:type="dxa"/>
              <w:bottom w:w="57" w:type="dxa"/>
            </w:tcMar>
          </w:tcPr>
          <w:p w14:paraId="59AEFEB5" w14:textId="77777777" w:rsidR="00EC6E5F" w:rsidRPr="003719BC" w:rsidRDefault="00EC6E5F" w:rsidP="00464BE3">
            <w:pPr>
              <w:autoSpaceDE w:val="0"/>
              <w:autoSpaceDN w:val="0"/>
              <w:spacing w:line="340" w:lineRule="exact"/>
              <w:ind w:left="240" w:hangingChars="100" w:hanging="240"/>
            </w:pPr>
          </w:p>
        </w:tc>
        <w:tc>
          <w:tcPr>
            <w:tcW w:w="2127" w:type="dxa"/>
            <w:tcMar>
              <w:top w:w="57" w:type="dxa"/>
              <w:left w:w="57" w:type="dxa"/>
              <w:bottom w:w="57" w:type="dxa"/>
            </w:tcMar>
          </w:tcPr>
          <w:p w14:paraId="296E4AAF" w14:textId="51A15666" w:rsidR="00EC6E5F" w:rsidRPr="003719BC" w:rsidRDefault="00EC6E5F" w:rsidP="00464BE3">
            <w:pPr>
              <w:autoSpaceDE w:val="0"/>
              <w:autoSpaceDN w:val="0"/>
              <w:spacing w:line="340" w:lineRule="exact"/>
              <w:ind w:left="240" w:hangingChars="100" w:hanging="240"/>
            </w:pPr>
            <w:r w:rsidRPr="003719BC">
              <w:rPr>
                <w:rFonts w:hint="eastAsia"/>
              </w:rPr>
              <w:t>(2) 当該人工ヌクレアーゼ</w:t>
            </w:r>
            <w:r w:rsidR="00A27A7E">
              <w:rPr>
                <w:rFonts w:hint="eastAsia"/>
              </w:rPr>
              <w:t>等</w:t>
            </w:r>
            <w:r w:rsidRPr="003719BC">
              <w:rPr>
                <w:rFonts w:hint="eastAsia"/>
              </w:rPr>
              <w:t>の導入方法</w:t>
            </w:r>
          </w:p>
        </w:tc>
        <w:tc>
          <w:tcPr>
            <w:tcW w:w="5805" w:type="dxa"/>
            <w:tcMar>
              <w:top w:w="57" w:type="dxa"/>
              <w:bottom w:w="57" w:type="dxa"/>
            </w:tcMar>
          </w:tcPr>
          <w:p w14:paraId="6D74EB09" w14:textId="44DE16BF" w:rsidR="00BD171F" w:rsidRPr="003719BC" w:rsidRDefault="00BD171F" w:rsidP="00464BE3">
            <w:pPr>
              <w:autoSpaceDE w:val="0"/>
              <w:autoSpaceDN w:val="0"/>
              <w:spacing w:line="340" w:lineRule="exact"/>
              <w:ind w:firstLineChars="100" w:firstLine="240"/>
              <w:jc w:val="right"/>
            </w:pPr>
          </w:p>
        </w:tc>
      </w:tr>
      <w:tr w:rsidR="003719BC" w:rsidRPr="003719BC" w14:paraId="4319B58F" w14:textId="77777777" w:rsidTr="003E6AE1">
        <w:tc>
          <w:tcPr>
            <w:tcW w:w="1696" w:type="dxa"/>
            <w:vMerge w:val="restart"/>
            <w:tcMar>
              <w:top w:w="57" w:type="dxa"/>
              <w:left w:w="57" w:type="dxa"/>
              <w:bottom w:w="57" w:type="dxa"/>
            </w:tcMar>
          </w:tcPr>
          <w:p w14:paraId="22E8E468" w14:textId="46B824F2" w:rsidR="00EC6E5F" w:rsidRPr="003719BC" w:rsidRDefault="00C04FEC" w:rsidP="00464BE3">
            <w:pPr>
              <w:autoSpaceDE w:val="0"/>
              <w:autoSpaceDN w:val="0"/>
              <w:spacing w:line="340" w:lineRule="exact"/>
              <w:ind w:left="240" w:hangingChars="100" w:hanging="240"/>
            </w:pPr>
            <w:r w:rsidRPr="003719BC">
              <w:rPr>
                <w:rFonts w:hint="eastAsia"/>
              </w:rPr>
              <w:t>７</w:t>
            </w:r>
            <w:r w:rsidR="00EC6E5F" w:rsidRPr="003719BC">
              <w:rPr>
                <w:rFonts w:hint="eastAsia"/>
              </w:rPr>
              <w:t xml:space="preserve">　改変した遺伝子及び当該遺伝子の機能</w:t>
            </w:r>
          </w:p>
        </w:tc>
        <w:tc>
          <w:tcPr>
            <w:tcW w:w="2127" w:type="dxa"/>
            <w:tcMar>
              <w:top w:w="57" w:type="dxa"/>
              <w:left w:w="57" w:type="dxa"/>
              <w:bottom w:w="57" w:type="dxa"/>
            </w:tcMar>
          </w:tcPr>
          <w:p w14:paraId="5B8F22E0" w14:textId="78B6271E" w:rsidR="00EC6E5F" w:rsidRPr="003719BC" w:rsidRDefault="00EC6E5F" w:rsidP="00464BE3">
            <w:pPr>
              <w:autoSpaceDE w:val="0"/>
              <w:autoSpaceDN w:val="0"/>
              <w:spacing w:line="340" w:lineRule="exact"/>
              <w:ind w:left="240" w:hangingChars="100" w:hanging="240"/>
            </w:pPr>
            <w:r w:rsidRPr="003719BC">
              <w:t xml:space="preserve">(1) </w:t>
            </w:r>
            <w:r w:rsidRPr="003719BC">
              <w:rPr>
                <w:rFonts w:hint="eastAsia"/>
              </w:rPr>
              <w:t>標的と</w:t>
            </w:r>
            <w:r w:rsidR="00A27A7E">
              <w:rPr>
                <w:rFonts w:hint="eastAsia"/>
              </w:rPr>
              <w:t>し切断等</w:t>
            </w:r>
            <w:r w:rsidRPr="003719BC">
              <w:rPr>
                <w:rFonts w:hint="eastAsia"/>
              </w:rPr>
              <w:t>した宿主のゲノム上の部位及び当該部位に生じた変化</w:t>
            </w:r>
          </w:p>
        </w:tc>
        <w:tc>
          <w:tcPr>
            <w:tcW w:w="5805" w:type="dxa"/>
            <w:tcMar>
              <w:top w:w="57" w:type="dxa"/>
              <w:bottom w:w="57" w:type="dxa"/>
            </w:tcMar>
          </w:tcPr>
          <w:p w14:paraId="10E52DC6" w14:textId="171B7F3F" w:rsidR="00A87BD6" w:rsidRPr="003719BC" w:rsidRDefault="00A87BD6" w:rsidP="00464BE3">
            <w:pPr>
              <w:autoSpaceDE w:val="0"/>
              <w:autoSpaceDN w:val="0"/>
              <w:spacing w:line="340" w:lineRule="exact"/>
              <w:ind w:leftChars="100" w:left="240" w:firstLineChars="100" w:firstLine="240"/>
              <w:jc w:val="right"/>
            </w:pPr>
          </w:p>
        </w:tc>
      </w:tr>
      <w:tr w:rsidR="003719BC" w:rsidRPr="003719BC" w14:paraId="02A0BADD" w14:textId="77777777" w:rsidTr="003E6AE1">
        <w:tc>
          <w:tcPr>
            <w:tcW w:w="1696" w:type="dxa"/>
            <w:vMerge/>
            <w:tcMar>
              <w:top w:w="57" w:type="dxa"/>
              <w:left w:w="57" w:type="dxa"/>
              <w:bottom w:w="57" w:type="dxa"/>
            </w:tcMar>
          </w:tcPr>
          <w:p w14:paraId="4C57045E" w14:textId="77777777" w:rsidR="00EC6E5F" w:rsidRPr="003719BC" w:rsidRDefault="00EC6E5F" w:rsidP="00464BE3">
            <w:pPr>
              <w:autoSpaceDE w:val="0"/>
              <w:autoSpaceDN w:val="0"/>
              <w:spacing w:line="340" w:lineRule="exact"/>
              <w:ind w:left="240" w:hangingChars="100" w:hanging="240"/>
            </w:pPr>
          </w:p>
        </w:tc>
        <w:tc>
          <w:tcPr>
            <w:tcW w:w="2127" w:type="dxa"/>
            <w:tcMar>
              <w:top w:w="57" w:type="dxa"/>
              <w:left w:w="57" w:type="dxa"/>
              <w:bottom w:w="57" w:type="dxa"/>
            </w:tcMar>
          </w:tcPr>
          <w:p w14:paraId="414F66AF" w14:textId="6638322F" w:rsidR="00EC6E5F" w:rsidRPr="003719BC" w:rsidRDefault="00EC6E5F" w:rsidP="00464BE3">
            <w:pPr>
              <w:autoSpaceDE w:val="0"/>
              <w:autoSpaceDN w:val="0"/>
              <w:spacing w:line="340" w:lineRule="exact"/>
              <w:ind w:left="240" w:hangingChars="100" w:hanging="240"/>
            </w:pPr>
            <w:r w:rsidRPr="003719BC">
              <w:rPr>
                <w:rFonts w:hint="eastAsia"/>
              </w:rPr>
              <w:t>(2)</w:t>
            </w:r>
            <w:r w:rsidR="006D792B" w:rsidRPr="003719BC">
              <w:rPr>
                <w:rFonts w:hint="eastAsia"/>
              </w:rPr>
              <w:t>標的とした遺伝子</w:t>
            </w:r>
            <w:r w:rsidRPr="003719BC">
              <w:rPr>
                <w:rFonts w:hint="eastAsia"/>
              </w:rPr>
              <w:t>に関する情報及び改変により生じると理論上考えられる形質の変化</w:t>
            </w:r>
          </w:p>
        </w:tc>
        <w:tc>
          <w:tcPr>
            <w:tcW w:w="5805" w:type="dxa"/>
            <w:tcMar>
              <w:top w:w="57" w:type="dxa"/>
              <w:bottom w:w="57" w:type="dxa"/>
            </w:tcMar>
          </w:tcPr>
          <w:p w14:paraId="081E0489" w14:textId="14ED4FE8" w:rsidR="00A87BD6" w:rsidRPr="003719BC" w:rsidRDefault="00A87BD6" w:rsidP="00464BE3">
            <w:pPr>
              <w:autoSpaceDE w:val="0"/>
              <w:autoSpaceDN w:val="0"/>
              <w:spacing w:line="340" w:lineRule="exact"/>
              <w:ind w:left="240" w:hangingChars="100" w:hanging="240"/>
            </w:pPr>
          </w:p>
        </w:tc>
      </w:tr>
      <w:tr w:rsidR="003719BC" w:rsidRPr="003719BC" w14:paraId="623D787E" w14:textId="77777777" w:rsidTr="003E6AE1">
        <w:tc>
          <w:tcPr>
            <w:tcW w:w="3823" w:type="dxa"/>
            <w:gridSpan w:val="2"/>
            <w:tcMar>
              <w:top w:w="57" w:type="dxa"/>
              <w:left w:w="57" w:type="dxa"/>
              <w:bottom w:w="57" w:type="dxa"/>
            </w:tcMar>
          </w:tcPr>
          <w:p w14:paraId="6B2D6183" w14:textId="7F07AF7E" w:rsidR="00EC6E5F" w:rsidRPr="003719BC" w:rsidRDefault="00C04FEC" w:rsidP="00464BE3">
            <w:pPr>
              <w:autoSpaceDE w:val="0"/>
              <w:autoSpaceDN w:val="0"/>
              <w:spacing w:line="340" w:lineRule="exact"/>
              <w:ind w:left="240" w:hangingChars="100" w:hanging="240"/>
            </w:pPr>
            <w:r w:rsidRPr="003719BC">
              <w:rPr>
                <w:rFonts w:hint="eastAsia"/>
              </w:rPr>
              <w:t>８</w:t>
            </w:r>
            <w:r w:rsidR="00EC6E5F" w:rsidRPr="003719BC">
              <w:rPr>
                <w:rFonts w:hint="eastAsia"/>
              </w:rPr>
              <w:t xml:space="preserve">　当該改変により</w:t>
            </w:r>
            <w:r w:rsidR="00A27A7E">
              <w:rPr>
                <w:rFonts w:hint="eastAsia"/>
              </w:rPr>
              <w:t>付与された</w:t>
            </w:r>
            <w:r w:rsidR="00EC6E5F" w:rsidRPr="003719BC">
              <w:rPr>
                <w:rFonts w:hint="eastAsia"/>
              </w:rPr>
              <w:t>形質の変化</w:t>
            </w:r>
          </w:p>
        </w:tc>
        <w:tc>
          <w:tcPr>
            <w:tcW w:w="5805" w:type="dxa"/>
            <w:tcMar>
              <w:top w:w="57" w:type="dxa"/>
              <w:bottom w:w="57" w:type="dxa"/>
            </w:tcMar>
          </w:tcPr>
          <w:p w14:paraId="505B8656" w14:textId="6F1F3DB6" w:rsidR="00BD171F" w:rsidRPr="003719BC" w:rsidRDefault="00BD171F" w:rsidP="00464BE3">
            <w:pPr>
              <w:autoSpaceDE w:val="0"/>
              <w:autoSpaceDN w:val="0"/>
              <w:spacing w:line="340" w:lineRule="exact"/>
              <w:ind w:firstLineChars="100" w:firstLine="240"/>
              <w:jc w:val="right"/>
            </w:pPr>
          </w:p>
        </w:tc>
      </w:tr>
      <w:tr w:rsidR="003719BC" w:rsidRPr="003719BC" w14:paraId="27A24BB3" w14:textId="77777777" w:rsidTr="003E6AE1">
        <w:tc>
          <w:tcPr>
            <w:tcW w:w="1696" w:type="dxa"/>
            <w:vMerge w:val="restart"/>
            <w:tcMar>
              <w:top w:w="57" w:type="dxa"/>
              <w:left w:w="57" w:type="dxa"/>
              <w:bottom w:w="57" w:type="dxa"/>
            </w:tcMar>
          </w:tcPr>
          <w:p w14:paraId="6B445F26" w14:textId="71C31198" w:rsidR="00EC6E5F" w:rsidRPr="003719BC" w:rsidRDefault="00C04FEC" w:rsidP="00464BE3">
            <w:pPr>
              <w:autoSpaceDE w:val="0"/>
              <w:autoSpaceDN w:val="0"/>
              <w:spacing w:line="340" w:lineRule="exact"/>
              <w:ind w:left="240" w:hangingChars="100" w:hanging="240"/>
            </w:pPr>
            <w:r w:rsidRPr="003719BC">
              <w:rPr>
                <w:rFonts w:hint="eastAsia"/>
              </w:rPr>
              <w:t>９</w:t>
            </w:r>
            <w:r w:rsidR="00D16BB4" w:rsidRPr="003719BC">
              <w:rPr>
                <w:rFonts w:hint="eastAsia"/>
              </w:rPr>
              <w:t xml:space="preserve">　</w:t>
            </w:r>
            <w:r w:rsidRPr="003719BC">
              <w:rPr>
                <w:rFonts w:hint="eastAsia"/>
              </w:rPr>
              <w:t>８</w:t>
            </w:r>
            <w:r w:rsidR="00EC6E5F" w:rsidRPr="003719BC">
              <w:rPr>
                <w:rFonts w:hint="eastAsia"/>
              </w:rPr>
              <w:t>以外に生じた形質の変化の有無（ある場合はその内容）</w:t>
            </w:r>
          </w:p>
        </w:tc>
        <w:tc>
          <w:tcPr>
            <w:tcW w:w="2127" w:type="dxa"/>
            <w:tcMar>
              <w:top w:w="57" w:type="dxa"/>
              <w:left w:w="57" w:type="dxa"/>
              <w:bottom w:w="57" w:type="dxa"/>
            </w:tcMar>
          </w:tcPr>
          <w:p w14:paraId="39032BCB" w14:textId="77777777" w:rsidR="00EC6E5F" w:rsidRPr="003719BC" w:rsidRDefault="00EC6E5F" w:rsidP="00464BE3">
            <w:pPr>
              <w:autoSpaceDE w:val="0"/>
              <w:autoSpaceDN w:val="0"/>
              <w:spacing w:line="340" w:lineRule="exact"/>
              <w:ind w:left="240" w:hangingChars="100" w:hanging="240"/>
            </w:pPr>
            <w:r w:rsidRPr="003719BC">
              <w:rPr>
                <w:rFonts w:hint="eastAsia"/>
              </w:rPr>
              <w:t>(1) 標的以外の部位が改変された可能性に関する情報</w:t>
            </w:r>
          </w:p>
        </w:tc>
        <w:tc>
          <w:tcPr>
            <w:tcW w:w="5805" w:type="dxa"/>
            <w:tcMar>
              <w:top w:w="57" w:type="dxa"/>
              <w:bottom w:w="57" w:type="dxa"/>
            </w:tcMar>
          </w:tcPr>
          <w:p w14:paraId="1224C4E5" w14:textId="1C8F656E" w:rsidR="00A87BD6" w:rsidRPr="003719BC" w:rsidRDefault="00A87BD6" w:rsidP="00464BE3">
            <w:pPr>
              <w:autoSpaceDE w:val="0"/>
              <w:autoSpaceDN w:val="0"/>
              <w:spacing w:line="340" w:lineRule="exact"/>
              <w:ind w:firstLineChars="100" w:firstLine="240"/>
              <w:jc w:val="right"/>
            </w:pPr>
          </w:p>
        </w:tc>
      </w:tr>
      <w:tr w:rsidR="003719BC" w:rsidRPr="003719BC" w14:paraId="74D8618C" w14:textId="77777777" w:rsidTr="006275B8">
        <w:tc>
          <w:tcPr>
            <w:tcW w:w="1696" w:type="dxa"/>
            <w:vMerge/>
            <w:tcBorders>
              <w:bottom w:val="single" w:sz="4" w:space="0" w:color="auto"/>
            </w:tcBorders>
            <w:tcMar>
              <w:top w:w="57" w:type="dxa"/>
              <w:left w:w="57" w:type="dxa"/>
              <w:bottom w:w="57" w:type="dxa"/>
            </w:tcMar>
          </w:tcPr>
          <w:p w14:paraId="183EE8F2" w14:textId="77777777" w:rsidR="00EC6E5F" w:rsidRPr="003719BC" w:rsidRDefault="00EC6E5F" w:rsidP="00464BE3">
            <w:pPr>
              <w:autoSpaceDE w:val="0"/>
              <w:autoSpaceDN w:val="0"/>
              <w:spacing w:line="340" w:lineRule="exact"/>
              <w:ind w:left="240" w:hangingChars="100" w:hanging="240"/>
            </w:pPr>
          </w:p>
        </w:tc>
        <w:tc>
          <w:tcPr>
            <w:tcW w:w="2127" w:type="dxa"/>
            <w:tcBorders>
              <w:bottom w:val="single" w:sz="4" w:space="0" w:color="auto"/>
            </w:tcBorders>
            <w:tcMar>
              <w:top w:w="57" w:type="dxa"/>
              <w:left w:w="57" w:type="dxa"/>
              <w:bottom w:w="57" w:type="dxa"/>
            </w:tcMar>
          </w:tcPr>
          <w:p w14:paraId="407B5A5D" w14:textId="2C40B6E8" w:rsidR="00EC6E5F" w:rsidRPr="003719BC" w:rsidRDefault="00EC6E5F" w:rsidP="00464BE3">
            <w:pPr>
              <w:autoSpaceDE w:val="0"/>
              <w:autoSpaceDN w:val="0"/>
              <w:spacing w:line="340" w:lineRule="exact"/>
              <w:ind w:left="240" w:hangingChars="100" w:hanging="240"/>
            </w:pPr>
            <w:r w:rsidRPr="003719BC">
              <w:rPr>
                <w:rFonts w:hint="eastAsia"/>
              </w:rPr>
              <w:t xml:space="preserve">(2) </w:t>
            </w:r>
            <w:r w:rsidR="0045474F" w:rsidRPr="003719BC">
              <w:rPr>
                <w:rFonts w:hint="eastAsia"/>
              </w:rPr>
              <w:t>宿主と比較して作出した生物に生じた</w:t>
            </w:r>
            <w:r w:rsidR="00C04FEC" w:rsidRPr="003719BC">
              <w:rPr>
                <w:rFonts w:hint="eastAsia"/>
              </w:rPr>
              <w:t>８</w:t>
            </w:r>
            <w:r w:rsidRPr="003719BC">
              <w:rPr>
                <w:rFonts w:hint="eastAsia"/>
              </w:rPr>
              <w:t>以外の形質の変化</w:t>
            </w:r>
          </w:p>
        </w:tc>
        <w:tc>
          <w:tcPr>
            <w:tcW w:w="5805" w:type="dxa"/>
            <w:tcBorders>
              <w:bottom w:val="single" w:sz="4" w:space="0" w:color="auto"/>
            </w:tcBorders>
            <w:tcMar>
              <w:top w:w="57" w:type="dxa"/>
              <w:bottom w:w="57" w:type="dxa"/>
            </w:tcMar>
          </w:tcPr>
          <w:p w14:paraId="47070F07" w14:textId="4432FF9B" w:rsidR="00EC6E5F" w:rsidRPr="003719BC" w:rsidRDefault="00EC6E5F" w:rsidP="00464BE3">
            <w:pPr>
              <w:autoSpaceDE w:val="0"/>
              <w:autoSpaceDN w:val="0"/>
              <w:spacing w:line="340" w:lineRule="exact"/>
              <w:ind w:firstLineChars="100" w:firstLine="240"/>
            </w:pPr>
          </w:p>
        </w:tc>
      </w:tr>
      <w:tr w:rsidR="003719BC" w:rsidRPr="003719BC" w14:paraId="4C2290A6" w14:textId="77777777" w:rsidTr="006275B8">
        <w:tc>
          <w:tcPr>
            <w:tcW w:w="1696" w:type="dxa"/>
            <w:vMerge w:val="restart"/>
            <w:tcBorders>
              <w:top w:val="single" w:sz="4" w:space="0" w:color="auto"/>
            </w:tcBorders>
            <w:tcMar>
              <w:top w:w="57" w:type="dxa"/>
              <w:left w:w="57" w:type="dxa"/>
              <w:bottom w:w="57" w:type="dxa"/>
            </w:tcMar>
          </w:tcPr>
          <w:p w14:paraId="53F40B05" w14:textId="64E46FE1" w:rsidR="00EC6E5F" w:rsidRPr="003719BC" w:rsidRDefault="00D16BB4" w:rsidP="00464BE3">
            <w:pPr>
              <w:autoSpaceDE w:val="0"/>
              <w:autoSpaceDN w:val="0"/>
              <w:spacing w:line="340" w:lineRule="exact"/>
              <w:ind w:left="240" w:hangingChars="100" w:hanging="240"/>
            </w:pPr>
            <w:r w:rsidRPr="003719BC">
              <w:t>1</w:t>
            </w:r>
            <w:r w:rsidR="00C04FEC" w:rsidRPr="003719BC">
              <w:t>0</w:t>
            </w:r>
            <w:r w:rsidR="00EC6E5F" w:rsidRPr="003719BC">
              <w:rPr>
                <w:rFonts w:hint="eastAsia"/>
              </w:rPr>
              <w:t xml:space="preserve">　当該生物</w:t>
            </w:r>
            <w:r w:rsidR="00A27A7E">
              <w:rPr>
                <w:rFonts w:hint="eastAsia"/>
              </w:rPr>
              <w:t>の</w:t>
            </w:r>
            <w:r w:rsidR="00EC6E5F" w:rsidRPr="003719BC">
              <w:rPr>
                <w:rFonts w:hint="eastAsia"/>
              </w:rPr>
              <w:t>使用</w:t>
            </w:r>
            <w:r w:rsidR="00A27A7E">
              <w:rPr>
                <w:rFonts w:hint="eastAsia"/>
              </w:rPr>
              <w:t>等を</w:t>
            </w:r>
            <w:r w:rsidR="00EC6E5F" w:rsidRPr="003719BC">
              <w:rPr>
                <w:rFonts w:hint="eastAsia"/>
              </w:rPr>
              <w:t>した場合に生物多様性影響が生ずる可能性に関する考察</w:t>
            </w:r>
          </w:p>
        </w:tc>
        <w:tc>
          <w:tcPr>
            <w:tcW w:w="2127" w:type="dxa"/>
            <w:tcBorders>
              <w:top w:val="single" w:sz="4" w:space="0" w:color="auto"/>
            </w:tcBorders>
            <w:tcMar>
              <w:top w:w="57" w:type="dxa"/>
              <w:left w:w="57" w:type="dxa"/>
              <w:bottom w:w="57" w:type="dxa"/>
            </w:tcMar>
          </w:tcPr>
          <w:p w14:paraId="5457A3F8" w14:textId="77777777" w:rsidR="00EC6E5F" w:rsidRPr="003719BC" w:rsidRDefault="00EC6E5F" w:rsidP="00464BE3">
            <w:pPr>
              <w:autoSpaceDE w:val="0"/>
              <w:autoSpaceDN w:val="0"/>
              <w:spacing w:line="340" w:lineRule="exact"/>
              <w:ind w:left="240" w:hangingChars="100" w:hanging="240"/>
            </w:pPr>
            <w:r w:rsidRPr="003719BC">
              <w:rPr>
                <w:rFonts w:hint="eastAsia"/>
              </w:rPr>
              <w:t>(1) 競合における優位性</w:t>
            </w:r>
          </w:p>
        </w:tc>
        <w:tc>
          <w:tcPr>
            <w:tcW w:w="5805" w:type="dxa"/>
            <w:tcBorders>
              <w:top w:val="single" w:sz="4" w:space="0" w:color="auto"/>
            </w:tcBorders>
            <w:tcMar>
              <w:top w:w="57" w:type="dxa"/>
              <w:bottom w:w="57" w:type="dxa"/>
            </w:tcMar>
          </w:tcPr>
          <w:p w14:paraId="0FA1C581" w14:textId="47758754" w:rsidR="006275B8" w:rsidRPr="003719BC" w:rsidRDefault="006275B8" w:rsidP="00464BE3">
            <w:pPr>
              <w:autoSpaceDE w:val="0"/>
              <w:autoSpaceDN w:val="0"/>
              <w:spacing w:line="340" w:lineRule="exact"/>
            </w:pPr>
          </w:p>
        </w:tc>
      </w:tr>
      <w:tr w:rsidR="003719BC" w:rsidRPr="003719BC" w14:paraId="67C56FCE" w14:textId="77777777" w:rsidTr="003E6AE1">
        <w:tc>
          <w:tcPr>
            <w:tcW w:w="1696" w:type="dxa"/>
            <w:vMerge/>
            <w:tcMar>
              <w:top w:w="57" w:type="dxa"/>
              <w:left w:w="57" w:type="dxa"/>
              <w:bottom w:w="57" w:type="dxa"/>
            </w:tcMar>
          </w:tcPr>
          <w:p w14:paraId="6513FF47" w14:textId="77777777" w:rsidR="003E6AE1" w:rsidRPr="003719BC" w:rsidRDefault="003E6AE1" w:rsidP="00464BE3">
            <w:pPr>
              <w:autoSpaceDE w:val="0"/>
              <w:autoSpaceDN w:val="0"/>
              <w:spacing w:line="340" w:lineRule="exact"/>
              <w:ind w:left="240" w:hangingChars="100" w:hanging="240"/>
            </w:pPr>
          </w:p>
        </w:tc>
        <w:tc>
          <w:tcPr>
            <w:tcW w:w="2127" w:type="dxa"/>
            <w:tcMar>
              <w:top w:w="57" w:type="dxa"/>
              <w:left w:w="57" w:type="dxa"/>
              <w:bottom w:w="57" w:type="dxa"/>
            </w:tcMar>
          </w:tcPr>
          <w:p w14:paraId="4B3531DD" w14:textId="19A57F57" w:rsidR="003E6AE1" w:rsidRPr="003719BC" w:rsidRDefault="0045474F" w:rsidP="00464BE3">
            <w:pPr>
              <w:autoSpaceDE w:val="0"/>
              <w:autoSpaceDN w:val="0"/>
              <w:spacing w:line="340" w:lineRule="exact"/>
              <w:ind w:left="240" w:hangingChars="100" w:hanging="240"/>
            </w:pPr>
            <w:r w:rsidRPr="003719BC">
              <w:rPr>
                <w:rFonts w:hint="eastAsia"/>
              </w:rPr>
              <w:t>(2) 捕食性又は寄生性</w:t>
            </w:r>
          </w:p>
        </w:tc>
        <w:tc>
          <w:tcPr>
            <w:tcW w:w="5805" w:type="dxa"/>
            <w:tcMar>
              <w:top w:w="57" w:type="dxa"/>
              <w:bottom w:w="57" w:type="dxa"/>
            </w:tcMar>
          </w:tcPr>
          <w:p w14:paraId="1D733503" w14:textId="02D57238" w:rsidR="003E6AE1" w:rsidRPr="003719BC" w:rsidRDefault="003E6AE1" w:rsidP="00464BE3">
            <w:pPr>
              <w:autoSpaceDE w:val="0"/>
              <w:autoSpaceDN w:val="0"/>
              <w:spacing w:line="340" w:lineRule="exact"/>
              <w:ind w:firstLineChars="100" w:firstLine="240"/>
            </w:pPr>
          </w:p>
        </w:tc>
      </w:tr>
      <w:tr w:rsidR="003719BC" w:rsidRPr="003719BC" w14:paraId="38AA11F4" w14:textId="77777777" w:rsidTr="003E6AE1">
        <w:tc>
          <w:tcPr>
            <w:tcW w:w="1696" w:type="dxa"/>
            <w:vMerge/>
            <w:tcMar>
              <w:top w:w="57" w:type="dxa"/>
              <w:left w:w="57" w:type="dxa"/>
              <w:bottom w:w="57" w:type="dxa"/>
            </w:tcMar>
          </w:tcPr>
          <w:p w14:paraId="1C5F2920" w14:textId="77777777" w:rsidR="00EC6E5F" w:rsidRPr="003719BC" w:rsidRDefault="00EC6E5F" w:rsidP="00464BE3">
            <w:pPr>
              <w:autoSpaceDE w:val="0"/>
              <w:autoSpaceDN w:val="0"/>
              <w:spacing w:line="340" w:lineRule="exact"/>
              <w:ind w:left="240" w:hangingChars="100" w:hanging="240"/>
            </w:pPr>
          </w:p>
        </w:tc>
        <w:tc>
          <w:tcPr>
            <w:tcW w:w="2127" w:type="dxa"/>
            <w:tcMar>
              <w:top w:w="57" w:type="dxa"/>
              <w:left w:w="57" w:type="dxa"/>
              <w:bottom w:w="57" w:type="dxa"/>
            </w:tcMar>
          </w:tcPr>
          <w:p w14:paraId="09B96AB3" w14:textId="5E5AD87E" w:rsidR="00EC6E5F" w:rsidRPr="003719BC" w:rsidRDefault="00EC6E5F" w:rsidP="00464BE3">
            <w:pPr>
              <w:autoSpaceDE w:val="0"/>
              <w:autoSpaceDN w:val="0"/>
              <w:spacing w:line="340" w:lineRule="exact"/>
              <w:ind w:left="240" w:hangingChars="100" w:hanging="240"/>
            </w:pPr>
            <w:r w:rsidRPr="003719BC">
              <w:rPr>
                <w:rFonts w:hint="eastAsia"/>
              </w:rPr>
              <w:t>(</w:t>
            </w:r>
            <w:r w:rsidR="00426880" w:rsidRPr="003719BC">
              <w:t>3</w:t>
            </w:r>
            <w:r w:rsidRPr="003719BC">
              <w:rPr>
                <w:rFonts w:hint="eastAsia"/>
              </w:rPr>
              <w:t>) 有害物質の産生性</w:t>
            </w:r>
          </w:p>
        </w:tc>
        <w:tc>
          <w:tcPr>
            <w:tcW w:w="5805" w:type="dxa"/>
            <w:tcMar>
              <w:top w:w="57" w:type="dxa"/>
              <w:bottom w:w="57" w:type="dxa"/>
            </w:tcMar>
          </w:tcPr>
          <w:p w14:paraId="70E5BDAA" w14:textId="518B7382" w:rsidR="003E6AE1" w:rsidRPr="003719BC" w:rsidRDefault="003E6AE1" w:rsidP="00464BE3">
            <w:pPr>
              <w:autoSpaceDE w:val="0"/>
              <w:autoSpaceDN w:val="0"/>
              <w:spacing w:line="340" w:lineRule="exact"/>
              <w:ind w:firstLineChars="100" w:firstLine="240"/>
            </w:pPr>
          </w:p>
        </w:tc>
      </w:tr>
      <w:tr w:rsidR="003719BC" w:rsidRPr="003719BC" w14:paraId="600A4EC7" w14:textId="77777777" w:rsidTr="003E6AE1">
        <w:tc>
          <w:tcPr>
            <w:tcW w:w="1696" w:type="dxa"/>
            <w:vMerge/>
            <w:tcMar>
              <w:top w:w="57" w:type="dxa"/>
              <w:left w:w="57" w:type="dxa"/>
              <w:bottom w:w="57" w:type="dxa"/>
            </w:tcMar>
          </w:tcPr>
          <w:p w14:paraId="6F7F8665" w14:textId="77777777" w:rsidR="00EC6E5F" w:rsidRPr="003719BC" w:rsidRDefault="00EC6E5F" w:rsidP="00464BE3">
            <w:pPr>
              <w:autoSpaceDE w:val="0"/>
              <w:autoSpaceDN w:val="0"/>
              <w:spacing w:line="340" w:lineRule="exact"/>
              <w:ind w:left="240" w:hangingChars="100" w:hanging="240"/>
            </w:pPr>
          </w:p>
        </w:tc>
        <w:tc>
          <w:tcPr>
            <w:tcW w:w="2127" w:type="dxa"/>
            <w:tcMar>
              <w:top w:w="57" w:type="dxa"/>
              <w:left w:w="57" w:type="dxa"/>
              <w:bottom w:w="57" w:type="dxa"/>
            </w:tcMar>
          </w:tcPr>
          <w:p w14:paraId="0A53B8D8" w14:textId="5E3047D7" w:rsidR="00EC6E5F" w:rsidRPr="003719BC" w:rsidRDefault="00EC6E5F" w:rsidP="00464BE3">
            <w:pPr>
              <w:autoSpaceDE w:val="0"/>
              <w:autoSpaceDN w:val="0"/>
              <w:spacing w:line="340" w:lineRule="exact"/>
              <w:ind w:left="240" w:hangingChars="100" w:hanging="240"/>
            </w:pPr>
            <w:r w:rsidRPr="003719BC">
              <w:rPr>
                <w:rFonts w:hint="eastAsia"/>
              </w:rPr>
              <w:t>(</w:t>
            </w:r>
            <w:r w:rsidR="00426880" w:rsidRPr="003719BC">
              <w:t>4</w:t>
            </w:r>
            <w:r w:rsidRPr="003719BC">
              <w:rPr>
                <w:rFonts w:hint="eastAsia"/>
              </w:rPr>
              <w:t>) 交雑性</w:t>
            </w:r>
          </w:p>
        </w:tc>
        <w:tc>
          <w:tcPr>
            <w:tcW w:w="5805" w:type="dxa"/>
            <w:tcMar>
              <w:top w:w="57" w:type="dxa"/>
              <w:bottom w:w="57" w:type="dxa"/>
            </w:tcMar>
          </w:tcPr>
          <w:p w14:paraId="05D88F9E" w14:textId="6DDB1FA9" w:rsidR="006275B8" w:rsidRPr="003719BC" w:rsidRDefault="006275B8" w:rsidP="00464BE3">
            <w:pPr>
              <w:autoSpaceDE w:val="0"/>
              <w:autoSpaceDN w:val="0"/>
              <w:spacing w:line="340" w:lineRule="exact"/>
            </w:pPr>
          </w:p>
        </w:tc>
      </w:tr>
      <w:tr w:rsidR="003719BC" w:rsidRPr="003719BC" w14:paraId="59C8B37B" w14:textId="77777777" w:rsidTr="003E6AE1">
        <w:tc>
          <w:tcPr>
            <w:tcW w:w="1696" w:type="dxa"/>
            <w:vMerge/>
            <w:tcMar>
              <w:top w:w="57" w:type="dxa"/>
              <w:left w:w="57" w:type="dxa"/>
              <w:bottom w:w="57" w:type="dxa"/>
            </w:tcMar>
          </w:tcPr>
          <w:p w14:paraId="067D12D8" w14:textId="77777777" w:rsidR="00426880" w:rsidRPr="003719BC" w:rsidRDefault="00426880" w:rsidP="00464BE3">
            <w:pPr>
              <w:autoSpaceDE w:val="0"/>
              <w:autoSpaceDN w:val="0"/>
              <w:spacing w:line="340" w:lineRule="exact"/>
              <w:ind w:left="240" w:hangingChars="100" w:hanging="240"/>
            </w:pPr>
          </w:p>
        </w:tc>
        <w:tc>
          <w:tcPr>
            <w:tcW w:w="2127" w:type="dxa"/>
            <w:tcMar>
              <w:top w:w="57" w:type="dxa"/>
              <w:left w:w="57" w:type="dxa"/>
              <w:bottom w:w="57" w:type="dxa"/>
            </w:tcMar>
          </w:tcPr>
          <w:p w14:paraId="0748A730" w14:textId="7D40FCC9" w:rsidR="00426880" w:rsidRPr="003719BC" w:rsidRDefault="00426880" w:rsidP="00464BE3">
            <w:pPr>
              <w:autoSpaceDE w:val="0"/>
              <w:autoSpaceDN w:val="0"/>
              <w:spacing w:line="340" w:lineRule="exact"/>
              <w:ind w:left="240" w:hangingChars="100" w:hanging="240"/>
            </w:pPr>
            <w:r w:rsidRPr="003719BC">
              <w:rPr>
                <w:rFonts w:hint="eastAsia"/>
              </w:rPr>
              <w:t>(</w:t>
            </w:r>
            <w:r w:rsidRPr="003719BC">
              <w:t>5</w:t>
            </w:r>
            <w:r w:rsidRPr="003719BC">
              <w:rPr>
                <w:rFonts w:hint="eastAsia"/>
              </w:rPr>
              <w:t>) その他の性質</w:t>
            </w:r>
          </w:p>
        </w:tc>
        <w:tc>
          <w:tcPr>
            <w:tcW w:w="5805" w:type="dxa"/>
            <w:tcMar>
              <w:top w:w="57" w:type="dxa"/>
              <w:bottom w:w="57" w:type="dxa"/>
            </w:tcMar>
          </w:tcPr>
          <w:p w14:paraId="09429131" w14:textId="0A5A9AA6" w:rsidR="00426880" w:rsidRPr="003719BC" w:rsidRDefault="00426880" w:rsidP="00464BE3">
            <w:pPr>
              <w:autoSpaceDE w:val="0"/>
              <w:autoSpaceDN w:val="0"/>
              <w:spacing w:line="340" w:lineRule="exact"/>
            </w:pPr>
          </w:p>
        </w:tc>
      </w:tr>
      <w:tr w:rsidR="00EC6E5F" w:rsidRPr="003719BC" w14:paraId="5B817A0C" w14:textId="77777777" w:rsidTr="003E6AE1">
        <w:tc>
          <w:tcPr>
            <w:tcW w:w="1696" w:type="dxa"/>
            <w:vMerge/>
            <w:tcMar>
              <w:top w:w="57" w:type="dxa"/>
              <w:left w:w="57" w:type="dxa"/>
              <w:bottom w:w="57" w:type="dxa"/>
            </w:tcMar>
          </w:tcPr>
          <w:p w14:paraId="039A55BF" w14:textId="77777777" w:rsidR="00EC6E5F" w:rsidRPr="003719BC" w:rsidRDefault="00EC6E5F" w:rsidP="00464BE3">
            <w:pPr>
              <w:autoSpaceDE w:val="0"/>
              <w:autoSpaceDN w:val="0"/>
              <w:spacing w:line="340" w:lineRule="exact"/>
              <w:ind w:left="240" w:hangingChars="100" w:hanging="240"/>
            </w:pPr>
          </w:p>
        </w:tc>
        <w:tc>
          <w:tcPr>
            <w:tcW w:w="2127" w:type="dxa"/>
            <w:tcMar>
              <w:top w:w="57" w:type="dxa"/>
              <w:left w:w="57" w:type="dxa"/>
              <w:bottom w:w="57" w:type="dxa"/>
            </w:tcMar>
          </w:tcPr>
          <w:p w14:paraId="52D82E9E" w14:textId="412EAA9F" w:rsidR="00EC6E5F" w:rsidRPr="003719BC" w:rsidRDefault="00EC6E5F" w:rsidP="00464BE3">
            <w:pPr>
              <w:autoSpaceDE w:val="0"/>
              <w:autoSpaceDN w:val="0"/>
              <w:spacing w:line="340" w:lineRule="exact"/>
              <w:ind w:left="240" w:hangingChars="100" w:hanging="240"/>
            </w:pPr>
            <w:r w:rsidRPr="003719BC">
              <w:rPr>
                <w:rFonts w:hint="eastAsia"/>
              </w:rPr>
              <w:t>(</w:t>
            </w:r>
            <w:r w:rsidR="00426880" w:rsidRPr="003719BC">
              <w:t>6</w:t>
            </w:r>
            <w:r w:rsidRPr="003719BC">
              <w:rPr>
                <w:rFonts w:hint="eastAsia"/>
              </w:rPr>
              <w:t>) 総合的考察</w:t>
            </w:r>
          </w:p>
        </w:tc>
        <w:tc>
          <w:tcPr>
            <w:tcW w:w="5805" w:type="dxa"/>
            <w:tcMar>
              <w:top w:w="57" w:type="dxa"/>
              <w:bottom w:w="57" w:type="dxa"/>
            </w:tcMar>
          </w:tcPr>
          <w:p w14:paraId="4A814002" w14:textId="50EB7658" w:rsidR="00EC6E5F" w:rsidRPr="003719BC" w:rsidRDefault="00EC6E5F" w:rsidP="00464BE3">
            <w:pPr>
              <w:autoSpaceDE w:val="0"/>
              <w:autoSpaceDN w:val="0"/>
              <w:spacing w:line="340" w:lineRule="exact"/>
            </w:pPr>
          </w:p>
        </w:tc>
      </w:tr>
    </w:tbl>
    <w:p w14:paraId="1133F8BA" w14:textId="7A4DBFF1" w:rsidR="007403F9" w:rsidRPr="003719BC" w:rsidRDefault="007403F9" w:rsidP="00EC6E5F">
      <w:pPr>
        <w:autoSpaceDE w:val="0"/>
        <w:autoSpaceDN w:val="0"/>
      </w:pPr>
    </w:p>
    <w:p w14:paraId="13C9676E" w14:textId="77777777" w:rsidR="007403F9" w:rsidRPr="003719BC" w:rsidRDefault="007403F9">
      <w:r w:rsidRPr="003719BC">
        <w:br w:type="page"/>
      </w:r>
    </w:p>
    <w:p w14:paraId="5F23323C" w14:textId="7824B022" w:rsidR="007403F9" w:rsidRPr="003719BC" w:rsidRDefault="00D16BB4" w:rsidP="007403F9">
      <w:pPr>
        <w:autoSpaceDE w:val="0"/>
        <w:autoSpaceDN w:val="0"/>
        <w:rPr>
          <w:sz w:val="21"/>
        </w:rPr>
      </w:pPr>
      <w:r w:rsidRPr="003719BC">
        <w:rPr>
          <w:rFonts w:hint="eastAsia"/>
          <w:sz w:val="21"/>
        </w:rPr>
        <w:lastRenderedPageBreak/>
        <w:t>［備考］</w:t>
      </w:r>
    </w:p>
    <w:p w14:paraId="5711882B" w14:textId="06426102" w:rsidR="007403F9" w:rsidRPr="003719BC" w:rsidRDefault="007403F9" w:rsidP="001943F3">
      <w:pPr>
        <w:autoSpaceDE w:val="0"/>
        <w:autoSpaceDN w:val="0"/>
        <w:ind w:leftChars="100" w:left="240" w:firstLineChars="100" w:firstLine="210"/>
        <w:rPr>
          <w:sz w:val="21"/>
        </w:rPr>
      </w:pPr>
      <w:r w:rsidRPr="003719BC">
        <w:rPr>
          <w:rFonts w:hint="eastAsia"/>
          <w:sz w:val="21"/>
        </w:rPr>
        <w:t>第３の１の（１）の規定に基づく事前相談の場合は、表題に「（案）」</w:t>
      </w:r>
      <w:r w:rsidR="0068082F" w:rsidRPr="003719BC">
        <w:rPr>
          <w:rFonts w:hint="eastAsia"/>
          <w:sz w:val="21"/>
        </w:rPr>
        <w:t>と</w:t>
      </w:r>
      <w:r w:rsidRPr="003719BC">
        <w:rPr>
          <w:rFonts w:hint="eastAsia"/>
          <w:sz w:val="21"/>
        </w:rPr>
        <w:t>付すこと。</w:t>
      </w:r>
    </w:p>
    <w:p w14:paraId="0799CBE6" w14:textId="52530C73" w:rsidR="00EF1E4C" w:rsidRPr="003719BC" w:rsidRDefault="00EF1E4C" w:rsidP="001943F3">
      <w:pPr>
        <w:autoSpaceDE w:val="0"/>
        <w:autoSpaceDN w:val="0"/>
        <w:ind w:leftChars="100" w:left="240" w:firstLineChars="100" w:firstLine="210"/>
        <w:rPr>
          <w:sz w:val="21"/>
        </w:rPr>
      </w:pPr>
      <w:r w:rsidRPr="003719BC">
        <w:rPr>
          <w:rFonts w:hint="eastAsia"/>
          <w:sz w:val="21"/>
        </w:rPr>
        <w:t>提出者が法人の場合にあっては、氏名については、法人の名称及び代表者の氏名を記載し、法人番号を付記すること。住所については、主たる事業所の所在地を記載すること。電話番号は、</w:t>
      </w:r>
      <w:r w:rsidR="001B768D" w:rsidRPr="003719BC">
        <w:rPr>
          <w:rFonts w:hint="eastAsia"/>
          <w:sz w:val="21"/>
        </w:rPr>
        <w:t>本情報提供書の内容について確認等の必要があった場合に連絡が可能な担当部署の電話番号を記載すること。</w:t>
      </w:r>
    </w:p>
    <w:p w14:paraId="483FE5C6" w14:textId="0C18BD37" w:rsidR="00C04FEC" w:rsidRPr="003719BC" w:rsidRDefault="00EF1E4C" w:rsidP="001943F3">
      <w:pPr>
        <w:autoSpaceDE w:val="0"/>
        <w:autoSpaceDN w:val="0"/>
        <w:ind w:leftChars="100" w:left="240" w:firstLineChars="100" w:firstLine="210"/>
        <w:rPr>
          <w:sz w:val="21"/>
        </w:rPr>
      </w:pPr>
      <w:r w:rsidRPr="003719BC">
        <w:rPr>
          <w:rFonts w:hint="eastAsia"/>
          <w:sz w:val="21"/>
        </w:rPr>
        <w:t>表中の</w:t>
      </w:r>
      <w:r w:rsidR="00D16BB4" w:rsidRPr="003719BC">
        <w:rPr>
          <w:rFonts w:hint="eastAsia"/>
          <w:sz w:val="21"/>
        </w:rPr>
        <w:t>各項目</w:t>
      </w:r>
      <w:r w:rsidR="00C04FEC" w:rsidRPr="003719BC">
        <w:rPr>
          <w:rFonts w:hint="eastAsia"/>
          <w:sz w:val="21"/>
        </w:rPr>
        <w:t>に</w:t>
      </w:r>
      <w:r w:rsidR="00D16BB4" w:rsidRPr="003719BC">
        <w:rPr>
          <w:rFonts w:hint="eastAsia"/>
          <w:sz w:val="21"/>
        </w:rPr>
        <w:t>記載</w:t>
      </w:r>
      <w:r w:rsidR="00C04FEC" w:rsidRPr="003719BC">
        <w:rPr>
          <w:rFonts w:hint="eastAsia"/>
          <w:sz w:val="21"/>
        </w:rPr>
        <w:t>する</w:t>
      </w:r>
      <w:r w:rsidR="001943F3" w:rsidRPr="003719BC">
        <w:rPr>
          <w:rFonts w:hint="eastAsia"/>
          <w:sz w:val="21"/>
        </w:rPr>
        <w:t>情報の</w:t>
      </w:r>
      <w:r w:rsidR="00D16BB4" w:rsidRPr="003719BC">
        <w:rPr>
          <w:rFonts w:hint="eastAsia"/>
          <w:sz w:val="21"/>
        </w:rPr>
        <w:t>内容は</w:t>
      </w:r>
      <w:r w:rsidR="00C04FEC" w:rsidRPr="003719BC">
        <w:rPr>
          <w:rFonts w:hint="eastAsia"/>
          <w:sz w:val="21"/>
        </w:rPr>
        <w:t>、当該生物の種類が農作物の場合にあっては別記１、魚類の場合にあっては別記２によることと</w:t>
      </w:r>
      <w:r w:rsidR="00D16BB4" w:rsidRPr="003719BC">
        <w:rPr>
          <w:rFonts w:hint="eastAsia"/>
          <w:sz w:val="21"/>
        </w:rPr>
        <w:t>する。</w:t>
      </w:r>
      <w:r w:rsidR="00C60EAC" w:rsidRPr="003719BC">
        <w:rPr>
          <w:rFonts w:hint="eastAsia"/>
          <w:sz w:val="21"/>
        </w:rPr>
        <w:t>当該</w:t>
      </w:r>
      <w:r w:rsidR="00C04FEC" w:rsidRPr="003719BC">
        <w:rPr>
          <w:rFonts w:hint="eastAsia"/>
          <w:sz w:val="21"/>
        </w:rPr>
        <w:t>生物の種類が農作物又は魚類以外の場合にあっては、当該生物種の生理学的及び生態学的特性に応じ、別記１又は別記２に準じて記載する</w:t>
      </w:r>
      <w:r w:rsidR="00D535C6" w:rsidRPr="003719BC">
        <w:rPr>
          <w:rFonts w:hint="eastAsia"/>
          <w:sz w:val="21"/>
        </w:rPr>
        <w:t>こと</w:t>
      </w:r>
      <w:r w:rsidR="00C04FEC" w:rsidRPr="003719BC">
        <w:rPr>
          <w:rFonts w:hint="eastAsia"/>
          <w:sz w:val="21"/>
        </w:rPr>
        <w:t>とする。</w:t>
      </w:r>
      <w:r w:rsidR="0078271C" w:rsidRPr="003719BC">
        <w:rPr>
          <w:rFonts w:hint="eastAsia"/>
          <w:sz w:val="21"/>
        </w:rPr>
        <w:t>また、当該生物の種類が微生物の場合にあっては、1</w:t>
      </w:r>
      <w:r w:rsidR="0078271C" w:rsidRPr="003719BC">
        <w:rPr>
          <w:sz w:val="21"/>
        </w:rPr>
        <w:t>0</w:t>
      </w:r>
      <w:r w:rsidR="0078271C" w:rsidRPr="003719BC">
        <w:rPr>
          <w:rFonts w:hint="eastAsia"/>
          <w:sz w:val="21"/>
        </w:rPr>
        <w:t>の(</w:t>
      </w:r>
      <w:r w:rsidR="0078271C" w:rsidRPr="003719BC">
        <w:rPr>
          <w:sz w:val="21"/>
        </w:rPr>
        <w:t>1)</w:t>
      </w:r>
      <w:r w:rsidR="0078271C" w:rsidRPr="003719BC">
        <w:rPr>
          <w:rFonts w:hint="eastAsia"/>
          <w:sz w:val="21"/>
        </w:rPr>
        <w:t>の「競合における優位性」は「他の微生物を減少させる性質」に、(</w:t>
      </w:r>
      <w:r w:rsidR="0078271C" w:rsidRPr="003719BC">
        <w:rPr>
          <w:sz w:val="21"/>
        </w:rPr>
        <w:t>2)</w:t>
      </w:r>
      <w:r w:rsidR="0078271C" w:rsidRPr="003719BC">
        <w:rPr>
          <w:rFonts w:hint="eastAsia"/>
          <w:sz w:val="21"/>
        </w:rPr>
        <w:t>の「捕食性又は寄生性」は「病原性」に、(</w:t>
      </w:r>
      <w:r w:rsidR="0078271C" w:rsidRPr="003719BC">
        <w:rPr>
          <w:sz w:val="21"/>
        </w:rPr>
        <w:t>4)</w:t>
      </w:r>
      <w:r w:rsidR="0078271C" w:rsidRPr="003719BC">
        <w:rPr>
          <w:rFonts w:hint="eastAsia"/>
          <w:sz w:val="21"/>
        </w:rPr>
        <w:t>の「交雑性」は「核酸を水平伝達する性質」に読み替えて記載することとする。</w:t>
      </w:r>
    </w:p>
    <w:p w14:paraId="4170EC8B" w14:textId="1ECE16E7" w:rsidR="00D16BB4" w:rsidRPr="003719BC" w:rsidRDefault="00C04FEC" w:rsidP="001943F3">
      <w:pPr>
        <w:autoSpaceDE w:val="0"/>
        <w:autoSpaceDN w:val="0"/>
        <w:ind w:leftChars="100" w:left="240" w:firstLineChars="100" w:firstLine="210"/>
        <w:rPr>
          <w:sz w:val="21"/>
        </w:rPr>
      </w:pPr>
      <w:r w:rsidRPr="003719BC">
        <w:rPr>
          <w:rFonts w:hint="eastAsia"/>
          <w:sz w:val="21"/>
        </w:rPr>
        <w:t>別記１及び別記２において</w:t>
      </w:r>
      <w:r w:rsidR="00D16BB4" w:rsidRPr="003719BC">
        <w:rPr>
          <w:rFonts w:hint="eastAsia"/>
          <w:sz w:val="21"/>
        </w:rPr>
        <w:t>、情報提供者が保管することとされている資料については、本</w:t>
      </w:r>
      <w:r w:rsidRPr="003719BC">
        <w:rPr>
          <w:rFonts w:hint="eastAsia"/>
          <w:sz w:val="21"/>
        </w:rPr>
        <w:t>情報提供書</w:t>
      </w:r>
      <w:r w:rsidR="00D16BB4" w:rsidRPr="003719BC">
        <w:rPr>
          <w:rFonts w:hint="eastAsia"/>
          <w:sz w:val="21"/>
        </w:rPr>
        <w:t>には</w:t>
      </w:r>
      <w:r w:rsidRPr="003719BC">
        <w:rPr>
          <w:rFonts w:hint="eastAsia"/>
          <w:sz w:val="21"/>
        </w:rPr>
        <w:t>当該</w:t>
      </w:r>
      <w:r w:rsidR="00D16BB4" w:rsidRPr="003719BC">
        <w:rPr>
          <w:rFonts w:hint="eastAsia"/>
          <w:sz w:val="21"/>
        </w:rPr>
        <w:t>資料の一覧を添付し、</w:t>
      </w:r>
      <w:r w:rsidRPr="003719BC">
        <w:rPr>
          <w:rFonts w:hint="eastAsia"/>
          <w:sz w:val="21"/>
        </w:rPr>
        <w:t>当該</w:t>
      </w:r>
      <w:r w:rsidR="00D16BB4" w:rsidRPr="003719BC">
        <w:rPr>
          <w:rFonts w:hint="eastAsia"/>
          <w:sz w:val="21"/>
        </w:rPr>
        <w:t>資料</w:t>
      </w:r>
      <w:r w:rsidRPr="003719BC">
        <w:rPr>
          <w:rFonts w:hint="eastAsia"/>
          <w:sz w:val="21"/>
        </w:rPr>
        <w:t>の</w:t>
      </w:r>
      <w:r w:rsidR="00D16BB4" w:rsidRPr="003719BC">
        <w:rPr>
          <w:rFonts w:hint="eastAsia"/>
          <w:sz w:val="21"/>
        </w:rPr>
        <w:t>本体は、農林水産</w:t>
      </w:r>
      <w:r w:rsidR="00D16BB4" w:rsidRPr="00020291">
        <w:rPr>
          <w:rFonts w:hint="eastAsia"/>
          <w:sz w:val="21"/>
        </w:rPr>
        <w:t>省</w:t>
      </w:r>
      <w:r w:rsidR="00323AB8" w:rsidRPr="00020291">
        <w:rPr>
          <w:rFonts w:hint="eastAsia"/>
          <w:sz w:val="21"/>
        </w:rPr>
        <w:t>又は環境省</w:t>
      </w:r>
      <w:r w:rsidR="00D16BB4" w:rsidRPr="00020291">
        <w:rPr>
          <w:rFonts w:hint="eastAsia"/>
          <w:sz w:val="21"/>
        </w:rPr>
        <w:t>において当該資料を確認する必要があった場合に速やかに提出できるよう、</w:t>
      </w:r>
      <w:r w:rsidRPr="00020291">
        <w:rPr>
          <w:rFonts w:hint="eastAsia"/>
          <w:sz w:val="21"/>
        </w:rPr>
        <w:t>情報提供</w:t>
      </w:r>
      <w:r w:rsidR="00D16BB4" w:rsidRPr="00020291">
        <w:rPr>
          <w:rFonts w:hint="eastAsia"/>
          <w:sz w:val="21"/>
        </w:rPr>
        <w:t>者が保管すること</w:t>
      </w:r>
      <w:r w:rsidR="00D535C6" w:rsidRPr="00020291">
        <w:rPr>
          <w:rFonts w:hint="eastAsia"/>
          <w:sz w:val="21"/>
        </w:rPr>
        <w:t>と</w:t>
      </w:r>
      <w:r w:rsidR="00D535C6" w:rsidRPr="003719BC">
        <w:rPr>
          <w:rFonts w:hint="eastAsia"/>
          <w:sz w:val="21"/>
        </w:rPr>
        <w:t>する</w:t>
      </w:r>
      <w:r w:rsidR="00D16BB4" w:rsidRPr="003719BC">
        <w:rPr>
          <w:rFonts w:hint="eastAsia"/>
          <w:sz w:val="21"/>
        </w:rPr>
        <w:t>。</w:t>
      </w:r>
      <w:r w:rsidR="00323AB8" w:rsidRPr="003719BC">
        <w:rPr>
          <w:rFonts w:hint="eastAsia"/>
          <w:sz w:val="21"/>
        </w:rPr>
        <w:t>当該</w:t>
      </w:r>
      <w:r w:rsidR="006F098B" w:rsidRPr="003719BC">
        <w:rPr>
          <w:rFonts w:hint="eastAsia"/>
          <w:sz w:val="21"/>
        </w:rPr>
        <w:t>資料</w:t>
      </w:r>
      <w:r w:rsidR="00323AB8" w:rsidRPr="003719BC">
        <w:rPr>
          <w:rFonts w:hint="eastAsia"/>
          <w:sz w:val="21"/>
        </w:rPr>
        <w:t>は、情報提供書を提出し、当該情報が農林水産省のウェブサイトに公表された後５年以上</w:t>
      </w:r>
      <w:r w:rsidR="006F098B" w:rsidRPr="003719BC">
        <w:rPr>
          <w:rFonts w:hint="eastAsia"/>
          <w:sz w:val="21"/>
        </w:rPr>
        <w:t>保管する</w:t>
      </w:r>
      <w:r w:rsidR="00323AB8" w:rsidRPr="003719BC">
        <w:rPr>
          <w:rFonts w:hint="eastAsia"/>
          <w:sz w:val="21"/>
        </w:rPr>
        <w:t>こととする。</w:t>
      </w:r>
    </w:p>
    <w:p w14:paraId="594A021A" w14:textId="3A70F0EC" w:rsidR="00C04FEC" w:rsidRPr="003719BC" w:rsidRDefault="00C04FEC">
      <w:pPr>
        <w:rPr>
          <w:sz w:val="21"/>
        </w:rPr>
      </w:pPr>
      <w:r w:rsidRPr="003719BC">
        <w:rPr>
          <w:sz w:val="21"/>
        </w:rPr>
        <w:br w:type="page"/>
      </w:r>
    </w:p>
    <w:p w14:paraId="34415CFC" w14:textId="53020966" w:rsidR="00C04FEC" w:rsidRPr="003719BC" w:rsidRDefault="00C04FEC" w:rsidP="00C04FEC">
      <w:pPr>
        <w:rPr>
          <w:sz w:val="21"/>
        </w:rPr>
      </w:pPr>
      <w:r w:rsidRPr="003719BC">
        <w:rPr>
          <w:rFonts w:hint="eastAsia"/>
          <w:sz w:val="21"/>
        </w:rPr>
        <w:lastRenderedPageBreak/>
        <w:t>別記１　生物の種類が農作物の場合に記載する情報の具体的な内容</w:t>
      </w:r>
    </w:p>
    <w:p w14:paraId="4A98EC63" w14:textId="77777777" w:rsidR="00C04FEC" w:rsidRPr="003719BC" w:rsidRDefault="00C04FEC" w:rsidP="00C04FEC">
      <w:pPr>
        <w:rPr>
          <w:sz w:val="21"/>
        </w:rPr>
      </w:pPr>
    </w:p>
    <w:p w14:paraId="78625BEC" w14:textId="315A1150" w:rsidR="00C04FEC" w:rsidRPr="003719BC" w:rsidRDefault="00C04FEC" w:rsidP="00C04FEC">
      <w:pPr>
        <w:autoSpaceDE w:val="0"/>
        <w:autoSpaceDN w:val="0"/>
        <w:ind w:left="210" w:hangingChars="100" w:hanging="210"/>
        <w:rPr>
          <w:sz w:val="21"/>
          <w:szCs w:val="21"/>
        </w:rPr>
      </w:pPr>
      <w:r w:rsidRPr="003719BC">
        <w:rPr>
          <w:rFonts w:hint="eastAsia"/>
          <w:sz w:val="21"/>
          <w:szCs w:val="21"/>
        </w:rPr>
        <w:t xml:space="preserve">1 </w:t>
      </w:r>
      <w:r w:rsidRPr="003719BC">
        <w:rPr>
          <w:sz w:val="21"/>
          <w:szCs w:val="21"/>
        </w:rPr>
        <w:t xml:space="preserve"> </w:t>
      </w:r>
      <w:r w:rsidRPr="003719BC">
        <w:rPr>
          <w:rFonts w:hint="eastAsia"/>
          <w:sz w:val="21"/>
          <w:szCs w:val="21"/>
        </w:rPr>
        <w:t>名称は、当該生物の宿主又は親生物の属する分類学上の種の名称及び当該生物の特性等の情報を含めることにより、他の生物と明確に区別できる名称とすること。</w:t>
      </w:r>
    </w:p>
    <w:p w14:paraId="706D7567" w14:textId="77777777" w:rsidR="00C04FEC" w:rsidRPr="003719BC" w:rsidRDefault="00C04FEC" w:rsidP="00C04FEC">
      <w:pPr>
        <w:autoSpaceDE w:val="0"/>
        <w:autoSpaceDN w:val="0"/>
        <w:ind w:left="210" w:hangingChars="100" w:hanging="210"/>
        <w:rPr>
          <w:sz w:val="21"/>
          <w:szCs w:val="21"/>
        </w:rPr>
      </w:pPr>
      <w:r w:rsidRPr="003719BC">
        <w:rPr>
          <w:rFonts w:hint="eastAsia"/>
          <w:sz w:val="21"/>
          <w:szCs w:val="21"/>
        </w:rPr>
        <w:t xml:space="preserve">　概要は、ゲノム編集技術の利用により付与した特性等の概要を記載すること。</w:t>
      </w:r>
    </w:p>
    <w:p w14:paraId="0893CBF4" w14:textId="77777777" w:rsidR="00CF6112" w:rsidRPr="003719BC" w:rsidRDefault="00C04FEC" w:rsidP="00C04FEC">
      <w:pPr>
        <w:autoSpaceDE w:val="0"/>
        <w:autoSpaceDN w:val="0"/>
        <w:ind w:left="210" w:hangingChars="100" w:hanging="210"/>
        <w:rPr>
          <w:sz w:val="21"/>
          <w:szCs w:val="21"/>
        </w:rPr>
      </w:pPr>
      <w:r w:rsidRPr="003719BC">
        <w:rPr>
          <w:sz w:val="21"/>
          <w:szCs w:val="21"/>
        </w:rPr>
        <w:t>2</w:t>
      </w:r>
      <w:r w:rsidRPr="003719BC">
        <w:rPr>
          <w:rFonts w:hint="eastAsia"/>
          <w:sz w:val="21"/>
          <w:szCs w:val="21"/>
        </w:rPr>
        <w:t xml:space="preserve"> </w:t>
      </w:r>
      <w:r w:rsidR="00C60EAC" w:rsidRPr="003719BC">
        <w:rPr>
          <w:rFonts w:hint="eastAsia"/>
          <w:sz w:val="21"/>
          <w:szCs w:val="21"/>
        </w:rPr>
        <w:t xml:space="preserve">　</w:t>
      </w:r>
      <w:r w:rsidR="001943F3" w:rsidRPr="003719BC">
        <w:rPr>
          <w:rFonts w:hint="eastAsia"/>
          <w:sz w:val="21"/>
          <w:szCs w:val="21"/>
        </w:rPr>
        <w:t>当該生物の用途について、「食用」「飼料用」「観賞用」「栽培用」「その他」のうち該当するものを列記すること。「その他」に該当する場合は、その内容を括弧書きで簡潔に付記すること。</w:t>
      </w:r>
    </w:p>
    <w:p w14:paraId="58AD07AE" w14:textId="53B6B6DD" w:rsidR="00C04FEC" w:rsidRPr="003719BC" w:rsidRDefault="00CF6112" w:rsidP="00C04FEC">
      <w:pPr>
        <w:autoSpaceDE w:val="0"/>
        <w:autoSpaceDN w:val="0"/>
        <w:ind w:left="210" w:hangingChars="100" w:hanging="210"/>
        <w:rPr>
          <w:sz w:val="21"/>
          <w:szCs w:val="21"/>
        </w:rPr>
      </w:pPr>
      <w:r w:rsidRPr="003719BC">
        <w:rPr>
          <w:rFonts w:hint="eastAsia"/>
          <w:sz w:val="21"/>
          <w:szCs w:val="21"/>
        </w:rPr>
        <w:t xml:space="preserve">　　当該生物の使用等の範囲を、当該生物が外部に逸出しないよう管理された隔離ほ場等の施設内に限定する場合は、「隔離ほ場における栽培等」と記載し、３に当該施設における設備の仕様及び生産方法を記載すること。</w:t>
      </w:r>
    </w:p>
    <w:p w14:paraId="047527F7" w14:textId="647B504A" w:rsidR="00C04FEC" w:rsidRPr="003719BC" w:rsidRDefault="00C04FEC" w:rsidP="00C04FEC">
      <w:pPr>
        <w:autoSpaceDE w:val="0"/>
        <w:autoSpaceDN w:val="0"/>
        <w:ind w:left="210" w:hangingChars="100" w:hanging="210"/>
        <w:rPr>
          <w:sz w:val="21"/>
        </w:rPr>
      </w:pPr>
      <w:r w:rsidRPr="003719BC">
        <w:rPr>
          <w:sz w:val="21"/>
        </w:rPr>
        <w:t>3</w:t>
      </w:r>
      <w:r w:rsidRPr="003719BC">
        <w:rPr>
          <w:rFonts w:hint="eastAsia"/>
          <w:sz w:val="21"/>
        </w:rPr>
        <w:t xml:space="preserve"> </w:t>
      </w:r>
      <w:r w:rsidRPr="003719BC">
        <w:rPr>
          <w:sz w:val="21"/>
        </w:rPr>
        <w:t xml:space="preserve"> </w:t>
      </w:r>
      <w:r w:rsidR="00CF6112" w:rsidRPr="003719BC">
        <w:rPr>
          <w:rFonts w:hint="eastAsia"/>
          <w:sz w:val="21"/>
        </w:rPr>
        <w:t>当該生物の</w:t>
      </w:r>
      <w:r w:rsidRPr="003719BC">
        <w:rPr>
          <w:rFonts w:hint="eastAsia"/>
          <w:sz w:val="21"/>
          <w:szCs w:val="21"/>
        </w:rPr>
        <w:t>使用等の範囲</w:t>
      </w:r>
      <w:r w:rsidR="00CF6112" w:rsidRPr="003719BC">
        <w:rPr>
          <w:rFonts w:hint="eastAsia"/>
          <w:sz w:val="21"/>
          <w:szCs w:val="21"/>
        </w:rPr>
        <w:t>を</w:t>
      </w:r>
      <w:r w:rsidRPr="003719BC">
        <w:rPr>
          <w:rFonts w:hint="eastAsia"/>
          <w:sz w:val="21"/>
          <w:szCs w:val="21"/>
        </w:rPr>
        <w:t>、</w:t>
      </w:r>
      <w:r w:rsidR="00CF6112" w:rsidRPr="003719BC">
        <w:rPr>
          <w:rFonts w:hint="eastAsia"/>
          <w:sz w:val="21"/>
          <w:szCs w:val="21"/>
        </w:rPr>
        <w:t>当該生物が外部に逸出しないよう管理された隔離ほ場等の</w:t>
      </w:r>
      <w:r w:rsidRPr="003719BC">
        <w:rPr>
          <w:rFonts w:hint="eastAsia"/>
          <w:sz w:val="21"/>
          <w:szCs w:val="21"/>
        </w:rPr>
        <w:t>施設内に限定</w:t>
      </w:r>
      <w:r w:rsidR="00CF6112" w:rsidRPr="003719BC">
        <w:rPr>
          <w:rFonts w:hint="eastAsia"/>
          <w:sz w:val="21"/>
          <w:szCs w:val="21"/>
        </w:rPr>
        <w:t>す</w:t>
      </w:r>
      <w:r w:rsidRPr="003719BC">
        <w:rPr>
          <w:rFonts w:hint="eastAsia"/>
          <w:sz w:val="21"/>
          <w:szCs w:val="21"/>
        </w:rPr>
        <w:t>る場合は、</w:t>
      </w:r>
      <w:r w:rsidRPr="003719BC">
        <w:rPr>
          <w:rFonts w:hint="eastAsia"/>
          <w:sz w:val="21"/>
        </w:rPr>
        <w:t>当該生物を</w:t>
      </w:r>
      <w:r w:rsidR="00CF6112" w:rsidRPr="003719BC">
        <w:rPr>
          <w:rFonts w:hint="eastAsia"/>
          <w:sz w:val="21"/>
        </w:rPr>
        <w:t>栽培</w:t>
      </w:r>
      <w:r w:rsidRPr="003719BC">
        <w:rPr>
          <w:rFonts w:hint="eastAsia"/>
          <w:sz w:val="21"/>
        </w:rPr>
        <w:t>する施設における設備の仕様</w:t>
      </w:r>
      <w:r w:rsidR="001943F3" w:rsidRPr="003719BC">
        <w:rPr>
          <w:rFonts w:hint="eastAsia"/>
          <w:sz w:val="21"/>
        </w:rPr>
        <w:t>及び</w:t>
      </w:r>
      <w:r w:rsidRPr="003719BC">
        <w:rPr>
          <w:rFonts w:hint="eastAsia"/>
          <w:sz w:val="21"/>
        </w:rPr>
        <w:t>生産方法について、その概要を記載すること。</w:t>
      </w:r>
    </w:p>
    <w:p w14:paraId="3558A187" w14:textId="1EBF2CCF" w:rsidR="00CF6112" w:rsidRPr="003719BC" w:rsidRDefault="00C04FEC" w:rsidP="00C04FEC">
      <w:pPr>
        <w:autoSpaceDE w:val="0"/>
        <w:autoSpaceDN w:val="0"/>
        <w:ind w:left="210" w:hangingChars="100" w:hanging="210"/>
        <w:rPr>
          <w:sz w:val="21"/>
        </w:rPr>
      </w:pPr>
      <w:r w:rsidRPr="003719BC">
        <w:rPr>
          <w:rFonts w:hint="eastAsia"/>
          <w:sz w:val="21"/>
        </w:rPr>
        <w:t xml:space="preserve">　　それらの設備の仕様及び生産方法の詳細を記載した資料のほか、当該施設の名称及び所在地</w:t>
      </w:r>
      <w:r w:rsidR="006D792B" w:rsidRPr="003719BC">
        <w:rPr>
          <w:rFonts w:hint="eastAsia"/>
          <w:sz w:val="21"/>
        </w:rPr>
        <w:t>、当該施設・設備の保守点検</w:t>
      </w:r>
      <w:r w:rsidR="003815DC" w:rsidRPr="003719BC">
        <w:rPr>
          <w:rFonts w:hint="eastAsia"/>
          <w:sz w:val="21"/>
        </w:rPr>
        <w:t>の方法</w:t>
      </w:r>
      <w:r w:rsidR="006D792B" w:rsidRPr="003719BC">
        <w:rPr>
          <w:rFonts w:hint="eastAsia"/>
          <w:sz w:val="21"/>
        </w:rPr>
        <w:t>、</w:t>
      </w:r>
      <w:r w:rsidR="003815DC" w:rsidRPr="003719BC">
        <w:rPr>
          <w:rFonts w:hint="eastAsia"/>
          <w:sz w:val="21"/>
        </w:rPr>
        <w:t>作業者の</w:t>
      </w:r>
      <w:r w:rsidR="006D792B" w:rsidRPr="003719BC">
        <w:rPr>
          <w:rFonts w:hint="eastAsia"/>
          <w:sz w:val="21"/>
        </w:rPr>
        <w:t>教育訓練</w:t>
      </w:r>
      <w:r w:rsidR="003815DC" w:rsidRPr="003719BC">
        <w:rPr>
          <w:rFonts w:hint="eastAsia"/>
          <w:sz w:val="21"/>
        </w:rPr>
        <w:t>の方法並びにこれらの生産方法や保守点検の方法を執ることができなくなった場合</w:t>
      </w:r>
      <w:r w:rsidR="006D792B" w:rsidRPr="003719BC">
        <w:rPr>
          <w:rFonts w:hint="eastAsia"/>
          <w:sz w:val="21"/>
        </w:rPr>
        <w:t>における対処方法等</w:t>
      </w:r>
      <w:r w:rsidRPr="003719BC">
        <w:rPr>
          <w:rFonts w:hint="eastAsia"/>
          <w:sz w:val="21"/>
        </w:rPr>
        <w:t>を記載した資料は、情報提供者が保管し、資料一覧に追加すること。</w:t>
      </w:r>
    </w:p>
    <w:p w14:paraId="757C2CC2" w14:textId="738C8036" w:rsidR="00C04FEC" w:rsidRPr="003719BC" w:rsidRDefault="00CF6112" w:rsidP="00C04FEC">
      <w:pPr>
        <w:autoSpaceDE w:val="0"/>
        <w:autoSpaceDN w:val="0"/>
        <w:ind w:left="210" w:hangingChars="100" w:hanging="210"/>
        <w:rPr>
          <w:sz w:val="21"/>
        </w:rPr>
      </w:pPr>
      <w:r w:rsidRPr="003719BC">
        <w:rPr>
          <w:rFonts w:hint="eastAsia"/>
          <w:sz w:val="21"/>
        </w:rPr>
        <w:t xml:space="preserve">　　なお、当該生物の使用等の範囲を施設内に限定しない場合は、記入欄には「－」と記載すること。</w:t>
      </w:r>
    </w:p>
    <w:p w14:paraId="03EE2313" w14:textId="3EEFB460" w:rsidR="00C04FEC" w:rsidRPr="003719BC" w:rsidRDefault="00C04FEC" w:rsidP="00C04FEC">
      <w:pPr>
        <w:autoSpaceDE w:val="0"/>
        <w:autoSpaceDN w:val="0"/>
        <w:ind w:left="210" w:hangingChars="100" w:hanging="210"/>
        <w:rPr>
          <w:sz w:val="21"/>
          <w:szCs w:val="21"/>
        </w:rPr>
      </w:pPr>
      <w:r w:rsidRPr="003719BC">
        <w:rPr>
          <w:rFonts w:hint="eastAsia"/>
          <w:sz w:val="21"/>
          <w:szCs w:val="21"/>
        </w:rPr>
        <w:t>4</w:t>
      </w:r>
      <w:r w:rsidRPr="003719BC">
        <w:rPr>
          <w:sz w:val="21"/>
          <w:szCs w:val="21"/>
        </w:rPr>
        <w:t xml:space="preserve">(1) </w:t>
      </w:r>
      <w:r w:rsidRPr="003719BC">
        <w:rPr>
          <w:rFonts w:hint="eastAsia"/>
          <w:sz w:val="21"/>
          <w:szCs w:val="21"/>
        </w:rPr>
        <w:t>細胞外で加工した核酸を移入した場合は、移入した核酸の構成及び移入方法（標的DNAとの結合に関わる部位がRNAである人工ヌクレアーゼを直接移入、人工ヌクレアーゼのmRNAを移入、人工ヌクレアーゼ遺伝子を組み込んだベクターを移入、プラスミドを移入等）について概要を記載する</w:t>
      </w:r>
      <w:r w:rsidR="00CF6112" w:rsidRPr="003719BC">
        <w:rPr>
          <w:rFonts w:hint="eastAsia"/>
          <w:sz w:val="21"/>
          <w:szCs w:val="21"/>
        </w:rPr>
        <w:t>こと</w:t>
      </w:r>
      <w:r w:rsidRPr="003719BC">
        <w:rPr>
          <w:rFonts w:hint="eastAsia"/>
          <w:sz w:val="21"/>
          <w:szCs w:val="21"/>
        </w:rPr>
        <w:t>。その根拠となる資料は、情報提供者が保管</w:t>
      </w:r>
      <w:r w:rsidR="001943F3" w:rsidRPr="003719BC">
        <w:rPr>
          <w:rFonts w:hint="eastAsia"/>
          <w:sz w:val="21"/>
          <w:szCs w:val="21"/>
        </w:rPr>
        <w:t>し、</w:t>
      </w:r>
      <w:r w:rsidRPr="003719BC">
        <w:rPr>
          <w:rFonts w:hint="eastAsia"/>
          <w:sz w:val="21"/>
          <w:szCs w:val="21"/>
        </w:rPr>
        <w:t>資料一覧に追加</w:t>
      </w:r>
      <w:r w:rsidR="001943F3" w:rsidRPr="003719BC">
        <w:rPr>
          <w:rFonts w:hint="eastAsia"/>
          <w:sz w:val="21"/>
          <w:szCs w:val="21"/>
        </w:rPr>
        <w:t>すること</w:t>
      </w:r>
      <w:r w:rsidRPr="003719BC">
        <w:rPr>
          <w:rFonts w:hint="eastAsia"/>
          <w:sz w:val="21"/>
          <w:szCs w:val="21"/>
        </w:rPr>
        <w:t>。</w:t>
      </w:r>
    </w:p>
    <w:p w14:paraId="61C44939" w14:textId="3D7B19A9" w:rsidR="00C04FEC" w:rsidRPr="003719BC" w:rsidRDefault="00C04FEC" w:rsidP="00C04FEC">
      <w:pPr>
        <w:autoSpaceDE w:val="0"/>
        <w:autoSpaceDN w:val="0"/>
        <w:ind w:left="210" w:hangingChars="100" w:hanging="210"/>
        <w:rPr>
          <w:sz w:val="21"/>
          <w:szCs w:val="21"/>
        </w:rPr>
      </w:pPr>
      <w:r w:rsidRPr="003719BC">
        <w:rPr>
          <w:rFonts w:hint="eastAsia"/>
          <w:sz w:val="21"/>
          <w:szCs w:val="21"/>
        </w:rPr>
        <w:t>4</w:t>
      </w:r>
      <w:r w:rsidRPr="003719BC">
        <w:rPr>
          <w:sz w:val="21"/>
          <w:szCs w:val="21"/>
        </w:rPr>
        <w:t>(2)</w:t>
      </w:r>
      <w:r w:rsidRPr="003719BC">
        <w:rPr>
          <w:rFonts w:hint="eastAsia"/>
          <w:sz w:val="21"/>
          <w:szCs w:val="21"/>
        </w:rPr>
        <w:t xml:space="preserve"> 選抜・育成の経過は、細胞外で加工した核酸を移入した個体を作出してから、最終的に得られた（本情報提供の対象である）個体が選抜されるまでの育成の経過について概要を記載すること。</w:t>
      </w:r>
    </w:p>
    <w:p w14:paraId="4239E7D3" w14:textId="29E5A27F" w:rsidR="00C04FEC" w:rsidRPr="003719BC" w:rsidRDefault="00C04FEC" w:rsidP="00C04FEC">
      <w:pPr>
        <w:autoSpaceDE w:val="0"/>
        <w:autoSpaceDN w:val="0"/>
        <w:ind w:leftChars="100" w:left="240" w:firstLineChars="100" w:firstLine="210"/>
        <w:rPr>
          <w:sz w:val="21"/>
          <w:szCs w:val="21"/>
        </w:rPr>
      </w:pPr>
      <w:r w:rsidRPr="003719BC">
        <w:rPr>
          <w:rFonts w:hint="eastAsia"/>
          <w:sz w:val="21"/>
          <w:szCs w:val="21"/>
        </w:rPr>
        <w:t>移入した核酸の残存の有無を確認した方法は、確認した解析方法及びその解析結果について概要を記載すること。その根拠となる資料は、情報提供者が保管</w:t>
      </w:r>
      <w:r w:rsidR="001943F3" w:rsidRPr="003719BC">
        <w:rPr>
          <w:rFonts w:hint="eastAsia"/>
          <w:sz w:val="21"/>
          <w:szCs w:val="21"/>
        </w:rPr>
        <w:t>し、</w:t>
      </w:r>
      <w:r w:rsidRPr="003719BC">
        <w:rPr>
          <w:rFonts w:hint="eastAsia"/>
          <w:sz w:val="21"/>
          <w:szCs w:val="21"/>
        </w:rPr>
        <w:t>資料一覧に追加</w:t>
      </w:r>
      <w:r w:rsidR="001943F3" w:rsidRPr="003719BC">
        <w:rPr>
          <w:rFonts w:hint="eastAsia"/>
          <w:sz w:val="21"/>
          <w:szCs w:val="21"/>
        </w:rPr>
        <w:t>すること</w:t>
      </w:r>
      <w:r w:rsidRPr="003719BC">
        <w:rPr>
          <w:rFonts w:hint="eastAsia"/>
          <w:sz w:val="21"/>
          <w:szCs w:val="21"/>
        </w:rPr>
        <w:t>。</w:t>
      </w:r>
    </w:p>
    <w:p w14:paraId="427F5482" w14:textId="706A6D37" w:rsidR="00C04FEC" w:rsidRPr="003719BC" w:rsidRDefault="00C04FEC" w:rsidP="00C04FEC">
      <w:pPr>
        <w:autoSpaceDE w:val="0"/>
        <w:autoSpaceDN w:val="0"/>
        <w:ind w:left="210" w:hangingChars="100" w:hanging="210"/>
        <w:rPr>
          <w:sz w:val="21"/>
          <w:szCs w:val="21"/>
        </w:rPr>
      </w:pPr>
      <w:r w:rsidRPr="003719BC">
        <w:rPr>
          <w:sz w:val="21"/>
          <w:szCs w:val="21"/>
        </w:rPr>
        <w:t>5</w:t>
      </w:r>
      <w:r w:rsidRPr="003719BC">
        <w:rPr>
          <w:rFonts w:hint="eastAsia"/>
          <w:sz w:val="21"/>
          <w:szCs w:val="21"/>
        </w:rPr>
        <w:t>(1) 分類学上の種の名称は、和名、英名及び学名を記載すること。</w:t>
      </w:r>
    </w:p>
    <w:p w14:paraId="29D9C450" w14:textId="2EC1F04D" w:rsidR="00C04FEC" w:rsidRPr="003719BC" w:rsidRDefault="00C04FEC" w:rsidP="00C04FEC">
      <w:pPr>
        <w:autoSpaceDE w:val="0"/>
        <w:autoSpaceDN w:val="0"/>
        <w:ind w:left="210" w:hangingChars="100" w:hanging="210"/>
        <w:rPr>
          <w:sz w:val="21"/>
          <w:szCs w:val="21"/>
        </w:rPr>
      </w:pPr>
      <w:r w:rsidRPr="003719BC">
        <w:rPr>
          <w:sz w:val="21"/>
          <w:szCs w:val="21"/>
        </w:rPr>
        <w:t>5(2)</w:t>
      </w:r>
      <w:r w:rsidR="00C60EAC" w:rsidRPr="003719BC">
        <w:rPr>
          <w:sz w:val="21"/>
          <w:szCs w:val="21"/>
        </w:rPr>
        <w:t xml:space="preserve"> </w:t>
      </w:r>
      <w:r w:rsidRPr="003719BC">
        <w:rPr>
          <w:rFonts w:hint="eastAsia"/>
          <w:sz w:val="21"/>
          <w:szCs w:val="21"/>
        </w:rPr>
        <w:t>自然環境における</w:t>
      </w:r>
      <w:r w:rsidR="001943F3" w:rsidRPr="003719BC">
        <w:rPr>
          <w:rFonts w:hint="eastAsia"/>
          <w:sz w:val="21"/>
          <w:szCs w:val="21"/>
        </w:rPr>
        <w:t>分布状況</w:t>
      </w:r>
      <w:r w:rsidRPr="003719BC">
        <w:rPr>
          <w:rFonts w:hint="eastAsia"/>
          <w:sz w:val="21"/>
          <w:szCs w:val="21"/>
        </w:rPr>
        <w:t>は、国内及び国外の自然環境における自生の有無を記載し、自生がある場合は、</w:t>
      </w:r>
      <w:r w:rsidR="00CF6112" w:rsidRPr="003719BC">
        <w:rPr>
          <w:rFonts w:hint="eastAsia"/>
          <w:sz w:val="21"/>
          <w:szCs w:val="21"/>
        </w:rPr>
        <w:t>自生</w:t>
      </w:r>
      <w:r w:rsidRPr="003719BC">
        <w:rPr>
          <w:rFonts w:hint="eastAsia"/>
          <w:sz w:val="21"/>
          <w:szCs w:val="21"/>
        </w:rPr>
        <w:t>地域名を記載すること。</w:t>
      </w:r>
    </w:p>
    <w:p w14:paraId="224CF6AC" w14:textId="612C7577" w:rsidR="00C04FEC" w:rsidRPr="003719BC" w:rsidRDefault="00C04FEC" w:rsidP="00C04FEC">
      <w:pPr>
        <w:autoSpaceDE w:val="0"/>
        <w:autoSpaceDN w:val="0"/>
        <w:ind w:left="210" w:hangingChars="100" w:hanging="210"/>
        <w:rPr>
          <w:sz w:val="21"/>
          <w:szCs w:val="21"/>
        </w:rPr>
      </w:pPr>
      <w:r w:rsidRPr="003719BC">
        <w:rPr>
          <w:rFonts w:hint="eastAsia"/>
          <w:sz w:val="21"/>
          <w:szCs w:val="21"/>
        </w:rPr>
        <w:t xml:space="preserve">　　</w:t>
      </w:r>
      <w:r w:rsidR="001943F3" w:rsidRPr="003719BC">
        <w:rPr>
          <w:rFonts w:hint="eastAsia"/>
          <w:sz w:val="21"/>
          <w:szCs w:val="21"/>
        </w:rPr>
        <w:t>使用等の歴史及び現状</w:t>
      </w:r>
      <w:r w:rsidRPr="003719BC">
        <w:rPr>
          <w:rFonts w:hint="eastAsia"/>
          <w:sz w:val="21"/>
          <w:szCs w:val="21"/>
        </w:rPr>
        <w:t>は、当該生物が主に栽培されている地域名、国名等を記載すること。</w:t>
      </w:r>
    </w:p>
    <w:p w14:paraId="7D9FF481" w14:textId="77777777" w:rsidR="00C04FEC" w:rsidRPr="003719BC" w:rsidRDefault="00C04FEC" w:rsidP="00C04FEC">
      <w:pPr>
        <w:autoSpaceDE w:val="0"/>
        <w:autoSpaceDN w:val="0"/>
        <w:ind w:left="210" w:hangingChars="100" w:hanging="210"/>
        <w:rPr>
          <w:sz w:val="21"/>
          <w:szCs w:val="21"/>
        </w:rPr>
      </w:pPr>
      <w:r w:rsidRPr="003719BC">
        <w:rPr>
          <w:rFonts w:hint="eastAsia"/>
          <w:sz w:val="21"/>
          <w:szCs w:val="21"/>
        </w:rPr>
        <w:t xml:space="preserve">    生理学的及び生態学的特性は、以下の項目ごとに、特徴的な要点を記載すること。</w:t>
      </w:r>
    </w:p>
    <w:p w14:paraId="7C73F8C3" w14:textId="77777777" w:rsidR="00C04FEC" w:rsidRPr="003719BC" w:rsidRDefault="00C04FEC" w:rsidP="00C04FEC">
      <w:pPr>
        <w:autoSpaceDE w:val="0"/>
        <w:autoSpaceDN w:val="0"/>
        <w:ind w:leftChars="200" w:left="690" w:hangingChars="100" w:hanging="210"/>
        <w:rPr>
          <w:sz w:val="21"/>
          <w:szCs w:val="21"/>
        </w:rPr>
      </w:pPr>
      <w:r w:rsidRPr="003719BC">
        <w:rPr>
          <w:rFonts w:hint="eastAsia"/>
          <w:sz w:val="21"/>
          <w:szCs w:val="21"/>
        </w:rPr>
        <w:t>ア　基本的特性（一年生、二年生又は多年生の別）</w:t>
      </w:r>
    </w:p>
    <w:p w14:paraId="081B5372" w14:textId="69979C47" w:rsidR="00C04FEC" w:rsidRPr="003719BC" w:rsidRDefault="00C04FEC" w:rsidP="00C04FEC">
      <w:pPr>
        <w:autoSpaceDE w:val="0"/>
        <w:autoSpaceDN w:val="0"/>
        <w:ind w:leftChars="200" w:left="690" w:hangingChars="100" w:hanging="210"/>
        <w:rPr>
          <w:sz w:val="21"/>
          <w:szCs w:val="21"/>
        </w:rPr>
      </w:pPr>
      <w:r w:rsidRPr="003719BC">
        <w:rPr>
          <w:rFonts w:hint="eastAsia"/>
          <w:sz w:val="21"/>
          <w:szCs w:val="21"/>
        </w:rPr>
        <w:t>イ　生育可能な環境の条件（生育可能な温度域、水分条件、土壌条件）</w:t>
      </w:r>
    </w:p>
    <w:p w14:paraId="1B5CE09B" w14:textId="78534E32" w:rsidR="00C04FEC" w:rsidRPr="003719BC" w:rsidRDefault="00C04FEC" w:rsidP="00C04FEC">
      <w:pPr>
        <w:autoSpaceDE w:val="0"/>
        <w:autoSpaceDN w:val="0"/>
        <w:ind w:leftChars="200" w:left="690" w:hangingChars="100" w:hanging="210"/>
        <w:rPr>
          <w:sz w:val="21"/>
          <w:szCs w:val="21"/>
        </w:rPr>
      </w:pPr>
      <w:r w:rsidRPr="003719BC">
        <w:rPr>
          <w:rFonts w:hint="eastAsia"/>
          <w:sz w:val="21"/>
          <w:szCs w:val="21"/>
        </w:rPr>
        <w:t>ウ　繁殖又は増殖の様式（種子の脱粒性の有無、種子の散布様式、種子の休眠性の有無、自然条件下における種子の寿命、栄養繁殖の有無（栄養繁殖する場合は、自然条件において植物体を再生しうる組織又は器官からの出芽特性）、自殖性・他殖性の程度、自家不和合性の有無、近縁野生種の有無（近縁野生種がある場合は、</w:t>
      </w:r>
      <w:r w:rsidR="001943F3" w:rsidRPr="003719BC">
        <w:rPr>
          <w:rFonts w:hint="eastAsia"/>
          <w:sz w:val="21"/>
          <w:szCs w:val="21"/>
        </w:rPr>
        <w:t>近縁野生種の種類、</w:t>
      </w:r>
      <w:r w:rsidRPr="003719BC">
        <w:rPr>
          <w:rFonts w:hint="eastAsia"/>
          <w:sz w:val="21"/>
          <w:szCs w:val="21"/>
        </w:rPr>
        <w:t>交雑率等）、花粉の媒介方法</w:t>
      </w:r>
      <w:r w:rsidR="00CF6112" w:rsidRPr="003719BC">
        <w:rPr>
          <w:rFonts w:hint="eastAsia"/>
          <w:sz w:val="21"/>
          <w:szCs w:val="21"/>
        </w:rPr>
        <w:t>）</w:t>
      </w:r>
    </w:p>
    <w:p w14:paraId="552169E2" w14:textId="2EEBBE6A" w:rsidR="00C04FEC" w:rsidRPr="003719BC" w:rsidRDefault="00C04FEC" w:rsidP="00C04FEC">
      <w:pPr>
        <w:autoSpaceDE w:val="0"/>
        <w:autoSpaceDN w:val="0"/>
        <w:ind w:leftChars="200" w:left="690" w:hangingChars="100" w:hanging="210"/>
        <w:rPr>
          <w:sz w:val="21"/>
          <w:szCs w:val="21"/>
        </w:rPr>
      </w:pPr>
      <w:r w:rsidRPr="003719BC">
        <w:rPr>
          <w:rFonts w:hint="eastAsia"/>
          <w:sz w:val="21"/>
          <w:szCs w:val="21"/>
        </w:rPr>
        <w:t>エ　有害物質の産生性（自然条件下において周囲の野生動</w:t>
      </w:r>
      <w:r w:rsidR="00CF6112" w:rsidRPr="003719BC">
        <w:rPr>
          <w:rFonts w:hint="eastAsia"/>
          <w:sz w:val="21"/>
          <w:szCs w:val="21"/>
        </w:rPr>
        <w:t>植</w:t>
      </w:r>
      <w:r w:rsidRPr="003719BC">
        <w:rPr>
          <w:rFonts w:hint="eastAsia"/>
          <w:sz w:val="21"/>
          <w:szCs w:val="21"/>
        </w:rPr>
        <w:t>物</w:t>
      </w:r>
      <w:r w:rsidR="00CF6112" w:rsidRPr="003719BC">
        <w:rPr>
          <w:rFonts w:hint="eastAsia"/>
          <w:sz w:val="21"/>
          <w:szCs w:val="21"/>
        </w:rPr>
        <w:t>又は微生物（以下「野生動植物等」という。）</w:t>
      </w:r>
      <w:r w:rsidRPr="003719BC">
        <w:rPr>
          <w:rFonts w:hint="eastAsia"/>
          <w:sz w:val="21"/>
          <w:szCs w:val="21"/>
        </w:rPr>
        <w:t>の生息又は生育に支障を及ぼす物質を産生することが知られているか。知られている場合は、当該物質の種類、毒性、生産量、暴露経路その他の関連する情報）</w:t>
      </w:r>
    </w:p>
    <w:p w14:paraId="7DE7D931" w14:textId="258F3CBE" w:rsidR="00C04FEC" w:rsidRPr="003719BC" w:rsidRDefault="00C04FEC" w:rsidP="00C04FEC">
      <w:pPr>
        <w:autoSpaceDE w:val="0"/>
        <w:autoSpaceDN w:val="0"/>
        <w:ind w:left="210" w:hangingChars="100" w:hanging="210"/>
        <w:rPr>
          <w:sz w:val="21"/>
          <w:szCs w:val="21"/>
        </w:rPr>
      </w:pPr>
      <w:r w:rsidRPr="003719BC">
        <w:rPr>
          <w:sz w:val="21"/>
          <w:szCs w:val="21"/>
        </w:rPr>
        <w:lastRenderedPageBreak/>
        <w:t>6(1)</w:t>
      </w:r>
      <w:r w:rsidRPr="003719BC">
        <w:rPr>
          <w:rFonts w:hint="eastAsia"/>
          <w:sz w:val="21"/>
          <w:szCs w:val="21"/>
        </w:rPr>
        <w:t xml:space="preserve"> 人工ヌクレアーゼ</w:t>
      </w:r>
      <w:r w:rsidR="00A27A7E">
        <w:rPr>
          <w:rFonts w:hint="eastAsia"/>
          <w:sz w:val="21"/>
          <w:szCs w:val="21"/>
        </w:rPr>
        <w:t>等</w:t>
      </w:r>
      <w:r w:rsidRPr="003719BC">
        <w:rPr>
          <w:rFonts w:hint="eastAsia"/>
          <w:sz w:val="21"/>
          <w:szCs w:val="21"/>
        </w:rPr>
        <w:t>の種類（ZFN、TALEN、CRISPR</w:t>
      </w:r>
      <w:r w:rsidRPr="003719BC">
        <w:rPr>
          <w:sz w:val="21"/>
          <w:szCs w:val="21"/>
        </w:rPr>
        <w:t>/</w:t>
      </w:r>
      <w:r w:rsidRPr="003719BC">
        <w:rPr>
          <w:rFonts w:hint="eastAsia"/>
          <w:sz w:val="21"/>
          <w:szCs w:val="21"/>
        </w:rPr>
        <w:t>Cas</w:t>
      </w:r>
      <w:r w:rsidRPr="003719BC">
        <w:rPr>
          <w:sz w:val="21"/>
          <w:szCs w:val="21"/>
        </w:rPr>
        <w:t>9</w:t>
      </w:r>
      <w:r w:rsidRPr="003719BC">
        <w:rPr>
          <w:rFonts w:hint="eastAsia"/>
          <w:sz w:val="21"/>
          <w:szCs w:val="21"/>
        </w:rPr>
        <w:t>等）、人工ヌクレアーゼ</w:t>
      </w:r>
      <w:r w:rsidR="00A27A7E">
        <w:rPr>
          <w:rFonts w:hint="eastAsia"/>
          <w:sz w:val="21"/>
          <w:szCs w:val="21"/>
        </w:rPr>
        <w:t>等</w:t>
      </w:r>
      <w:r w:rsidRPr="003719BC">
        <w:rPr>
          <w:rFonts w:hint="eastAsia"/>
          <w:sz w:val="21"/>
          <w:szCs w:val="21"/>
        </w:rPr>
        <w:t>の構成要素について概要を記載すること。人工ヌクレアーゼ</w:t>
      </w:r>
      <w:r w:rsidR="00A27A7E">
        <w:rPr>
          <w:rFonts w:hint="eastAsia"/>
          <w:sz w:val="21"/>
          <w:szCs w:val="21"/>
        </w:rPr>
        <w:t>等</w:t>
      </w:r>
      <w:r w:rsidRPr="003719BC">
        <w:rPr>
          <w:rFonts w:hint="eastAsia"/>
          <w:sz w:val="21"/>
          <w:szCs w:val="21"/>
        </w:rPr>
        <w:t>の設計について図示した資料は、情報提供者が保管</w:t>
      </w:r>
      <w:r w:rsidR="001943F3" w:rsidRPr="003719BC">
        <w:rPr>
          <w:rFonts w:hint="eastAsia"/>
          <w:sz w:val="21"/>
          <w:szCs w:val="21"/>
        </w:rPr>
        <w:t>し、</w:t>
      </w:r>
      <w:r w:rsidRPr="003719BC">
        <w:rPr>
          <w:rFonts w:hint="eastAsia"/>
          <w:sz w:val="21"/>
          <w:szCs w:val="21"/>
        </w:rPr>
        <w:t>資料一覧に追加</w:t>
      </w:r>
      <w:r w:rsidR="001943F3" w:rsidRPr="003719BC">
        <w:rPr>
          <w:rFonts w:hint="eastAsia"/>
          <w:sz w:val="21"/>
          <w:szCs w:val="21"/>
        </w:rPr>
        <w:t>すること</w:t>
      </w:r>
      <w:r w:rsidRPr="003719BC">
        <w:rPr>
          <w:rFonts w:hint="eastAsia"/>
          <w:sz w:val="21"/>
          <w:szCs w:val="21"/>
        </w:rPr>
        <w:t>。</w:t>
      </w:r>
    </w:p>
    <w:p w14:paraId="428421B0" w14:textId="1FE3429D" w:rsidR="00C04FEC" w:rsidRPr="003719BC" w:rsidRDefault="00C04FEC" w:rsidP="00C04FEC">
      <w:pPr>
        <w:autoSpaceDE w:val="0"/>
        <w:autoSpaceDN w:val="0"/>
        <w:ind w:left="210" w:hangingChars="100" w:hanging="210"/>
        <w:rPr>
          <w:sz w:val="21"/>
          <w:szCs w:val="21"/>
        </w:rPr>
      </w:pPr>
      <w:r w:rsidRPr="003719BC">
        <w:rPr>
          <w:sz w:val="21"/>
          <w:szCs w:val="21"/>
        </w:rPr>
        <w:t xml:space="preserve">6(2) </w:t>
      </w:r>
      <w:r w:rsidRPr="003719BC">
        <w:rPr>
          <w:rFonts w:hint="eastAsia"/>
          <w:sz w:val="21"/>
          <w:szCs w:val="21"/>
        </w:rPr>
        <w:t>導入方法は、人工ヌクレアーゼそのものを宿主の細胞内に移入する、人工ヌクレアーゼ遺伝子を組み込んだベクターを宿主の細胞内に移入する、人工ヌクレアーゼ遺伝子を宿主のゲノムに組み込む等、その概要を記載すること。また、人工ヌクレアーゼ遺伝子</w:t>
      </w:r>
      <w:r w:rsidR="00A27A7E">
        <w:rPr>
          <w:rFonts w:hint="eastAsia"/>
          <w:sz w:val="21"/>
          <w:szCs w:val="21"/>
        </w:rPr>
        <w:t>等</w:t>
      </w:r>
      <w:r w:rsidRPr="003719BC">
        <w:rPr>
          <w:rFonts w:hint="eastAsia"/>
          <w:sz w:val="21"/>
          <w:szCs w:val="21"/>
        </w:rPr>
        <w:t>を宿主のゲノムに組み込む場合は、その方法（アグロバクテリウム法、パーティクルガン法等）についても記載</w:t>
      </w:r>
      <w:r w:rsidR="001943F3" w:rsidRPr="003719BC">
        <w:rPr>
          <w:rFonts w:hint="eastAsia"/>
          <w:sz w:val="21"/>
          <w:szCs w:val="21"/>
        </w:rPr>
        <w:t>すること</w:t>
      </w:r>
      <w:r w:rsidRPr="003719BC">
        <w:rPr>
          <w:rFonts w:hint="eastAsia"/>
          <w:sz w:val="21"/>
          <w:szCs w:val="21"/>
        </w:rPr>
        <w:t>。</w:t>
      </w:r>
    </w:p>
    <w:p w14:paraId="620D4490" w14:textId="1565B679" w:rsidR="00C04FEC" w:rsidRPr="003719BC" w:rsidRDefault="00C04FEC" w:rsidP="00C04FEC">
      <w:pPr>
        <w:autoSpaceDE w:val="0"/>
        <w:autoSpaceDN w:val="0"/>
        <w:ind w:left="210" w:hangingChars="100" w:hanging="210"/>
        <w:rPr>
          <w:sz w:val="21"/>
          <w:szCs w:val="21"/>
        </w:rPr>
      </w:pPr>
      <w:r w:rsidRPr="003719BC">
        <w:rPr>
          <w:sz w:val="21"/>
          <w:szCs w:val="21"/>
        </w:rPr>
        <w:t>7(1)</w:t>
      </w:r>
      <w:r w:rsidRPr="003719BC">
        <w:rPr>
          <w:rFonts w:hint="eastAsia"/>
          <w:sz w:val="21"/>
          <w:szCs w:val="21"/>
        </w:rPr>
        <w:t xml:space="preserve"> 人工ヌクレアーゼ</w:t>
      </w:r>
      <w:r w:rsidR="00A27A7E">
        <w:rPr>
          <w:rFonts w:hint="eastAsia"/>
          <w:sz w:val="21"/>
          <w:szCs w:val="21"/>
        </w:rPr>
        <w:t>等</w:t>
      </w:r>
      <w:r w:rsidRPr="003719BC">
        <w:rPr>
          <w:rFonts w:hint="eastAsia"/>
          <w:sz w:val="21"/>
          <w:szCs w:val="21"/>
        </w:rPr>
        <w:t>の標的とし切断</w:t>
      </w:r>
      <w:r w:rsidR="00A27A7E">
        <w:rPr>
          <w:rFonts w:hint="eastAsia"/>
          <w:sz w:val="21"/>
          <w:szCs w:val="21"/>
        </w:rPr>
        <w:t>等した</w:t>
      </w:r>
      <w:r w:rsidRPr="003719BC">
        <w:rPr>
          <w:rFonts w:hint="eastAsia"/>
          <w:sz w:val="21"/>
          <w:szCs w:val="21"/>
        </w:rPr>
        <w:t>部位及び当該部位に生じた塩基配列の変化（塩基の付加、置換及び欠失）について概要を記載すること。これらについて図示した資料を、情報提供者が保管</w:t>
      </w:r>
      <w:r w:rsidR="00EB6482" w:rsidRPr="003719BC">
        <w:rPr>
          <w:rFonts w:hint="eastAsia"/>
          <w:sz w:val="21"/>
          <w:szCs w:val="21"/>
        </w:rPr>
        <w:t>し、</w:t>
      </w:r>
      <w:r w:rsidRPr="003719BC">
        <w:rPr>
          <w:rFonts w:hint="eastAsia"/>
          <w:sz w:val="21"/>
          <w:szCs w:val="21"/>
        </w:rPr>
        <w:t>資料一覧に追加</w:t>
      </w:r>
      <w:r w:rsidR="00EB6482" w:rsidRPr="003719BC">
        <w:rPr>
          <w:rFonts w:hint="eastAsia"/>
          <w:sz w:val="21"/>
          <w:szCs w:val="21"/>
        </w:rPr>
        <w:t>すること。</w:t>
      </w:r>
    </w:p>
    <w:p w14:paraId="320C2A2C" w14:textId="14EA2D69" w:rsidR="00C04FEC" w:rsidRPr="003719BC" w:rsidRDefault="00C04FEC" w:rsidP="00C04FEC">
      <w:pPr>
        <w:autoSpaceDE w:val="0"/>
        <w:autoSpaceDN w:val="0"/>
        <w:ind w:left="210" w:hangingChars="100" w:hanging="210"/>
        <w:rPr>
          <w:sz w:val="21"/>
          <w:szCs w:val="21"/>
        </w:rPr>
      </w:pPr>
      <w:r w:rsidRPr="003719BC">
        <w:rPr>
          <w:sz w:val="21"/>
          <w:szCs w:val="21"/>
        </w:rPr>
        <w:t>7(2)</w:t>
      </w:r>
      <w:r w:rsidR="006D792B" w:rsidRPr="003719BC">
        <w:rPr>
          <w:rFonts w:hint="eastAsia"/>
          <w:sz w:val="21"/>
          <w:szCs w:val="21"/>
        </w:rPr>
        <w:t>標的とした遺伝子</w:t>
      </w:r>
      <w:r w:rsidRPr="003719BC">
        <w:rPr>
          <w:rFonts w:hint="eastAsia"/>
          <w:sz w:val="21"/>
          <w:szCs w:val="21"/>
        </w:rPr>
        <w:t>について、その名称、当該遺伝子の機能、当該遺伝子の発現により産生されるタンパク質の機能とともに、当該遺伝子を改変した場合に生ずると理論上考えられる機能の変化について概要を記載すること。これらの詳細な内容を確認できる資料は、情報提供者が保管</w:t>
      </w:r>
      <w:r w:rsidR="00EB6482" w:rsidRPr="003719BC">
        <w:rPr>
          <w:rFonts w:hint="eastAsia"/>
          <w:sz w:val="21"/>
          <w:szCs w:val="21"/>
        </w:rPr>
        <w:t>し、</w:t>
      </w:r>
      <w:r w:rsidRPr="003719BC">
        <w:rPr>
          <w:rFonts w:hint="eastAsia"/>
          <w:sz w:val="21"/>
          <w:szCs w:val="21"/>
        </w:rPr>
        <w:t>資料一覧に追加</w:t>
      </w:r>
      <w:r w:rsidR="00EB6482" w:rsidRPr="003719BC">
        <w:rPr>
          <w:rFonts w:hint="eastAsia"/>
          <w:sz w:val="21"/>
          <w:szCs w:val="21"/>
        </w:rPr>
        <w:t>すること。</w:t>
      </w:r>
    </w:p>
    <w:p w14:paraId="17BA9601" w14:textId="38912819" w:rsidR="00C04FEC" w:rsidRPr="003719BC" w:rsidRDefault="00C04FEC" w:rsidP="00C04FEC">
      <w:pPr>
        <w:autoSpaceDE w:val="0"/>
        <w:autoSpaceDN w:val="0"/>
        <w:ind w:left="210" w:hangingChars="100" w:hanging="210"/>
        <w:rPr>
          <w:sz w:val="21"/>
          <w:szCs w:val="21"/>
        </w:rPr>
      </w:pPr>
      <w:r w:rsidRPr="003719BC">
        <w:rPr>
          <w:sz w:val="21"/>
          <w:szCs w:val="21"/>
        </w:rPr>
        <w:t xml:space="preserve">8  </w:t>
      </w:r>
      <w:r w:rsidRPr="003719BC">
        <w:rPr>
          <w:rFonts w:hint="eastAsia"/>
          <w:sz w:val="21"/>
          <w:szCs w:val="21"/>
        </w:rPr>
        <w:t xml:space="preserve"> 標的とした遺伝子の改変により、実際に付与された生理学的又は生態学的特性について、宿主と比較し、特徴的な要点を記載すること。</w:t>
      </w:r>
      <w:r w:rsidR="00EB6482" w:rsidRPr="003719BC">
        <w:rPr>
          <w:rFonts w:hint="eastAsia"/>
          <w:sz w:val="21"/>
          <w:szCs w:val="21"/>
        </w:rPr>
        <w:t>これらの詳細な内容を確認できる資料は、情報提供者が保管し、資料一覧に追加すること。</w:t>
      </w:r>
    </w:p>
    <w:p w14:paraId="45087DB0" w14:textId="77777777" w:rsidR="00E236BF" w:rsidRPr="000B5DAE" w:rsidRDefault="00C04FEC" w:rsidP="00E236BF">
      <w:pPr>
        <w:autoSpaceDE w:val="0"/>
        <w:autoSpaceDN w:val="0"/>
        <w:ind w:left="210" w:hangingChars="100" w:hanging="210"/>
        <w:rPr>
          <w:sz w:val="21"/>
          <w:szCs w:val="21"/>
        </w:rPr>
      </w:pPr>
      <w:r w:rsidRPr="000B5DAE">
        <w:rPr>
          <w:sz w:val="21"/>
          <w:szCs w:val="21"/>
        </w:rPr>
        <w:t xml:space="preserve">9(1) </w:t>
      </w:r>
      <w:r w:rsidR="00E236BF" w:rsidRPr="000B5DAE">
        <w:rPr>
          <w:rFonts w:hint="eastAsia"/>
          <w:sz w:val="21"/>
          <w:szCs w:val="21"/>
        </w:rPr>
        <w:t>宿主又は宿主の属する分類学上の種、品種若しくは系統において明らかとなっているゲノムの塩基配列について、標的配列と類似する配列の有無を調べ、その結果を記載すること。</w:t>
      </w:r>
    </w:p>
    <w:p w14:paraId="0D0006F9" w14:textId="77777777" w:rsidR="00E236BF" w:rsidRPr="000B5DAE" w:rsidRDefault="00E236BF" w:rsidP="00E236BF">
      <w:pPr>
        <w:autoSpaceDE w:val="0"/>
        <w:autoSpaceDN w:val="0"/>
        <w:ind w:left="210" w:hangingChars="100" w:hanging="210"/>
        <w:rPr>
          <w:sz w:val="21"/>
          <w:szCs w:val="21"/>
        </w:rPr>
      </w:pPr>
      <w:r w:rsidRPr="000B5DAE">
        <w:rPr>
          <w:rFonts w:hint="eastAsia"/>
          <w:sz w:val="21"/>
          <w:szCs w:val="21"/>
        </w:rPr>
        <w:t xml:space="preserve">　　標的配列と類似する配列があった場合には、当該部位における配列の差の有無について解析を行い、その結果を記載すること。</w:t>
      </w:r>
    </w:p>
    <w:p w14:paraId="6C196ACB" w14:textId="0B10FE34" w:rsidR="00C04FEC" w:rsidRPr="000B5DAE" w:rsidRDefault="00E236BF" w:rsidP="00E236BF">
      <w:pPr>
        <w:autoSpaceDE w:val="0"/>
        <w:autoSpaceDN w:val="0"/>
        <w:ind w:left="210" w:hangingChars="100" w:hanging="210"/>
        <w:rPr>
          <w:sz w:val="21"/>
          <w:szCs w:val="21"/>
        </w:rPr>
      </w:pPr>
      <w:r w:rsidRPr="000B5DAE">
        <w:rPr>
          <w:rFonts w:hint="eastAsia"/>
          <w:sz w:val="21"/>
          <w:szCs w:val="21"/>
        </w:rPr>
        <w:t xml:space="preserve">　　これらの結果の妥当性を確認できる資料は、情報提供者が保管し、資料一覧に追加すること。</w:t>
      </w:r>
    </w:p>
    <w:p w14:paraId="773D91C9" w14:textId="4D362D27" w:rsidR="00E236BF" w:rsidRPr="000B5DAE" w:rsidRDefault="00C04FEC" w:rsidP="00E236BF">
      <w:pPr>
        <w:autoSpaceDE w:val="0"/>
        <w:autoSpaceDN w:val="0"/>
        <w:ind w:left="210" w:hangingChars="100" w:hanging="210"/>
        <w:rPr>
          <w:sz w:val="21"/>
          <w:szCs w:val="21"/>
        </w:rPr>
      </w:pPr>
      <w:r w:rsidRPr="000B5DAE">
        <w:rPr>
          <w:sz w:val="21"/>
          <w:szCs w:val="21"/>
        </w:rPr>
        <w:t xml:space="preserve">9(2) </w:t>
      </w:r>
      <w:r w:rsidR="00E236BF" w:rsidRPr="000B5DAE">
        <w:rPr>
          <w:rFonts w:hint="eastAsia"/>
          <w:sz w:val="21"/>
          <w:szCs w:val="21"/>
        </w:rPr>
        <w:t>８に記載した形質以外に、形態及び生育の特性、越冬・越夏性、種子の生産量、脱粒性、休眠性及び発芽性等</w:t>
      </w:r>
      <w:r w:rsidR="000B5DAE" w:rsidRPr="000B5DAE">
        <w:rPr>
          <w:rFonts w:hint="eastAsia"/>
          <w:sz w:val="21"/>
          <w:szCs w:val="21"/>
        </w:rPr>
        <w:t>に係る形質</w:t>
      </w:r>
      <w:r w:rsidR="00E236BF" w:rsidRPr="000B5DAE">
        <w:rPr>
          <w:rFonts w:hint="eastAsia"/>
          <w:sz w:val="21"/>
          <w:szCs w:val="21"/>
        </w:rPr>
        <w:t>について、宿主とゲノム編集技術の利用により得られた生物との間に差が生ずる可能性について考察し、記載すること（</w:t>
      </w:r>
      <w:r w:rsidR="000B5DAE" w:rsidRPr="000B5DAE">
        <w:rPr>
          <w:rFonts w:hint="eastAsia"/>
          <w:sz w:val="21"/>
          <w:szCs w:val="21"/>
        </w:rPr>
        <w:t>必要に応じ、別途記載した選抜・育成の経過、標的遺伝子等の機能及び標的遺伝子の改変により実際に付与された特性、標的配列と類似する配列における配列の差の有無等の内容を踏まえて考察すること。</w:t>
      </w:r>
      <w:r w:rsidR="00E236BF" w:rsidRPr="000B5DAE">
        <w:rPr>
          <w:rFonts w:hint="eastAsia"/>
          <w:sz w:val="21"/>
          <w:szCs w:val="21"/>
        </w:rPr>
        <w:t>）</w:t>
      </w:r>
      <w:r w:rsidR="000B5DAE" w:rsidRPr="000B5DAE">
        <w:rPr>
          <w:rFonts w:hint="eastAsia"/>
          <w:sz w:val="21"/>
          <w:szCs w:val="21"/>
        </w:rPr>
        <w:t>。</w:t>
      </w:r>
    </w:p>
    <w:p w14:paraId="3EBB1E99" w14:textId="77777777" w:rsidR="00E236BF" w:rsidRPr="000B5DAE" w:rsidRDefault="00E236BF" w:rsidP="00E236BF">
      <w:pPr>
        <w:autoSpaceDE w:val="0"/>
        <w:autoSpaceDN w:val="0"/>
        <w:ind w:left="210" w:hangingChars="100" w:hanging="210"/>
        <w:rPr>
          <w:sz w:val="21"/>
          <w:szCs w:val="21"/>
        </w:rPr>
      </w:pPr>
      <w:r w:rsidRPr="000B5DAE">
        <w:rPr>
          <w:rFonts w:hint="eastAsia"/>
          <w:sz w:val="21"/>
          <w:szCs w:val="21"/>
        </w:rPr>
        <w:t xml:space="preserve">　　これらの根拠となる資料は、情報提供者が保管し、資料一覧に追加すること。</w:t>
      </w:r>
    </w:p>
    <w:p w14:paraId="1CF7C879" w14:textId="2D38FEFE" w:rsidR="00C04FEC" w:rsidRPr="003719BC" w:rsidRDefault="00C04FEC" w:rsidP="00C04FEC">
      <w:pPr>
        <w:autoSpaceDE w:val="0"/>
        <w:autoSpaceDN w:val="0"/>
        <w:ind w:left="210" w:hangingChars="100" w:hanging="210"/>
        <w:rPr>
          <w:sz w:val="21"/>
          <w:szCs w:val="21"/>
        </w:rPr>
      </w:pPr>
      <w:r w:rsidRPr="000B5DAE">
        <w:rPr>
          <w:sz w:val="21"/>
          <w:szCs w:val="21"/>
        </w:rPr>
        <w:t>10</w:t>
      </w:r>
      <w:r w:rsidRPr="000B5DAE">
        <w:rPr>
          <w:rFonts w:hint="eastAsia"/>
          <w:sz w:val="21"/>
          <w:szCs w:val="21"/>
        </w:rPr>
        <w:t xml:space="preserve">　当該生物を</w:t>
      </w:r>
      <w:r w:rsidR="00EB6482" w:rsidRPr="000B5DAE">
        <w:rPr>
          <w:rFonts w:hint="eastAsia"/>
          <w:sz w:val="21"/>
          <w:szCs w:val="21"/>
        </w:rPr>
        <w:t>２</w:t>
      </w:r>
      <w:r w:rsidRPr="000B5DAE">
        <w:rPr>
          <w:rFonts w:hint="eastAsia"/>
          <w:sz w:val="21"/>
          <w:szCs w:val="21"/>
        </w:rPr>
        <w:t>に記載のとおり使用等をした場合に生物多様性影響が生ずる可能性について</w:t>
      </w:r>
      <w:r w:rsidR="00C60EAC" w:rsidRPr="000B5DAE">
        <w:rPr>
          <w:rFonts w:hint="eastAsia"/>
          <w:sz w:val="21"/>
          <w:szCs w:val="21"/>
        </w:rPr>
        <w:t>考察し、</w:t>
      </w:r>
      <w:r w:rsidRPr="003719BC">
        <w:rPr>
          <w:rFonts w:hint="eastAsia"/>
          <w:sz w:val="21"/>
          <w:szCs w:val="21"/>
        </w:rPr>
        <w:t>記載すること。</w:t>
      </w:r>
    </w:p>
    <w:p w14:paraId="68D29AA7" w14:textId="2189B661" w:rsidR="00C04FEC" w:rsidRPr="003719BC" w:rsidRDefault="00C04FEC" w:rsidP="00C04FEC">
      <w:pPr>
        <w:autoSpaceDE w:val="0"/>
        <w:autoSpaceDN w:val="0"/>
        <w:ind w:left="210" w:hangingChars="100" w:hanging="210"/>
        <w:rPr>
          <w:sz w:val="21"/>
          <w:szCs w:val="21"/>
        </w:rPr>
      </w:pPr>
      <w:r w:rsidRPr="003719BC">
        <w:rPr>
          <w:rFonts w:hint="eastAsia"/>
          <w:sz w:val="21"/>
          <w:szCs w:val="21"/>
        </w:rPr>
        <w:t xml:space="preserve">　　当該考察は、以下の</w:t>
      </w:r>
      <w:r w:rsidR="00436CDF" w:rsidRPr="003719BC">
        <w:rPr>
          <w:rFonts w:hint="eastAsia"/>
          <w:sz w:val="21"/>
          <w:szCs w:val="21"/>
        </w:rPr>
        <w:t>ア</w:t>
      </w:r>
      <w:r w:rsidRPr="003719BC">
        <w:rPr>
          <w:rFonts w:hint="eastAsia"/>
          <w:sz w:val="21"/>
          <w:szCs w:val="21"/>
        </w:rPr>
        <w:t>から</w:t>
      </w:r>
      <w:r w:rsidR="00436CDF" w:rsidRPr="003719BC">
        <w:rPr>
          <w:rFonts w:hint="eastAsia"/>
          <w:sz w:val="21"/>
          <w:szCs w:val="21"/>
        </w:rPr>
        <w:t>エ</w:t>
      </w:r>
      <w:r w:rsidRPr="003719BC">
        <w:rPr>
          <w:rFonts w:hint="eastAsia"/>
          <w:sz w:val="21"/>
          <w:szCs w:val="21"/>
        </w:rPr>
        <w:t>までに掲げる項目ごとに行うとともに、それらを踏まえた総合的な考察を行うこと。</w:t>
      </w:r>
      <w:r w:rsidR="00EB6482" w:rsidRPr="003719BC">
        <w:rPr>
          <w:rFonts w:hint="eastAsia"/>
          <w:sz w:val="21"/>
          <w:szCs w:val="21"/>
        </w:rPr>
        <w:t>なお、</w:t>
      </w:r>
      <w:r w:rsidR="00EF1E4C" w:rsidRPr="003719BC">
        <w:rPr>
          <w:rFonts w:hint="eastAsia"/>
          <w:sz w:val="21"/>
          <w:szCs w:val="21"/>
        </w:rPr>
        <w:t>表</w:t>
      </w:r>
      <w:r w:rsidR="00436CDF" w:rsidRPr="003719BC">
        <w:rPr>
          <w:rFonts w:hint="eastAsia"/>
          <w:sz w:val="21"/>
          <w:szCs w:val="21"/>
        </w:rPr>
        <w:t>中</w:t>
      </w:r>
      <w:r w:rsidR="00C60EAC" w:rsidRPr="003719BC">
        <w:rPr>
          <w:rFonts w:hint="eastAsia"/>
          <w:sz w:val="21"/>
          <w:szCs w:val="21"/>
        </w:rPr>
        <w:t>の</w:t>
      </w:r>
      <w:r w:rsidR="00EF1E4C" w:rsidRPr="003719BC">
        <w:rPr>
          <w:rFonts w:hint="eastAsia"/>
          <w:sz w:val="21"/>
          <w:szCs w:val="21"/>
        </w:rPr>
        <w:t>1</w:t>
      </w:r>
      <w:r w:rsidR="00EF1E4C" w:rsidRPr="003719BC">
        <w:rPr>
          <w:sz w:val="21"/>
          <w:szCs w:val="21"/>
        </w:rPr>
        <w:t>0(2)</w:t>
      </w:r>
      <w:r w:rsidR="00436CDF" w:rsidRPr="003719BC">
        <w:rPr>
          <w:rFonts w:hint="eastAsia"/>
          <w:sz w:val="21"/>
          <w:szCs w:val="21"/>
        </w:rPr>
        <w:t>の「</w:t>
      </w:r>
      <w:r w:rsidR="00EB6482" w:rsidRPr="003719BC">
        <w:rPr>
          <w:rFonts w:hint="eastAsia"/>
          <w:sz w:val="21"/>
          <w:szCs w:val="21"/>
        </w:rPr>
        <w:t>捕食性又は寄生性</w:t>
      </w:r>
      <w:r w:rsidR="00436CDF" w:rsidRPr="003719BC">
        <w:rPr>
          <w:rFonts w:hint="eastAsia"/>
          <w:sz w:val="21"/>
          <w:szCs w:val="21"/>
        </w:rPr>
        <w:t>」</w:t>
      </w:r>
      <w:r w:rsidR="00EB6482" w:rsidRPr="003719BC">
        <w:rPr>
          <w:rFonts w:hint="eastAsia"/>
          <w:sz w:val="21"/>
          <w:szCs w:val="21"/>
        </w:rPr>
        <w:t>については、</w:t>
      </w:r>
      <w:r w:rsidR="00436CDF" w:rsidRPr="003719BC">
        <w:rPr>
          <w:rFonts w:hint="eastAsia"/>
          <w:sz w:val="21"/>
          <w:szCs w:val="21"/>
        </w:rPr>
        <w:t>記入欄には</w:t>
      </w:r>
      <w:r w:rsidR="00EB6482" w:rsidRPr="003719BC">
        <w:rPr>
          <w:rFonts w:hint="eastAsia"/>
          <w:sz w:val="21"/>
          <w:szCs w:val="21"/>
        </w:rPr>
        <w:t>「－」と記載すること。</w:t>
      </w:r>
    </w:p>
    <w:p w14:paraId="49CA4D62" w14:textId="4D6102E3" w:rsidR="00C04FEC" w:rsidRPr="003719BC" w:rsidRDefault="00436CDF" w:rsidP="00C04FEC">
      <w:pPr>
        <w:autoSpaceDE w:val="0"/>
        <w:autoSpaceDN w:val="0"/>
        <w:ind w:leftChars="100" w:left="450" w:hangingChars="100" w:hanging="210"/>
        <w:rPr>
          <w:sz w:val="21"/>
          <w:szCs w:val="21"/>
        </w:rPr>
      </w:pPr>
      <w:r w:rsidRPr="003719BC">
        <w:rPr>
          <w:rFonts w:hint="eastAsia"/>
          <w:sz w:val="21"/>
          <w:szCs w:val="21"/>
        </w:rPr>
        <w:t>ア</w:t>
      </w:r>
      <w:r w:rsidR="00C04FEC" w:rsidRPr="003719BC">
        <w:rPr>
          <w:sz w:val="21"/>
          <w:szCs w:val="21"/>
        </w:rPr>
        <w:t xml:space="preserve"> </w:t>
      </w:r>
      <w:r w:rsidR="00C04FEC" w:rsidRPr="003719BC">
        <w:rPr>
          <w:rFonts w:hint="eastAsia"/>
          <w:sz w:val="21"/>
          <w:szCs w:val="21"/>
        </w:rPr>
        <w:t>競合における優位性（野生植物と栄養分、日照、生育場所等の資源を巡って競合し、それらの生育に支障を及ぼす性質）</w:t>
      </w:r>
    </w:p>
    <w:p w14:paraId="710795EB" w14:textId="0A53D66E" w:rsidR="00C04FEC" w:rsidRPr="003719BC" w:rsidRDefault="00436CDF" w:rsidP="00C04FEC">
      <w:pPr>
        <w:autoSpaceDE w:val="0"/>
        <w:autoSpaceDN w:val="0"/>
        <w:ind w:leftChars="100" w:left="450" w:hangingChars="100" w:hanging="210"/>
        <w:rPr>
          <w:sz w:val="21"/>
          <w:szCs w:val="21"/>
        </w:rPr>
      </w:pPr>
      <w:r w:rsidRPr="003719BC">
        <w:rPr>
          <w:rFonts w:hint="eastAsia"/>
          <w:sz w:val="21"/>
          <w:szCs w:val="21"/>
        </w:rPr>
        <w:t xml:space="preserve">イ　</w:t>
      </w:r>
      <w:r w:rsidR="00C04FEC" w:rsidRPr="003719BC">
        <w:rPr>
          <w:rFonts w:hint="eastAsia"/>
          <w:sz w:val="21"/>
          <w:szCs w:val="21"/>
        </w:rPr>
        <w:t>有害物質の産生性（野生動植物等の生息又は生育に支障を及ぼす物質を産生する性質）</w:t>
      </w:r>
    </w:p>
    <w:p w14:paraId="4B0F5919" w14:textId="1659560F" w:rsidR="00C04FEC" w:rsidRPr="003719BC" w:rsidRDefault="00436CDF" w:rsidP="00C04FEC">
      <w:pPr>
        <w:autoSpaceDE w:val="0"/>
        <w:autoSpaceDN w:val="0"/>
        <w:ind w:leftChars="100" w:left="450" w:hangingChars="100" w:hanging="210"/>
        <w:rPr>
          <w:sz w:val="21"/>
          <w:szCs w:val="21"/>
        </w:rPr>
      </w:pPr>
      <w:r w:rsidRPr="003719BC">
        <w:rPr>
          <w:rFonts w:hint="eastAsia"/>
          <w:sz w:val="21"/>
          <w:szCs w:val="21"/>
        </w:rPr>
        <w:t xml:space="preserve">ウ　</w:t>
      </w:r>
      <w:r w:rsidR="00C04FEC" w:rsidRPr="003719BC">
        <w:rPr>
          <w:rFonts w:hint="eastAsia"/>
          <w:sz w:val="21"/>
          <w:szCs w:val="21"/>
        </w:rPr>
        <w:t>交雑性（近縁の野生植物と交雑し、ゲノム編集技術により改変された核酸をそれらに伝達する性質）</w:t>
      </w:r>
    </w:p>
    <w:p w14:paraId="19D76C4C" w14:textId="4D1D5169" w:rsidR="00C04FEC" w:rsidRPr="003719BC" w:rsidRDefault="00436CDF" w:rsidP="00C04FEC">
      <w:pPr>
        <w:autoSpaceDE w:val="0"/>
        <w:autoSpaceDN w:val="0"/>
        <w:ind w:leftChars="100" w:left="450" w:hangingChars="100" w:hanging="210"/>
        <w:rPr>
          <w:sz w:val="21"/>
          <w:szCs w:val="21"/>
        </w:rPr>
      </w:pPr>
      <w:r w:rsidRPr="003719BC">
        <w:rPr>
          <w:rFonts w:hint="eastAsia"/>
          <w:sz w:val="21"/>
          <w:szCs w:val="21"/>
        </w:rPr>
        <w:lastRenderedPageBreak/>
        <w:t xml:space="preserve">エ　</w:t>
      </w:r>
      <w:r w:rsidR="00C04FEC" w:rsidRPr="003719BC">
        <w:rPr>
          <w:rFonts w:hint="eastAsia"/>
          <w:sz w:val="21"/>
          <w:szCs w:val="21"/>
        </w:rPr>
        <w:t>その他の性質（</w:t>
      </w:r>
      <w:r w:rsidRPr="003719BC">
        <w:rPr>
          <w:rFonts w:hint="eastAsia"/>
          <w:sz w:val="21"/>
          <w:szCs w:val="21"/>
        </w:rPr>
        <w:t>ア</w:t>
      </w:r>
      <w:r w:rsidR="00C04FEC" w:rsidRPr="003719BC">
        <w:rPr>
          <w:rFonts w:hint="eastAsia"/>
          <w:sz w:val="21"/>
          <w:szCs w:val="21"/>
        </w:rPr>
        <w:t>から</w:t>
      </w:r>
      <w:r w:rsidRPr="003719BC">
        <w:rPr>
          <w:rFonts w:hint="eastAsia"/>
          <w:sz w:val="21"/>
          <w:szCs w:val="21"/>
        </w:rPr>
        <w:t>ウ</w:t>
      </w:r>
      <w:r w:rsidR="00C04FEC" w:rsidRPr="003719BC">
        <w:rPr>
          <w:rFonts w:hint="eastAsia"/>
          <w:sz w:val="21"/>
          <w:szCs w:val="21"/>
        </w:rPr>
        <w:t>までに掲げる性質以外の性質であって、生態系の基盤を改変させることを通じて間接的に野生動植物等に影響を与える性質等生物多様性影響が生ずる可能性について考察を行うことが適切であると考えられるもの）</w:t>
      </w:r>
    </w:p>
    <w:p w14:paraId="6FB0AC36" w14:textId="77777777" w:rsidR="00C04FEC" w:rsidRPr="003719BC" w:rsidRDefault="00C04FEC" w:rsidP="00C04FEC">
      <w:pPr>
        <w:autoSpaceDE w:val="0"/>
        <w:autoSpaceDN w:val="0"/>
        <w:ind w:leftChars="100" w:left="240" w:firstLineChars="100" w:firstLine="210"/>
        <w:rPr>
          <w:sz w:val="21"/>
        </w:rPr>
      </w:pPr>
      <w:r w:rsidRPr="003719BC">
        <w:rPr>
          <w:rFonts w:hint="eastAsia"/>
          <w:sz w:val="21"/>
        </w:rPr>
        <w:t>当該考察の根拠とした資料は、情報提供者が保管し、資料一覧に追加すること。</w:t>
      </w:r>
    </w:p>
    <w:p w14:paraId="74E76B32" w14:textId="7C24D05A" w:rsidR="00C04FEC" w:rsidRPr="003719BC" w:rsidRDefault="00C04FEC">
      <w:pPr>
        <w:rPr>
          <w:sz w:val="21"/>
        </w:rPr>
      </w:pPr>
      <w:r w:rsidRPr="003719BC">
        <w:rPr>
          <w:sz w:val="21"/>
        </w:rPr>
        <w:br w:type="page"/>
      </w:r>
    </w:p>
    <w:p w14:paraId="2B5A18AA" w14:textId="78B7F601" w:rsidR="00C04FEC" w:rsidRPr="003719BC" w:rsidRDefault="00C04FEC">
      <w:pPr>
        <w:rPr>
          <w:sz w:val="21"/>
        </w:rPr>
      </w:pPr>
      <w:r w:rsidRPr="003719BC">
        <w:rPr>
          <w:rFonts w:hint="eastAsia"/>
          <w:sz w:val="21"/>
        </w:rPr>
        <w:lastRenderedPageBreak/>
        <w:t>別記２　生物の種類が魚類の場合に記載する情報の具体的な内容</w:t>
      </w:r>
    </w:p>
    <w:p w14:paraId="17D8898E" w14:textId="77777777" w:rsidR="00C04FEC" w:rsidRPr="003719BC" w:rsidRDefault="00C04FEC">
      <w:pPr>
        <w:rPr>
          <w:sz w:val="21"/>
        </w:rPr>
      </w:pPr>
    </w:p>
    <w:p w14:paraId="242F75F3" w14:textId="6114C571" w:rsidR="00D16BB4" w:rsidRPr="003719BC" w:rsidRDefault="00D16BB4" w:rsidP="00D16BB4">
      <w:pPr>
        <w:autoSpaceDE w:val="0"/>
        <w:autoSpaceDN w:val="0"/>
        <w:ind w:left="210" w:hangingChars="100" w:hanging="210"/>
        <w:rPr>
          <w:sz w:val="21"/>
        </w:rPr>
      </w:pPr>
      <w:r w:rsidRPr="003719BC">
        <w:rPr>
          <w:rFonts w:hint="eastAsia"/>
          <w:sz w:val="21"/>
        </w:rPr>
        <w:t>1  名称は、当該生物の宿主又は親生物の属する分類学上の種の名称及び当該生物の特性等の情報を含めることにより、他の生物と明確に区別できる名称とすること。</w:t>
      </w:r>
    </w:p>
    <w:p w14:paraId="4BCCC2DE" w14:textId="77777777" w:rsidR="00D16BB4" w:rsidRPr="003719BC" w:rsidRDefault="00D16BB4" w:rsidP="00D16BB4">
      <w:pPr>
        <w:autoSpaceDE w:val="0"/>
        <w:autoSpaceDN w:val="0"/>
        <w:ind w:firstLineChars="100" w:firstLine="210"/>
        <w:rPr>
          <w:sz w:val="21"/>
        </w:rPr>
      </w:pPr>
      <w:r w:rsidRPr="003719BC">
        <w:rPr>
          <w:rFonts w:hint="eastAsia"/>
          <w:sz w:val="21"/>
        </w:rPr>
        <w:t xml:space="preserve">　概要は、ゲノム編集技術の利用により付与した特性等の概要を記載すること。</w:t>
      </w:r>
    </w:p>
    <w:p w14:paraId="2CE70A0B" w14:textId="4F833F7D" w:rsidR="00D16BB4" w:rsidRPr="003719BC" w:rsidRDefault="00C04FEC">
      <w:pPr>
        <w:autoSpaceDE w:val="0"/>
        <w:autoSpaceDN w:val="0"/>
        <w:ind w:left="210" w:hangingChars="100" w:hanging="210"/>
        <w:rPr>
          <w:sz w:val="21"/>
        </w:rPr>
      </w:pPr>
      <w:r w:rsidRPr="003719BC">
        <w:rPr>
          <w:sz w:val="21"/>
        </w:rPr>
        <w:t>2</w:t>
      </w:r>
      <w:r w:rsidR="00D16BB4" w:rsidRPr="003719BC">
        <w:rPr>
          <w:rFonts w:hint="eastAsia"/>
          <w:sz w:val="21"/>
        </w:rPr>
        <w:t xml:space="preserve">  当該生物の使用等の範囲</w:t>
      </w:r>
      <w:r w:rsidR="001943F3" w:rsidRPr="003719BC">
        <w:rPr>
          <w:rFonts w:hint="eastAsia"/>
          <w:sz w:val="21"/>
        </w:rPr>
        <w:t>を</w:t>
      </w:r>
      <w:r w:rsidR="00D16BB4" w:rsidRPr="003719BC">
        <w:rPr>
          <w:rFonts w:hint="eastAsia"/>
          <w:sz w:val="21"/>
        </w:rPr>
        <w:t>、当該生物が外部へ逸出しないよう管理された陸上の養殖施設等の施設内に限定</w:t>
      </w:r>
      <w:r w:rsidR="001943F3" w:rsidRPr="003719BC">
        <w:rPr>
          <w:rFonts w:hint="eastAsia"/>
          <w:sz w:val="21"/>
        </w:rPr>
        <w:t>す</w:t>
      </w:r>
      <w:r w:rsidR="00D16BB4" w:rsidRPr="003719BC">
        <w:rPr>
          <w:rFonts w:hint="eastAsia"/>
          <w:sz w:val="21"/>
        </w:rPr>
        <w:t>る場合は、</w:t>
      </w:r>
      <w:r w:rsidR="001943F3" w:rsidRPr="003719BC">
        <w:rPr>
          <w:rFonts w:hint="eastAsia"/>
          <w:sz w:val="21"/>
        </w:rPr>
        <w:t>「</w:t>
      </w:r>
      <w:r w:rsidR="00D16BB4" w:rsidRPr="003719BC">
        <w:rPr>
          <w:rFonts w:hint="eastAsia"/>
          <w:sz w:val="21"/>
        </w:rPr>
        <w:t>陸上の養殖施設における飼育</w:t>
      </w:r>
      <w:r w:rsidR="001943F3" w:rsidRPr="003719BC">
        <w:rPr>
          <w:rFonts w:hint="eastAsia"/>
          <w:sz w:val="21"/>
        </w:rPr>
        <w:t>等」と記載し</w:t>
      </w:r>
      <w:r w:rsidR="00D16BB4" w:rsidRPr="003719BC">
        <w:rPr>
          <w:rFonts w:hint="eastAsia"/>
          <w:sz w:val="21"/>
        </w:rPr>
        <w:t>、</w:t>
      </w:r>
      <w:r w:rsidR="001943F3" w:rsidRPr="003719BC">
        <w:rPr>
          <w:rFonts w:hint="eastAsia"/>
          <w:sz w:val="21"/>
        </w:rPr>
        <w:t>３</w:t>
      </w:r>
      <w:r w:rsidR="00D16BB4" w:rsidRPr="003719BC">
        <w:rPr>
          <w:rFonts w:hint="eastAsia"/>
          <w:sz w:val="21"/>
        </w:rPr>
        <w:t>に当該施設</w:t>
      </w:r>
      <w:r w:rsidR="00494179" w:rsidRPr="003719BC">
        <w:rPr>
          <w:rFonts w:hint="eastAsia"/>
          <w:sz w:val="21"/>
        </w:rPr>
        <w:t>における設備の仕様及び生産方法を</w:t>
      </w:r>
      <w:r w:rsidR="00D16BB4" w:rsidRPr="003719BC">
        <w:rPr>
          <w:rFonts w:hint="eastAsia"/>
          <w:sz w:val="21"/>
        </w:rPr>
        <w:t>記載すること。</w:t>
      </w:r>
    </w:p>
    <w:p w14:paraId="29893E0E" w14:textId="792775EC" w:rsidR="00D16BB4" w:rsidRPr="003719BC" w:rsidRDefault="00D16BB4" w:rsidP="00D16BB4">
      <w:pPr>
        <w:autoSpaceDE w:val="0"/>
        <w:autoSpaceDN w:val="0"/>
        <w:ind w:leftChars="100" w:left="240" w:firstLineChars="100" w:firstLine="210"/>
        <w:rPr>
          <w:sz w:val="21"/>
        </w:rPr>
      </w:pPr>
      <w:r w:rsidRPr="003719BC">
        <w:rPr>
          <w:rFonts w:hint="eastAsia"/>
          <w:sz w:val="21"/>
        </w:rPr>
        <w:t>それ以外の場合は、</w:t>
      </w:r>
      <w:r w:rsidR="001943F3" w:rsidRPr="003719BC">
        <w:rPr>
          <w:rFonts w:hint="eastAsia"/>
          <w:sz w:val="21"/>
        </w:rPr>
        <w:t>当該生物の用途について、「食用」「飼料用」「観賞用」「飼育用」「その他」のうち該当するものを列記すること。「その他」に該当する場合は、その内容を括弧書きで簡潔に付記すること。また、飼育の方法についてその内容を記載するとともに、施設等を用いて飼育する場合は、３に当該施設における設備の仕様及び生産方法を記載すること</w:t>
      </w:r>
      <w:r w:rsidRPr="003719BC">
        <w:rPr>
          <w:rFonts w:hint="eastAsia"/>
          <w:sz w:val="21"/>
        </w:rPr>
        <w:t>。</w:t>
      </w:r>
    </w:p>
    <w:p w14:paraId="2CFA28F1" w14:textId="583F38D1" w:rsidR="00494179" w:rsidRPr="003719BC" w:rsidRDefault="00C04FEC" w:rsidP="00D16BB4">
      <w:pPr>
        <w:autoSpaceDE w:val="0"/>
        <w:autoSpaceDN w:val="0"/>
        <w:ind w:left="210" w:hangingChars="100" w:hanging="210"/>
        <w:rPr>
          <w:sz w:val="21"/>
        </w:rPr>
      </w:pPr>
      <w:r w:rsidRPr="003719BC">
        <w:rPr>
          <w:sz w:val="21"/>
        </w:rPr>
        <w:t>3</w:t>
      </w:r>
      <w:r w:rsidR="00D16BB4" w:rsidRPr="003719BC">
        <w:rPr>
          <w:rFonts w:hint="eastAsia"/>
          <w:sz w:val="21"/>
        </w:rPr>
        <w:t xml:space="preserve"> </w:t>
      </w:r>
      <w:r w:rsidR="00494179" w:rsidRPr="003719BC">
        <w:rPr>
          <w:sz w:val="21"/>
        </w:rPr>
        <w:t xml:space="preserve"> </w:t>
      </w:r>
      <w:r w:rsidR="00D16BB4" w:rsidRPr="003719BC">
        <w:rPr>
          <w:rFonts w:hint="eastAsia"/>
          <w:sz w:val="21"/>
        </w:rPr>
        <w:t>当該生物を</w:t>
      </w:r>
      <w:r w:rsidR="00494179" w:rsidRPr="003719BC">
        <w:rPr>
          <w:rFonts w:hint="eastAsia"/>
          <w:sz w:val="21"/>
        </w:rPr>
        <w:t>飼育する施設における</w:t>
      </w:r>
      <w:r w:rsidR="00D16BB4" w:rsidRPr="003719BC">
        <w:rPr>
          <w:rFonts w:hint="eastAsia"/>
          <w:sz w:val="21"/>
        </w:rPr>
        <w:t>設備</w:t>
      </w:r>
      <w:r w:rsidR="00E556E3" w:rsidRPr="003719BC">
        <w:rPr>
          <w:rFonts w:hint="eastAsia"/>
          <w:sz w:val="21"/>
        </w:rPr>
        <w:t>（卵、精子、仔魚、稚魚等が施設外へ逸出しないよう排水系統に設置した設備を含む。）</w:t>
      </w:r>
      <w:r w:rsidR="00D16BB4" w:rsidRPr="003719BC">
        <w:rPr>
          <w:rFonts w:hint="eastAsia"/>
          <w:sz w:val="21"/>
        </w:rPr>
        <w:t>の仕様</w:t>
      </w:r>
      <w:r w:rsidR="00E556E3" w:rsidRPr="003719BC">
        <w:rPr>
          <w:rFonts w:hint="eastAsia"/>
          <w:sz w:val="21"/>
        </w:rPr>
        <w:t>並びに</w:t>
      </w:r>
      <w:r w:rsidR="00494179" w:rsidRPr="003719BC">
        <w:rPr>
          <w:rFonts w:hint="eastAsia"/>
          <w:sz w:val="21"/>
        </w:rPr>
        <w:t>生産方法</w:t>
      </w:r>
      <w:r w:rsidR="00E556E3" w:rsidRPr="003719BC">
        <w:rPr>
          <w:rFonts w:hint="eastAsia"/>
          <w:sz w:val="21"/>
        </w:rPr>
        <w:t>（生産する予定の種苗数及び成魚数並びに生産工程の概要）</w:t>
      </w:r>
      <w:r w:rsidR="00D16BB4" w:rsidRPr="003719BC">
        <w:rPr>
          <w:rFonts w:hint="eastAsia"/>
          <w:sz w:val="21"/>
        </w:rPr>
        <w:t>について、</w:t>
      </w:r>
      <w:r w:rsidR="00E556E3" w:rsidRPr="003719BC">
        <w:rPr>
          <w:rFonts w:hint="eastAsia"/>
          <w:sz w:val="21"/>
        </w:rPr>
        <w:t>その</w:t>
      </w:r>
      <w:r w:rsidR="00D16BB4" w:rsidRPr="003719BC">
        <w:rPr>
          <w:rFonts w:hint="eastAsia"/>
          <w:sz w:val="21"/>
        </w:rPr>
        <w:t>概要を記載すること。</w:t>
      </w:r>
    </w:p>
    <w:p w14:paraId="0DAEF2D7" w14:textId="660865BA" w:rsidR="00E556E3" w:rsidRPr="003719BC" w:rsidRDefault="00E556E3" w:rsidP="00E556E3">
      <w:pPr>
        <w:autoSpaceDE w:val="0"/>
        <w:autoSpaceDN w:val="0"/>
        <w:ind w:left="210" w:hangingChars="100" w:hanging="210"/>
        <w:rPr>
          <w:sz w:val="21"/>
        </w:rPr>
      </w:pPr>
      <w:r w:rsidRPr="003719BC">
        <w:rPr>
          <w:rFonts w:hint="eastAsia"/>
          <w:sz w:val="21"/>
        </w:rPr>
        <w:t xml:space="preserve">　　種苗を生産する施設と育成する施設が異なる場合は、それぞれについて記載すること。</w:t>
      </w:r>
    </w:p>
    <w:p w14:paraId="4D68654D" w14:textId="7D3C6486" w:rsidR="003815DC" w:rsidRPr="003719BC" w:rsidRDefault="003815DC" w:rsidP="003815DC">
      <w:pPr>
        <w:autoSpaceDE w:val="0"/>
        <w:autoSpaceDN w:val="0"/>
        <w:ind w:left="210" w:hangingChars="100" w:hanging="210"/>
        <w:rPr>
          <w:sz w:val="21"/>
        </w:rPr>
      </w:pPr>
      <w:r w:rsidRPr="003719BC">
        <w:rPr>
          <w:rFonts w:hint="eastAsia"/>
          <w:sz w:val="21"/>
        </w:rPr>
        <w:t xml:space="preserve">　　それらの設備の仕様及び生産方法の詳細を記載した資料のほか、当該施設の名称及び所在地、当該施設・設備の保守点検の方法、作業者の教育訓練の方法並びにこれらの生産方法や保守点検の方法を執ることができなくなった場合における対処方法等を記載した資料は、情報提供者が保管し、資料一覧に追加すること。</w:t>
      </w:r>
    </w:p>
    <w:p w14:paraId="47F51F1A" w14:textId="46116DB2" w:rsidR="00D16BB4" w:rsidRPr="003719BC" w:rsidRDefault="00C04FEC" w:rsidP="00D16BB4">
      <w:pPr>
        <w:autoSpaceDE w:val="0"/>
        <w:autoSpaceDN w:val="0"/>
        <w:ind w:left="210" w:hangingChars="100" w:hanging="210"/>
        <w:rPr>
          <w:sz w:val="21"/>
        </w:rPr>
      </w:pPr>
      <w:r w:rsidRPr="003719BC">
        <w:rPr>
          <w:sz w:val="21"/>
        </w:rPr>
        <w:t>4</w:t>
      </w:r>
      <w:r w:rsidR="00D16BB4" w:rsidRPr="003719BC">
        <w:rPr>
          <w:rFonts w:hint="eastAsia"/>
          <w:sz w:val="21"/>
        </w:rPr>
        <w:t>(1) 細胞外で加工した核酸を移入した場合は、移入した核酸の構成及び移入方法（標的DNAとの結合に関わる部位がRNAである人工ヌクレアーゼを直接移入、人工ヌクレアーゼのmRNAを移入、人工ヌクレアーゼ遺伝子を組み込んだベクターを移入、プラスミドを移入等）について概要を記載すること。その根拠となる資料は、情報提供者が保管し、資料一覧に追加すること。</w:t>
      </w:r>
    </w:p>
    <w:p w14:paraId="21B7111F" w14:textId="0981D54F" w:rsidR="00D16BB4" w:rsidRPr="003719BC" w:rsidRDefault="00C04FEC" w:rsidP="00D16BB4">
      <w:pPr>
        <w:autoSpaceDE w:val="0"/>
        <w:autoSpaceDN w:val="0"/>
        <w:ind w:left="210" w:hangingChars="100" w:hanging="210"/>
        <w:rPr>
          <w:sz w:val="21"/>
        </w:rPr>
      </w:pPr>
      <w:r w:rsidRPr="003719BC">
        <w:rPr>
          <w:sz w:val="21"/>
        </w:rPr>
        <w:t>4</w:t>
      </w:r>
      <w:r w:rsidR="00D16BB4" w:rsidRPr="003719BC">
        <w:rPr>
          <w:rFonts w:hint="eastAsia"/>
          <w:sz w:val="21"/>
        </w:rPr>
        <w:t>(2) 選抜・育成の経過は、細胞外で加工した核酸を移入した個体を作出してから、最終的に得られた（本情報提供の対象である）個体が選抜されるまでの育成の経過について概要を記載すること。</w:t>
      </w:r>
    </w:p>
    <w:p w14:paraId="0718A297" w14:textId="281AD260" w:rsidR="00D16BB4" w:rsidRPr="003719BC" w:rsidRDefault="00D16BB4" w:rsidP="00D16BB4">
      <w:pPr>
        <w:autoSpaceDE w:val="0"/>
        <w:autoSpaceDN w:val="0"/>
        <w:ind w:leftChars="100" w:left="240" w:firstLineChars="100" w:firstLine="210"/>
        <w:rPr>
          <w:sz w:val="21"/>
        </w:rPr>
      </w:pPr>
      <w:r w:rsidRPr="003719BC">
        <w:rPr>
          <w:rFonts w:hint="eastAsia"/>
          <w:sz w:val="21"/>
        </w:rPr>
        <w:t>移入した核酸の残存の有無を確認した方法は、確認した解析方法及びその解析結果について概要を記載すること。その根拠となる資料は、情報提供者が保管し、資料一覧に追加すること。</w:t>
      </w:r>
    </w:p>
    <w:p w14:paraId="37623AE7" w14:textId="524F1EAB" w:rsidR="00D16BB4" w:rsidRPr="003719BC" w:rsidRDefault="00C04FEC" w:rsidP="00D16BB4">
      <w:pPr>
        <w:autoSpaceDE w:val="0"/>
        <w:autoSpaceDN w:val="0"/>
        <w:ind w:left="210" w:hangingChars="100" w:hanging="210"/>
        <w:rPr>
          <w:sz w:val="21"/>
        </w:rPr>
      </w:pPr>
      <w:r w:rsidRPr="003719BC">
        <w:rPr>
          <w:sz w:val="21"/>
        </w:rPr>
        <w:t>5</w:t>
      </w:r>
      <w:r w:rsidR="00D16BB4" w:rsidRPr="003719BC">
        <w:rPr>
          <w:rFonts w:hint="eastAsia"/>
          <w:sz w:val="21"/>
        </w:rPr>
        <w:t>(1) 分類学上の種の名称は、和名、英名及び学名を記載すること。</w:t>
      </w:r>
    </w:p>
    <w:p w14:paraId="5722238A" w14:textId="2E0BA948" w:rsidR="00D16BB4" w:rsidRPr="003719BC" w:rsidRDefault="00D16BB4" w:rsidP="00D16BB4">
      <w:pPr>
        <w:autoSpaceDE w:val="0"/>
        <w:autoSpaceDN w:val="0"/>
        <w:ind w:left="210" w:hangingChars="100" w:hanging="210"/>
        <w:rPr>
          <w:sz w:val="21"/>
        </w:rPr>
      </w:pPr>
      <w:r w:rsidRPr="003719BC">
        <w:rPr>
          <w:rFonts w:hint="eastAsia"/>
          <w:sz w:val="21"/>
        </w:rPr>
        <w:t xml:space="preserve">　 </w:t>
      </w:r>
      <w:r w:rsidRPr="003719BC">
        <w:rPr>
          <w:sz w:val="21"/>
        </w:rPr>
        <w:t xml:space="preserve"> </w:t>
      </w:r>
      <w:r w:rsidRPr="003719BC">
        <w:rPr>
          <w:rFonts w:hint="eastAsia"/>
          <w:sz w:val="21"/>
        </w:rPr>
        <w:t>宿主の品種名又は系統名等は、宿主として遺伝的改変が行われていないものを用いる場合には、当該宿主の採取地等が明らかとなる情報を記載すること。宿主（親系統）が、育種を経たものである場合は、当該育種により改変された遺伝的特性を記載すること。また、</w:t>
      </w:r>
      <w:r w:rsidR="000A5BF3" w:rsidRPr="003719BC">
        <w:rPr>
          <w:rFonts w:hint="eastAsia"/>
          <w:sz w:val="21"/>
        </w:rPr>
        <w:t>同じ種であっても水域</w:t>
      </w:r>
      <w:r w:rsidRPr="003719BC">
        <w:rPr>
          <w:rFonts w:hint="eastAsia"/>
          <w:sz w:val="21"/>
        </w:rPr>
        <w:t>等により遺伝的特性が異なる</w:t>
      </w:r>
      <w:r w:rsidR="000A5BF3" w:rsidRPr="003719BC">
        <w:rPr>
          <w:rFonts w:hint="eastAsia"/>
          <w:sz w:val="21"/>
        </w:rPr>
        <w:t>ことが知られている</w:t>
      </w:r>
      <w:r w:rsidRPr="003719BC">
        <w:rPr>
          <w:rFonts w:hint="eastAsia"/>
          <w:sz w:val="21"/>
        </w:rPr>
        <w:t>場合</w:t>
      </w:r>
      <w:r w:rsidR="000A5BF3" w:rsidRPr="003719BC">
        <w:rPr>
          <w:rFonts w:hint="eastAsia"/>
          <w:sz w:val="21"/>
        </w:rPr>
        <w:t>であって</w:t>
      </w:r>
      <w:r w:rsidRPr="003719BC">
        <w:rPr>
          <w:rFonts w:hint="eastAsia"/>
          <w:sz w:val="21"/>
        </w:rPr>
        <w:t>、親系統</w:t>
      </w:r>
      <w:r w:rsidR="000A5BF3" w:rsidRPr="003719BC">
        <w:rPr>
          <w:rFonts w:hint="eastAsia"/>
          <w:sz w:val="21"/>
        </w:rPr>
        <w:t>として用いたものと他のものとの遺伝的特性の違いが明らかになっているときは、当該</w:t>
      </w:r>
      <w:r w:rsidRPr="003719BC">
        <w:rPr>
          <w:rFonts w:hint="eastAsia"/>
          <w:sz w:val="21"/>
        </w:rPr>
        <w:t>遺伝的特性</w:t>
      </w:r>
      <w:r w:rsidR="000A5BF3" w:rsidRPr="003719BC">
        <w:rPr>
          <w:rFonts w:hint="eastAsia"/>
          <w:sz w:val="21"/>
        </w:rPr>
        <w:t>の違いについても</w:t>
      </w:r>
      <w:r w:rsidRPr="003719BC">
        <w:rPr>
          <w:rFonts w:hint="eastAsia"/>
          <w:sz w:val="21"/>
        </w:rPr>
        <w:t>記載すること。</w:t>
      </w:r>
    </w:p>
    <w:p w14:paraId="53BA572C" w14:textId="195212F2" w:rsidR="00D16BB4" w:rsidRPr="003719BC" w:rsidRDefault="00C04FEC" w:rsidP="00D16BB4">
      <w:pPr>
        <w:autoSpaceDE w:val="0"/>
        <w:autoSpaceDN w:val="0"/>
        <w:ind w:left="210" w:hangingChars="100" w:hanging="210"/>
        <w:rPr>
          <w:sz w:val="21"/>
        </w:rPr>
      </w:pPr>
      <w:r w:rsidRPr="003719BC">
        <w:rPr>
          <w:sz w:val="21"/>
        </w:rPr>
        <w:t>5</w:t>
      </w:r>
      <w:r w:rsidR="00D16BB4" w:rsidRPr="003719BC">
        <w:rPr>
          <w:rFonts w:hint="eastAsia"/>
          <w:sz w:val="21"/>
        </w:rPr>
        <w:t>(2) 自然環境における分布状況は、国内及び国外の自然環境における分布の有無を記載し、分布がある場合は、当該地域名を記載すること。</w:t>
      </w:r>
    </w:p>
    <w:p w14:paraId="2EAF1E5C" w14:textId="77A622F1" w:rsidR="00D16BB4" w:rsidRPr="003719BC" w:rsidRDefault="00D16BB4" w:rsidP="00D16BB4">
      <w:pPr>
        <w:autoSpaceDE w:val="0"/>
        <w:autoSpaceDN w:val="0"/>
        <w:ind w:left="210" w:hangingChars="100" w:hanging="210"/>
        <w:rPr>
          <w:sz w:val="21"/>
        </w:rPr>
      </w:pPr>
      <w:r w:rsidRPr="003719BC">
        <w:rPr>
          <w:rFonts w:hint="eastAsia"/>
          <w:sz w:val="21"/>
        </w:rPr>
        <w:t xml:space="preserve">　　使用等の歴史及び現状は、国内及び国外における使用等の歴史を記載すること。また、産業利用された歴史を有する場合には、その内容、期間等を記載すること。</w:t>
      </w:r>
    </w:p>
    <w:p w14:paraId="0F2C6E11" w14:textId="77777777" w:rsidR="00D16BB4" w:rsidRPr="003719BC" w:rsidRDefault="00D16BB4" w:rsidP="00D16BB4">
      <w:pPr>
        <w:autoSpaceDE w:val="0"/>
        <w:autoSpaceDN w:val="0"/>
        <w:ind w:left="210" w:hangingChars="100" w:hanging="210"/>
        <w:rPr>
          <w:sz w:val="21"/>
        </w:rPr>
      </w:pPr>
      <w:r w:rsidRPr="003719BC">
        <w:rPr>
          <w:rFonts w:hint="eastAsia"/>
          <w:sz w:val="21"/>
        </w:rPr>
        <w:t xml:space="preserve">    生理学的及び生態学的特性は、以下の項目ごとに、特徴的な要点を記載すること。</w:t>
      </w:r>
    </w:p>
    <w:p w14:paraId="36872FF5" w14:textId="3B9768FE" w:rsidR="00D16BB4" w:rsidRPr="003719BC" w:rsidRDefault="00D16BB4" w:rsidP="00D16BB4">
      <w:pPr>
        <w:autoSpaceDE w:val="0"/>
        <w:autoSpaceDN w:val="0"/>
        <w:ind w:leftChars="100" w:left="450" w:hangingChars="100" w:hanging="210"/>
        <w:rPr>
          <w:sz w:val="21"/>
        </w:rPr>
      </w:pPr>
      <w:r w:rsidRPr="003719BC">
        <w:rPr>
          <w:rFonts w:hint="eastAsia"/>
          <w:sz w:val="21"/>
        </w:rPr>
        <w:t>ア　基本的特性（主な生息</w:t>
      </w:r>
      <w:r w:rsidR="004468CF" w:rsidRPr="003719BC">
        <w:rPr>
          <w:rFonts w:hint="eastAsia"/>
          <w:sz w:val="21"/>
        </w:rPr>
        <w:t>場所</w:t>
      </w:r>
      <w:r w:rsidRPr="003719BC">
        <w:rPr>
          <w:rFonts w:hint="eastAsia"/>
          <w:sz w:val="21"/>
        </w:rPr>
        <w:t>（水深等）、回遊範囲、生育ステージ</w:t>
      </w:r>
      <w:r w:rsidR="004468CF" w:rsidRPr="003719BC">
        <w:rPr>
          <w:rFonts w:hint="eastAsia"/>
          <w:sz w:val="21"/>
        </w:rPr>
        <w:t>の概要</w:t>
      </w:r>
      <w:r w:rsidRPr="003719BC">
        <w:rPr>
          <w:rFonts w:hint="eastAsia"/>
          <w:sz w:val="21"/>
        </w:rPr>
        <w:t>、寿命等）</w:t>
      </w:r>
    </w:p>
    <w:p w14:paraId="7B47A32A" w14:textId="350053B1" w:rsidR="00D16BB4" w:rsidRPr="003719BC" w:rsidRDefault="00D16BB4" w:rsidP="00D16BB4">
      <w:pPr>
        <w:autoSpaceDE w:val="0"/>
        <w:autoSpaceDN w:val="0"/>
        <w:ind w:leftChars="100" w:left="450" w:hangingChars="100" w:hanging="210"/>
        <w:rPr>
          <w:sz w:val="21"/>
        </w:rPr>
      </w:pPr>
      <w:r w:rsidRPr="003719BC">
        <w:rPr>
          <w:rFonts w:hint="eastAsia"/>
          <w:sz w:val="21"/>
        </w:rPr>
        <w:lastRenderedPageBreak/>
        <w:t>イ　生息可能な環境の条件（生息可能な水温、淡水魚・海水魚の別（生息可能な塩分</w:t>
      </w:r>
      <w:r w:rsidR="004468CF" w:rsidRPr="003719BC">
        <w:rPr>
          <w:rFonts w:hint="eastAsia"/>
          <w:sz w:val="21"/>
        </w:rPr>
        <w:t>濃度の</w:t>
      </w:r>
      <w:r w:rsidRPr="003719BC">
        <w:rPr>
          <w:rFonts w:hint="eastAsia"/>
          <w:sz w:val="21"/>
        </w:rPr>
        <w:t>範囲））</w:t>
      </w:r>
    </w:p>
    <w:p w14:paraId="0F015A00" w14:textId="7AD9AB77" w:rsidR="00D16BB4" w:rsidRPr="003719BC" w:rsidRDefault="00D16BB4" w:rsidP="00D16BB4">
      <w:pPr>
        <w:autoSpaceDE w:val="0"/>
        <w:autoSpaceDN w:val="0"/>
        <w:ind w:leftChars="100" w:left="450" w:hangingChars="100" w:hanging="210"/>
        <w:rPr>
          <w:sz w:val="21"/>
        </w:rPr>
      </w:pPr>
      <w:r w:rsidRPr="003719BC">
        <w:rPr>
          <w:rFonts w:hint="eastAsia"/>
          <w:sz w:val="21"/>
        </w:rPr>
        <w:t>ウ　捕食性又は寄生性（食性、生育ステージ毎の捕食生物、他の野生動植物に寄生する性質の有無）</w:t>
      </w:r>
    </w:p>
    <w:p w14:paraId="064B884F" w14:textId="1069F451" w:rsidR="00D16BB4" w:rsidRPr="003719BC" w:rsidRDefault="00D16BB4" w:rsidP="00D16BB4">
      <w:pPr>
        <w:autoSpaceDE w:val="0"/>
        <w:autoSpaceDN w:val="0"/>
        <w:ind w:leftChars="100" w:left="450" w:hangingChars="100" w:hanging="210"/>
        <w:rPr>
          <w:sz w:val="21"/>
        </w:rPr>
      </w:pPr>
      <w:r w:rsidRPr="003719BC">
        <w:rPr>
          <w:rFonts w:hint="eastAsia"/>
          <w:sz w:val="21"/>
        </w:rPr>
        <w:t>エ　繁殖又は増殖の様式（成熟年齢、産卵期（繁殖期）、産卵回数、産卵１回あたりの卵数、産卵（繁殖）場所（特定される場合）、精子の運動能力（運動時間）、卵の大きさと性状（分離浮性卵（分離浮遊卵）、粘着沈性卵等）、</w:t>
      </w:r>
      <w:r w:rsidR="004468CF" w:rsidRPr="003719BC">
        <w:rPr>
          <w:rFonts w:hint="eastAsia"/>
          <w:sz w:val="21"/>
        </w:rPr>
        <w:t>卵及び精子の外界放出後の受精能力の持続時間、</w:t>
      </w:r>
      <w:r w:rsidRPr="003719BC">
        <w:rPr>
          <w:rFonts w:hint="eastAsia"/>
          <w:sz w:val="21"/>
        </w:rPr>
        <w:t>発生様式、近縁野生種の有無（近縁野生種がある場合は、近縁野生種の</w:t>
      </w:r>
      <w:r w:rsidR="004468CF" w:rsidRPr="003719BC">
        <w:rPr>
          <w:rFonts w:hint="eastAsia"/>
          <w:sz w:val="21"/>
        </w:rPr>
        <w:t>種類</w:t>
      </w:r>
      <w:r w:rsidRPr="003719BC">
        <w:rPr>
          <w:rFonts w:hint="eastAsia"/>
          <w:sz w:val="21"/>
        </w:rPr>
        <w:t>、交雑率、自然交雑の可能性）等）</w:t>
      </w:r>
    </w:p>
    <w:p w14:paraId="1AB8F087" w14:textId="78C90F45" w:rsidR="00D16BB4" w:rsidRPr="003719BC" w:rsidRDefault="00D16BB4" w:rsidP="00D16BB4">
      <w:pPr>
        <w:autoSpaceDE w:val="0"/>
        <w:autoSpaceDN w:val="0"/>
        <w:ind w:leftChars="100" w:left="450" w:hangingChars="100" w:hanging="210"/>
        <w:rPr>
          <w:sz w:val="21"/>
        </w:rPr>
      </w:pPr>
      <w:r w:rsidRPr="003719BC">
        <w:rPr>
          <w:rFonts w:hint="eastAsia"/>
          <w:sz w:val="21"/>
        </w:rPr>
        <w:t>オ　有害物質の産生性（自然条件下において周囲の野生動</w:t>
      </w:r>
      <w:r w:rsidR="00CF6112" w:rsidRPr="003719BC">
        <w:rPr>
          <w:rFonts w:hint="eastAsia"/>
          <w:sz w:val="21"/>
        </w:rPr>
        <w:t>植</w:t>
      </w:r>
      <w:r w:rsidRPr="003719BC">
        <w:rPr>
          <w:rFonts w:hint="eastAsia"/>
          <w:sz w:val="21"/>
        </w:rPr>
        <w:t>物</w:t>
      </w:r>
      <w:r w:rsidR="00CF6112" w:rsidRPr="003719BC">
        <w:rPr>
          <w:rFonts w:hint="eastAsia"/>
          <w:sz w:val="21"/>
        </w:rPr>
        <w:t>又は微生物（以下「野生動植物等」という。）</w:t>
      </w:r>
      <w:r w:rsidRPr="003719BC">
        <w:rPr>
          <w:rFonts w:hint="eastAsia"/>
          <w:sz w:val="21"/>
        </w:rPr>
        <w:t>の生息又は生育に支障を及ぼす物質を産生することが知られているか。知られている場合は、当該物質の種類、毒性、生産量、暴露経路その他の関連する情報）</w:t>
      </w:r>
    </w:p>
    <w:p w14:paraId="43F03CDD" w14:textId="6C723424" w:rsidR="00D16BB4" w:rsidRPr="003719BC" w:rsidRDefault="00C04FEC" w:rsidP="00D16BB4">
      <w:pPr>
        <w:autoSpaceDE w:val="0"/>
        <w:autoSpaceDN w:val="0"/>
        <w:ind w:left="210" w:hangingChars="100" w:hanging="210"/>
        <w:rPr>
          <w:sz w:val="21"/>
        </w:rPr>
      </w:pPr>
      <w:r w:rsidRPr="003719BC">
        <w:rPr>
          <w:sz w:val="21"/>
        </w:rPr>
        <w:t>6</w:t>
      </w:r>
      <w:r w:rsidR="00D16BB4" w:rsidRPr="003719BC">
        <w:rPr>
          <w:rFonts w:hint="eastAsia"/>
          <w:sz w:val="21"/>
        </w:rPr>
        <w:t>(1) 人工ヌクレアーゼ</w:t>
      </w:r>
      <w:r w:rsidR="00A27A7E">
        <w:rPr>
          <w:rFonts w:hint="eastAsia"/>
          <w:sz w:val="21"/>
        </w:rPr>
        <w:t>等</w:t>
      </w:r>
      <w:r w:rsidR="00D16BB4" w:rsidRPr="003719BC">
        <w:rPr>
          <w:rFonts w:hint="eastAsia"/>
          <w:sz w:val="21"/>
        </w:rPr>
        <w:t>の種類（ZFN、TALEN、CRISPR/Cas9等）、人工ヌクレアーゼ</w:t>
      </w:r>
      <w:r w:rsidR="00A27A7E">
        <w:rPr>
          <w:rFonts w:hint="eastAsia"/>
          <w:sz w:val="21"/>
        </w:rPr>
        <w:t>等</w:t>
      </w:r>
      <w:r w:rsidR="00D16BB4" w:rsidRPr="003719BC">
        <w:rPr>
          <w:rFonts w:hint="eastAsia"/>
          <w:sz w:val="21"/>
        </w:rPr>
        <w:t>の構成要素について概要を記載すること。人工ヌクレアーゼ</w:t>
      </w:r>
      <w:r w:rsidR="00A27A7E">
        <w:rPr>
          <w:rFonts w:hint="eastAsia"/>
          <w:sz w:val="21"/>
        </w:rPr>
        <w:t>等</w:t>
      </w:r>
      <w:r w:rsidR="00D16BB4" w:rsidRPr="003719BC">
        <w:rPr>
          <w:rFonts w:hint="eastAsia"/>
          <w:sz w:val="21"/>
        </w:rPr>
        <w:t>の設計について図示した資料は、情報提供者が保管し、資料一覧に追加すること。</w:t>
      </w:r>
    </w:p>
    <w:p w14:paraId="725BD19C" w14:textId="4AB632A6" w:rsidR="00D16BB4" w:rsidRPr="003719BC" w:rsidRDefault="00C04FEC" w:rsidP="00D16BB4">
      <w:pPr>
        <w:autoSpaceDE w:val="0"/>
        <w:autoSpaceDN w:val="0"/>
        <w:ind w:left="210" w:hangingChars="100" w:hanging="210"/>
        <w:rPr>
          <w:sz w:val="21"/>
        </w:rPr>
      </w:pPr>
      <w:r w:rsidRPr="003719BC">
        <w:rPr>
          <w:sz w:val="21"/>
        </w:rPr>
        <w:t>6</w:t>
      </w:r>
      <w:r w:rsidR="00D16BB4" w:rsidRPr="003719BC">
        <w:rPr>
          <w:rFonts w:hint="eastAsia"/>
          <w:sz w:val="21"/>
        </w:rPr>
        <w:t>(2) 導入方法は、人工ヌクレアーゼそのものを宿主の細胞内に移入する、人工ヌクレアーゼ遺伝子を組み込んだベクターを宿主の細胞内に移入する、人工ヌクレアーゼ遺伝子を宿主のゲノムに組み込む等、その概要を記載すること。また、人工ヌクレアーゼ遺伝子</w:t>
      </w:r>
      <w:r w:rsidR="00A27A7E">
        <w:rPr>
          <w:rFonts w:hint="eastAsia"/>
          <w:sz w:val="21"/>
        </w:rPr>
        <w:t>等</w:t>
      </w:r>
      <w:r w:rsidR="00D16BB4" w:rsidRPr="003719BC">
        <w:rPr>
          <w:rFonts w:hint="eastAsia"/>
          <w:sz w:val="21"/>
        </w:rPr>
        <w:t>を宿主のゲノムに組み込む場合は、その方法（アグロバクテリウム法、パーティクルガン法等）についても記載すること。</w:t>
      </w:r>
    </w:p>
    <w:p w14:paraId="47853A05" w14:textId="36BB7FE9" w:rsidR="00D16BB4" w:rsidRPr="003719BC" w:rsidRDefault="00C04FEC" w:rsidP="00D16BB4">
      <w:pPr>
        <w:autoSpaceDE w:val="0"/>
        <w:autoSpaceDN w:val="0"/>
        <w:ind w:left="210" w:hangingChars="100" w:hanging="210"/>
        <w:rPr>
          <w:sz w:val="21"/>
        </w:rPr>
      </w:pPr>
      <w:r w:rsidRPr="003719BC">
        <w:rPr>
          <w:sz w:val="21"/>
        </w:rPr>
        <w:t>7</w:t>
      </w:r>
      <w:r w:rsidR="00D16BB4" w:rsidRPr="003719BC">
        <w:rPr>
          <w:rFonts w:hint="eastAsia"/>
          <w:sz w:val="21"/>
        </w:rPr>
        <w:t>(1) 人工ヌクレアーゼ</w:t>
      </w:r>
      <w:r w:rsidR="00A27A7E">
        <w:rPr>
          <w:rFonts w:hint="eastAsia"/>
          <w:sz w:val="21"/>
        </w:rPr>
        <w:t>等</w:t>
      </w:r>
      <w:r w:rsidR="00D16BB4" w:rsidRPr="003719BC">
        <w:rPr>
          <w:rFonts w:hint="eastAsia"/>
          <w:sz w:val="21"/>
        </w:rPr>
        <w:t>の標的とし切断</w:t>
      </w:r>
      <w:r w:rsidR="00A27A7E">
        <w:rPr>
          <w:rFonts w:hint="eastAsia"/>
          <w:sz w:val="21"/>
        </w:rPr>
        <w:t>等した</w:t>
      </w:r>
      <w:r w:rsidR="00D16BB4" w:rsidRPr="003719BC">
        <w:rPr>
          <w:rFonts w:hint="eastAsia"/>
          <w:sz w:val="21"/>
        </w:rPr>
        <w:t>部位及び当該部位に生じた塩基配列の変化（塩基の付加、置換及び欠失）について概要を記載すること。これらについて図示した資料は、情報提供者が保管し、資料一覧に追加すること。</w:t>
      </w:r>
    </w:p>
    <w:p w14:paraId="5D0F9E77" w14:textId="10A9884F" w:rsidR="00D16BB4" w:rsidRPr="003719BC" w:rsidRDefault="00C04FEC" w:rsidP="00D16BB4">
      <w:pPr>
        <w:autoSpaceDE w:val="0"/>
        <w:autoSpaceDN w:val="0"/>
        <w:ind w:left="210" w:hangingChars="100" w:hanging="210"/>
        <w:rPr>
          <w:sz w:val="21"/>
        </w:rPr>
      </w:pPr>
      <w:r w:rsidRPr="003719BC">
        <w:rPr>
          <w:sz w:val="21"/>
        </w:rPr>
        <w:t>7</w:t>
      </w:r>
      <w:r w:rsidR="00D16BB4" w:rsidRPr="003719BC">
        <w:rPr>
          <w:rFonts w:hint="eastAsia"/>
          <w:sz w:val="21"/>
        </w:rPr>
        <w:t>(2)</w:t>
      </w:r>
      <w:r w:rsidR="006D792B" w:rsidRPr="003719BC">
        <w:rPr>
          <w:rFonts w:hint="eastAsia"/>
          <w:sz w:val="21"/>
        </w:rPr>
        <w:t>標的とした遺伝子</w:t>
      </w:r>
      <w:r w:rsidR="00D16BB4" w:rsidRPr="003719BC">
        <w:rPr>
          <w:rFonts w:hint="eastAsia"/>
          <w:sz w:val="21"/>
        </w:rPr>
        <w:t>について、その名称、当該遺伝子の機能、当該遺伝子の発現により産生されるタンパク質の機能とともに、当該遺伝子を改変した場合に生ずると理論上考えられる機能の変化について概要を記載すること。これらの詳細な内容を確認できる資料は、情報提供者が保管し、資料一覧に追加すること。</w:t>
      </w:r>
    </w:p>
    <w:p w14:paraId="3B3F3477" w14:textId="7C7CA285" w:rsidR="00D16BB4" w:rsidRPr="003719BC" w:rsidRDefault="00C04FEC" w:rsidP="00D16BB4">
      <w:pPr>
        <w:autoSpaceDE w:val="0"/>
        <w:autoSpaceDN w:val="0"/>
        <w:ind w:left="210" w:hangingChars="100" w:hanging="210"/>
        <w:rPr>
          <w:sz w:val="21"/>
        </w:rPr>
      </w:pPr>
      <w:r w:rsidRPr="003719BC">
        <w:rPr>
          <w:sz w:val="21"/>
        </w:rPr>
        <w:t>8</w:t>
      </w:r>
      <w:r w:rsidR="00D16BB4" w:rsidRPr="003719BC">
        <w:rPr>
          <w:rFonts w:hint="eastAsia"/>
          <w:sz w:val="21"/>
        </w:rPr>
        <w:t xml:space="preserve">  標的とした遺伝子の改変により、実際に付与された生理学的又は生態学的特性について、宿主と比較し、特徴的な要点を記載すること。これらの詳細な内容を確認できる資料は、情報提供者が保管し、資料一覧に追加すること。</w:t>
      </w:r>
    </w:p>
    <w:p w14:paraId="63ED442A" w14:textId="77777777" w:rsidR="00E236BF" w:rsidRPr="000B5DAE" w:rsidRDefault="00E236BF" w:rsidP="00E236BF">
      <w:pPr>
        <w:autoSpaceDE w:val="0"/>
        <w:autoSpaceDN w:val="0"/>
        <w:ind w:left="210" w:hangingChars="100" w:hanging="210"/>
        <w:rPr>
          <w:sz w:val="21"/>
          <w:szCs w:val="21"/>
        </w:rPr>
      </w:pPr>
      <w:r w:rsidRPr="000B5DAE">
        <w:rPr>
          <w:sz w:val="21"/>
          <w:szCs w:val="21"/>
        </w:rPr>
        <w:t xml:space="preserve">9(1) </w:t>
      </w:r>
      <w:r w:rsidRPr="000B5DAE">
        <w:rPr>
          <w:rFonts w:hint="eastAsia"/>
          <w:sz w:val="21"/>
          <w:szCs w:val="21"/>
        </w:rPr>
        <w:t>宿主又は宿主の属する分類学上の種、品種若しくは系統において明らかとなっているゲノムの塩基配列について、標的配列と類似する配列の有無を調べ、その結果を記載すること。</w:t>
      </w:r>
    </w:p>
    <w:p w14:paraId="205CDF51" w14:textId="77777777" w:rsidR="00E236BF" w:rsidRPr="000B5DAE" w:rsidRDefault="00E236BF" w:rsidP="00E236BF">
      <w:pPr>
        <w:autoSpaceDE w:val="0"/>
        <w:autoSpaceDN w:val="0"/>
        <w:ind w:left="210" w:hangingChars="100" w:hanging="210"/>
        <w:rPr>
          <w:sz w:val="21"/>
          <w:szCs w:val="21"/>
        </w:rPr>
      </w:pPr>
      <w:r w:rsidRPr="000B5DAE">
        <w:rPr>
          <w:rFonts w:hint="eastAsia"/>
          <w:sz w:val="21"/>
          <w:szCs w:val="21"/>
        </w:rPr>
        <w:t xml:space="preserve">　　標的配列と類似する配列があった場合には、当該部位における配列の差の有無について解析を行い、その結果を記載すること。</w:t>
      </w:r>
    </w:p>
    <w:p w14:paraId="25EFFB06" w14:textId="77777777" w:rsidR="00E236BF" w:rsidRPr="000B5DAE" w:rsidRDefault="00E236BF" w:rsidP="00E236BF">
      <w:pPr>
        <w:autoSpaceDE w:val="0"/>
        <w:autoSpaceDN w:val="0"/>
        <w:ind w:left="210" w:hangingChars="100" w:hanging="210"/>
        <w:rPr>
          <w:sz w:val="21"/>
          <w:szCs w:val="21"/>
        </w:rPr>
      </w:pPr>
      <w:r w:rsidRPr="000B5DAE">
        <w:rPr>
          <w:rFonts w:hint="eastAsia"/>
          <w:sz w:val="21"/>
          <w:szCs w:val="21"/>
        </w:rPr>
        <w:t xml:space="preserve">　　これらの結果の妥当性を確認できる資料は、情報提供者が保管し、資料一覧に追加すること。</w:t>
      </w:r>
    </w:p>
    <w:p w14:paraId="027DCB6F" w14:textId="7FE98460" w:rsidR="00E236BF" w:rsidRPr="000B5DAE" w:rsidRDefault="00E236BF" w:rsidP="00E236BF">
      <w:pPr>
        <w:autoSpaceDE w:val="0"/>
        <w:autoSpaceDN w:val="0"/>
        <w:ind w:left="210" w:hangingChars="100" w:hanging="210"/>
        <w:rPr>
          <w:sz w:val="21"/>
          <w:szCs w:val="21"/>
        </w:rPr>
      </w:pPr>
      <w:r w:rsidRPr="000B5DAE">
        <w:rPr>
          <w:sz w:val="21"/>
          <w:szCs w:val="21"/>
        </w:rPr>
        <w:t xml:space="preserve">9(2) </w:t>
      </w:r>
      <w:r w:rsidRPr="000B5DAE">
        <w:rPr>
          <w:rFonts w:hint="eastAsia"/>
          <w:sz w:val="21"/>
          <w:szCs w:val="21"/>
        </w:rPr>
        <w:t>８に記載した形質以外に、形態及び成長の特性、生息可能な水温・塩分濃度の範囲、食性、繁殖様式等</w:t>
      </w:r>
      <w:r w:rsidR="000B5DAE" w:rsidRPr="000B5DAE">
        <w:rPr>
          <w:rFonts w:hint="eastAsia"/>
          <w:sz w:val="21"/>
          <w:szCs w:val="21"/>
        </w:rPr>
        <w:t>に係る形質</w:t>
      </w:r>
      <w:r w:rsidRPr="000B5DAE">
        <w:rPr>
          <w:rFonts w:hint="eastAsia"/>
          <w:sz w:val="21"/>
          <w:szCs w:val="21"/>
        </w:rPr>
        <w:t>について、宿主とゲノム編集技術の利用により得られた生物との間に差が生ずる可能性について考察し、記載すること（</w:t>
      </w:r>
      <w:r w:rsidR="000B5DAE" w:rsidRPr="000B5DAE">
        <w:rPr>
          <w:rFonts w:hint="eastAsia"/>
          <w:sz w:val="21"/>
          <w:szCs w:val="21"/>
        </w:rPr>
        <w:t>必要に応じ、別途記載した選抜・育成の経過、標的遺伝子等の機能及び標的遺伝子の改変により実際に付与された特性、標的配列と類似する配列における配列の差の有無等の内容を踏まえて考察すること。</w:t>
      </w:r>
      <w:r w:rsidRPr="000B5DAE">
        <w:rPr>
          <w:rFonts w:hint="eastAsia"/>
          <w:sz w:val="21"/>
          <w:szCs w:val="21"/>
        </w:rPr>
        <w:t>）</w:t>
      </w:r>
      <w:r w:rsidR="000B5DAE" w:rsidRPr="000B5DAE">
        <w:rPr>
          <w:rFonts w:hint="eastAsia"/>
          <w:sz w:val="21"/>
          <w:szCs w:val="21"/>
        </w:rPr>
        <w:t>。</w:t>
      </w:r>
    </w:p>
    <w:p w14:paraId="0E1E80C4" w14:textId="77777777" w:rsidR="00E236BF" w:rsidRPr="000B5DAE" w:rsidRDefault="00E236BF" w:rsidP="00E236BF">
      <w:pPr>
        <w:autoSpaceDE w:val="0"/>
        <w:autoSpaceDN w:val="0"/>
        <w:ind w:left="210" w:hangingChars="100" w:hanging="210"/>
        <w:rPr>
          <w:sz w:val="21"/>
          <w:szCs w:val="21"/>
        </w:rPr>
      </w:pPr>
      <w:r w:rsidRPr="000B5DAE">
        <w:rPr>
          <w:rFonts w:hint="eastAsia"/>
          <w:sz w:val="21"/>
          <w:szCs w:val="21"/>
        </w:rPr>
        <w:t xml:space="preserve">　　これらの根拠となる資料は、情報提供者が保管し、資料一覧に追加すること。</w:t>
      </w:r>
    </w:p>
    <w:p w14:paraId="7149A8C3" w14:textId="1357BF78" w:rsidR="00D16BB4" w:rsidRPr="003719BC" w:rsidRDefault="00C04FEC" w:rsidP="00D16BB4">
      <w:pPr>
        <w:autoSpaceDE w:val="0"/>
        <w:autoSpaceDN w:val="0"/>
        <w:ind w:left="210" w:hangingChars="100" w:hanging="210"/>
        <w:rPr>
          <w:sz w:val="21"/>
        </w:rPr>
      </w:pPr>
      <w:r w:rsidRPr="003719BC">
        <w:rPr>
          <w:sz w:val="21"/>
        </w:rPr>
        <w:t>10</w:t>
      </w:r>
      <w:r w:rsidR="00D16BB4" w:rsidRPr="003719BC">
        <w:rPr>
          <w:rFonts w:hint="eastAsia"/>
          <w:sz w:val="21"/>
        </w:rPr>
        <w:t xml:space="preserve">　当該生物を</w:t>
      </w:r>
      <w:r w:rsidRPr="003719BC">
        <w:rPr>
          <w:rFonts w:hint="eastAsia"/>
          <w:sz w:val="21"/>
        </w:rPr>
        <w:t>２</w:t>
      </w:r>
      <w:r w:rsidR="00D16BB4" w:rsidRPr="003719BC">
        <w:rPr>
          <w:rFonts w:hint="eastAsia"/>
          <w:sz w:val="21"/>
        </w:rPr>
        <w:t>に記載のとおり使用等</w:t>
      </w:r>
      <w:r w:rsidRPr="003719BC">
        <w:rPr>
          <w:rFonts w:hint="eastAsia"/>
          <w:sz w:val="21"/>
        </w:rPr>
        <w:t>を</w:t>
      </w:r>
      <w:r w:rsidR="00D16BB4" w:rsidRPr="003719BC">
        <w:rPr>
          <w:rFonts w:hint="eastAsia"/>
          <w:sz w:val="21"/>
        </w:rPr>
        <w:t>した場合に生物多様性影響が生ずる可能性について</w:t>
      </w:r>
      <w:r w:rsidR="00CF6112" w:rsidRPr="003719BC">
        <w:rPr>
          <w:rFonts w:hint="eastAsia"/>
          <w:sz w:val="21"/>
        </w:rPr>
        <w:t>考察し、</w:t>
      </w:r>
      <w:r w:rsidR="00D16BB4" w:rsidRPr="003719BC">
        <w:rPr>
          <w:rFonts w:hint="eastAsia"/>
          <w:sz w:val="21"/>
        </w:rPr>
        <w:t>記載すること。</w:t>
      </w:r>
    </w:p>
    <w:p w14:paraId="31DC3428" w14:textId="0AD76AE4" w:rsidR="00D16BB4" w:rsidRPr="003719BC" w:rsidRDefault="00D16BB4" w:rsidP="00D16BB4">
      <w:pPr>
        <w:autoSpaceDE w:val="0"/>
        <w:autoSpaceDN w:val="0"/>
        <w:ind w:left="210" w:hangingChars="100" w:hanging="210"/>
        <w:rPr>
          <w:sz w:val="21"/>
        </w:rPr>
      </w:pPr>
      <w:r w:rsidRPr="003719BC">
        <w:rPr>
          <w:rFonts w:hint="eastAsia"/>
          <w:sz w:val="21"/>
        </w:rPr>
        <w:lastRenderedPageBreak/>
        <w:t xml:space="preserve">　　当該考察は、以下の</w:t>
      </w:r>
      <w:r w:rsidR="00436CDF" w:rsidRPr="003719BC">
        <w:rPr>
          <w:rFonts w:hint="eastAsia"/>
          <w:sz w:val="21"/>
        </w:rPr>
        <w:t>ア</w:t>
      </w:r>
      <w:r w:rsidRPr="003719BC">
        <w:rPr>
          <w:rFonts w:hint="eastAsia"/>
          <w:sz w:val="21"/>
        </w:rPr>
        <w:t>から</w:t>
      </w:r>
      <w:r w:rsidR="00436CDF" w:rsidRPr="003719BC">
        <w:rPr>
          <w:rFonts w:hint="eastAsia"/>
          <w:sz w:val="21"/>
        </w:rPr>
        <w:t>オ</w:t>
      </w:r>
      <w:r w:rsidRPr="003719BC">
        <w:rPr>
          <w:rFonts w:hint="eastAsia"/>
          <w:sz w:val="21"/>
        </w:rPr>
        <w:t>までに掲げる項目ごとに行うとともに、それらを踏まえた総合的な考察を行うこと。</w:t>
      </w:r>
    </w:p>
    <w:p w14:paraId="3EB17830" w14:textId="14154F63" w:rsidR="00D16BB4" w:rsidRPr="003719BC" w:rsidRDefault="00436CDF" w:rsidP="00D16BB4">
      <w:pPr>
        <w:autoSpaceDE w:val="0"/>
        <w:autoSpaceDN w:val="0"/>
        <w:ind w:left="450" w:hanging="210"/>
        <w:rPr>
          <w:sz w:val="21"/>
        </w:rPr>
      </w:pPr>
      <w:r w:rsidRPr="003719BC">
        <w:rPr>
          <w:rFonts w:hint="eastAsia"/>
          <w:sz w:val="21"/>
        </w:rPr>
        <w:t xml:space="preserve">ア　</w:t>
      </w:r>
      <w:r w:rsidR="00D16BB4" w:rsidRPr="003719BC">
        <w:rPr>
          <w:rFonts w:hint="eastAsia"/>
          <w:sz w:val="21"/>
        </w:rPr>
        <w:t>競合における優位性（野生動物と食物、営巣場所、生息場所等の資源を巡って競合し、それらの生息に支障を及ぼす性質）</w:t>
      </w:r>
    </w:p>
    <w:p w14:paraId="3BF8F7A1" w14:textId="279CC60D" w:rsidR="00D16BB4" w:rsidRPr="003719BC" w:rsidRDefault="00436CDF" w:rsidP="00D16BB4">
      <w:pPr>
        <w:autoSpaceDE w:val="0"/>
        <w:autoSpaceDN w:val="0"/>
        <w:ind w:leftChars="100" w:left="450" w:hangingChars="100" w:hanging="210"/>
        <w:rPr>
          <w:sz w:val="21"/>
        </w:rPr>
      </w:pPr>
      <w:r w:rsidRPr="003719BC">
        <w:rPr>
          <w:rFonts w:hint="eastAsia"/>
          <w:sz w:val="21"/>
        </w:rPr>
        <w:t xml:space="preserve">イ　</w:t>
      </w:r>
      <w:r w:rsidR="00D16BB4" w:rsidRPr="003719BC">
        <w:rPr>
          <w:rFonts w:hint="eastAsia"/>
          <w:sz w:val="21"/>
        </w:rPr>
        <w:t>捕食性又は寄生性（野生動植物等を捕食し、又は野生動植物に寄生することにより野生動植物の生息又は生育に支障を及ぼす性質）</w:t>
      </w:r>
    </w:p>
    <w:p w14:paraId="395C9FD5" w14:textId="6779FFFD" w:rsidR="00D16BB4" w:rsidRPr="003719BC" w:rsidRDefault="00436CDF" w:rsidP="00D16BB4">
      <w:pPr>
        <w:autoSpaceDE w:val="0"/>
        <w:autoSpaceDN w:val="0"/>
        <w:ind w:leftChars="100" w:left="450" w:hangingChars="100" w:hanging="210"/>
        <w:rPr>
          <w:sz w:val="21"/>
        </w:rPr>
      </w:pPr>
      <w:r w:rsidRPr="003719BC">
        <w:rPr>
          <w:rFonts w:hint="eastAsia"/>
          <w:sz w:val="21"/>
        </w:rPr>
        <w:t xml:space="preserve">ウ　</w:t>
      </w:r>
      <w:r w:rsidR="00D16BB4" w:rsidRPr="003719BC">
        <w:rPr>
          <w:rFonts w:hint="eastAsia"/>
          <w:sz w:val="21"/>
        </w:rPr>
        <w:t>有害物質の産生性（野生動植物等の生息又は生育に支障を及ぼす物質を産生する性質）</w:t>
      </w:r>
    </w:p>
    <w:p w14:paraId="316C726A" w14:textId="4E5E6972" w:rsidR="00D16BB4" w:rsidRPr="003719BC" w:rsidRDefault="00436CDF" w:rsidP="00D16BB4">
      <w:pPr>
        <w:autoSpaceDE w:val="0"/>
        <w:autoSpaceDN w:val="0"/>
        <w:ind w:leftChars="100" w:left="450" w:hangingChars="100" w:hanging="210"/>
        <w:rPr>
          <w:sz w:val="21"/>
        </w:rPr>
      </w:pPr>
      <w:r w:rsidRPr="003719BC">
        <w:rPr>
          <w:rFonts w:hint="eastAsia"/>
          <w:sz w:val="21"/>
        </w:rPr>
        <w:t xml:space="preserve">エ　</w:t>
      </w:r>
      <w:r w:rsidR="00D16BB4" w:rsidRPr="003719BC">
        <w:rPr>
          <w:rFonts w:hint="eastAsia"/>
          <w:sz w:val="21"/>
        </w:rPr>
        <w:t>交雑性（</w:t>
      </w:r>
      <w:r w:rsidR="004468CF" w:rsidRPr="003719BC">
        <w:rPr>
          <w:rFonts w:hint="eastAsia"/>
          <w:sz w:val="21"/>
        </w:rPr>
        <w:t>同種又は</w:t>
      </w:r>
      <w:r w:rsidR="00D16BB4" w:rsidRPr="003719BC">
        <w:rPr>
          <w:rFonts w:hint="eastAsia"/>
          <w:sz w:val="21"/>
        </w:rPr>
        <w:t>近縁の野生</w:t>
      </w:r>
      <w:r w:rsidR="004468CF" w:rsidRPr="003719BC">
        <w:rPr>
          <w:rFonts w:hint="eastAsia"/>
          <w:sz w:val="21"/>
        </w:rPr>
        <w:t>種</w:t>
      </w:r>
      <w:r w:rsidR="00D16BB4" w:rsidRPr="003719BC">
        <w:rPr>
          <w:rFonts w:hint="eastAsia"/>
          <w:sz w:val="21"/>
        </w:rPr>
        <w:t>と交雑し、ゲノム編集技術により改変された核酸をそれらに伝達する性質）</w:t>
      </w:r>
    </w:p>
    <w:p w14:paraId="3598E3F8" w14:textId="3D5BBABB" w:rsidR="00D16BB4" w:rsidRPr="003719BC" w:rsidRDefault="00436CDF" w:rsidP="00D16BB4">
      <w:pPr>
        <w:autoSpaceDE w:val="0"/>
        <w:autoSpaceDN w:val="0"/>
        <w:ind w:leftChars="100" w:left="450" w:hangingChars="100" w:hanging="210"/>
        <w:rPr>
          <w:sz w:val="21"/>
        </w:rPr>
      </w:pPr>
      <w:r w:rsidRPr="003719BC">
        <w:rPr>
          <w:rFonts w:hint="eastAsia"/>
          <w:sz w:val="21"/>
        </w:rPr>
        <w:t xml:space="preserve">オ　</w:t>
      </w:r>
      <w:r w:rsidR="00D16BB4" w:rsidRPr="003719BC">
        <w:rPr>
          <w:rFonts w:hint="eastAsia"/>
          <w:sz w:val="21"/>
        </w:rPr>
        <w:t>その他の性質（</w:t>
      </w:r>
      <w:r w:rsidRPr="003719BC">
        <w:rPr>
          <w:rFonts w:hint="eastAsia"/>
          <w:sz w:val="21"/>
        </w:rPr>
        <w:t>ア</w:t>
      </w:r>
      <w:r w:rsidR="00D16BB4" w:rsidRPr="003719BC">
        <w:rPr>
          <w:rFonts w:hint="eastAsia"/>
          <w:sz w:val="21"/>
        </w:rPr>
        <w:t>から</w:t>
      </w:r>
      <w:r w:rsidRPr="003719BC">
        <w:rPr>
          <w:rFonts w:hint="eastAsia"/>
          <w:sz w:val="21"/>
        </w:rPr>
        <w:t>エ</w:t>
      </w:r>
      <w:r w:rsidR="00D16BB4" w:rsidRPr="003719BC">
        <w:rPr>
          <w:rFonts w:hint="eastAsia"/>
          <w:sz w:val="21"/>
        </w:rPr>
        <w:t>までに掲げる性質以外の性質であって、生態系の基盤を改変させることを通じて間接的に野生動植物等に影響を与える性質等生物多様性影響が生ずる可能性について考察を行うことが適切であると考えられるもの）</w:t>
      </w:r>
    </w:p>
    <w:p w14:paraId="34DE02C4" w14:textId="4BCE9401" w:rsidR="00D16BB4" w:rsidRPr="0076265A" w:rsidRDefault="00D16BB4" w:rsidP="002F258E">
      <w:pPr>
        <w:autoSpaceDE w:val="0"/>
        <w:autoSpaceDN w:val="0"/>
        <w:ind w:leftChars="100" w:left="240" w:firstLineChars="100" w:firstLine="210"/>
        <w:rPr>
          <w:sz w:val="21"/>
        </w:rPr>
      </w:pPr>
      <w:r w:rsidRPr="003719BC">
        <w:rPr>
          <w:rFonts w:hint="eastAsia"/>
          <w:sz w:val="21"/>
        </w:rPr>
        <w:t>当該考察の根拠とした資料は、情報提供者が保管し、資料一覧に追</w:t>
      </w:r>
      <w:r>
        <w:rPr>
          <w:rFonts w:hint="eastAsia"/>
          <w:sz w:val="21"/>
        </w:rPr>
        <w:t>加すること。</w:t>
      </w:r>
    </w:p>
    <w:sectPr w:rsidR="00D16BB4" w:rsidRPr="0076265A" w:rsidSect="00D535C6">
      <w:headerReference w:type="default" r:id="rId7"/>
      <w:headerReference w:type="first" r:id="rId8"/>
      <w:pgSz w:w="11906" w:h="16838" w:code="9"/>
      <w:pgMar w:top="1134" w:right="1134" w:bottom="1134" w:left="1134" w:header="680" w:footer="992"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847189" w14:textId="77777777" w:rsidR="005F1DBD" w:rsidRDefault="005F1DBD" w:rsidP="00170BEF">
      <w:r>
        <w:separator/>
      </w:r>
    </w:p>
  </w:endnote>
  <w:endnote w:type="continuationSeparator" w:id="0">
    <w:p w14:paraId="3813A5F7" w14:textId="77777777" w:rsidR="005F1DBD" w:rsidRDefault="005F1DBD" w:rsidP="00170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A34EA4" w14:textId="77777777" w:rsidR="005F1DBD" w:rsidRDefault="005F1DBD" w:rsidP="00170BEF">
      <w:r>
        <w:separator/>
      </w:r>
    </w:p>
  </w:footnote>
  <w:footnote w:type="continuationSeparator" w:id="0">
    <w:p w14:paraId="2C3410C9" w14:textId="77777777" w:rsidR="005F1DBD" w:rsidRDefault="005F1DBD" w:rsidP="00170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A62A2" w14:textId="62C85B41" w:rsidR="004E54E7" w:rsidRDefault="004E54E7">
    <w:pPr>
      <w:pStyle w:val="a6"/>
    </w:pPr>
    <w:r>
      <w:ptab w:relativeTo="margin" w:alignment="center"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DE252" w14:textId="507C04F4" w:rsidR="004E54E7" w:rsidRPr="004E54E7" w:rsidRDefault="004E54E7" w:rsidP="004E54E7">
    <w:pPr>
      <w:pStyle w:val="a6"/>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B31318"/>
    <w:multiLevelType w:val="hybridMultilevel"/>
    <w:tmpl w:val="5ADAD95C"/>
    <w:lvl w:ilvl="0" w:tplc="83F61DB0">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C0F"/>
    <w:rsid w:val="00020291"/>
    <w:rsid w:val="00035BCE"/>
    <w:rsid w:val="00072437"/>
    <w:rsid w:val="00075764"/>
    <w:rsid w:val="00084299"/>
    <w:rsid w:val="00091733"/>
    <w:rsid w:val="000A5BF3"/>
    <w:rsid w:val="000B285D"/>
    <w:rsid w:val="000B5DAE"/>
    <w:rsid w:val="000C51A3"/>
    <w:rsid w:val="00117754"/>
    <w:rsid w:val="001449AF"/>
    <w:rsid w:val="00150DBB"/>
    <w:rsid w:val="00170BEF"/>
    <w:rsid w:val="00175A71"/>
    <w:rsid w:val="0017685C"/>
    <w:rsid w:val="001943F3"/>
    <w:rsid w:val="001B768D"/>
    <w:rsid w:val="0022001A"/>
    <w:rsid w:val="002370EA"/>
    <w:rsid w:val="00264B08"/>
    <w:rsid w:val="00285DB0"/>
    <w:rsid w:val="00285ECD"/>
    <w:rsid w:val="00291948"/>
    <w:rsid w:val="002C21D0"/>
    <w:rsid w:val="002F258E"/>
    <w:rsid w:val="00323AB8"/>
    <w:rsid w:val="003719BC"/>
    <w:rsid w:val="003815DC"/>
    <w:rsid w:val="003B47AD"/>
    <w:rsid w:val="003C3DBB"/>
    <w:rsid w:val="003E6AE1"/>
    <w:rsid w:val="00400EED"/>
    <w:rsid w:val="004064C0"/>
    <w:rsid w:val="00426880"/>
    <w:rsid w:val="004344BF"/>
    <w:rsid w:val="00436CDF"/>
    <w:rsid w:val="0044102C"/>
    <w:rsid w:val="004468CF"/>
    <w:rsid w:val="0045474F"/>
    <w:rsid w:val="00464BE3"/>
    <w:rsid w:val="00470B6F"/>
    <w:rsid w:val="0047333C"/>
    <w:rsid w:val="00494179"/>
    <w:rsid w:val="004B00EC"/>
    <w:rsid w:val="004B048F"/>
    <w:rsid w:val="004E54E7"/>
    <w:rsid w:val="004F03C2"/>
    <w:rsid w:val="0056746F"/>
    <w:rsid w:val="00590D85"/>
    <w:rsid w:val="005C3516"/>
    <w:rsid w:val="005F1DBD"/>
    <w:rsid w:val="006275B8"/>
    <w:rsid w:val="00637776"/>
    <w:rsid w:val="00651A5F"/>
    <w:rsid w:val="0068082F"/>
    <w:rsid w:val="006D2B34"/>
    <w:rsid w:val="006D5D36"/>
    <w:rsid w:val="006D792B"/>
    <w:rsid w:val="006F098B"/>
    <w:rsid w:val="007257FA"/>
    <w:rsid w:val="0074029B"/>
    <w:rsid w:val="007403F9"/>
    <w:rsid w:val="0076265A"/>
    <w:rsid w:val="0078271C"/>
    <w:rsid w:val="00791DA6"/>
    <w:rsid w:val="007950A2"/>
    <w:rsid w:val="007A4BE4"/>
    <w:rsid w:val="008B6C0F"/>
    <w:rsid w:val="008C1C0D"/>
    <w:rsid w:val="008D21ED"/>
    <w:rsid w:val="008E4769"/>
    <w:rsid w:val="008F262C"/>
    <w:rsid w:val="00947A6A"/>
    <w:rsid w:val="009D3987"/>
    <w:rsid w:val="009F620E"/>
    <w:rsid w:val="00A206BE"/>
    <w:rsid w:val="00A2129B"/>
    <w:rsid w:val="00A27A7E"/>
    <w:rsid w:val="00A5119F"/>
    <w:rsid w:val="00A55383"/>
    <w:rsid w:val="00A87BD6"/>
    <w:rsid w:val="00AD6F9F"/>
    <w:rsid w:val="00B376E5"/>
    <w:rsid w:val="00B57699"/>
    <w:rsid w:val="00B83CA3"/>
    <w:rsid w:val="00BC0A87"/>
    <w:rsid w:val="00BD171F"/>
    <w:rsid w:val="00C04FEC"/>
    <w:rsid w:val="00C20674"/>
    <w:rsid w:val="00C60EAC"/>
    <w:rsid w:val="00C818DF"/>
    <w:rsid w:val="00CF6112"/>
    <w:rsid w:val="00D16BB4"/>
    <w:rsid w:val="00D32453"/>
    <w:rsid w:val="00D535C6"/>
    <w:rsid w:val="00D73032"/>
    <w:rsid w:val="00DA75FD"/>
    <w:rsid w:val="00DF0597"/>
    <w:rsid w:val="00E23229"/>
    <w:rsid w:val="00E236BF"/>
    <w:rsid w:val="00E42AD5"/>
    <w:rsid w:val="00E556E3"/>
    <w:rsid w:val="00E66ACA"/>
    <w:rsid w:val="00E7400A"/>
    <w:rsid w:val="00E75FDA"/>
    <w:rsid w:val="00E944BA"/>
    <w:rsid w:val="00EB6482"/>
    <w:rsid w:val="00EC6BA5"/>
    <w:rsid w:val="00EC6E5F"/>
    <w:rsid w:val="00EF1E4C"/>
    <w:rsid w:val="00F62E72"/>
    <w:rsid w:val="00F63ED1"/>
    <w:rsid w:val="00FE08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1DCDE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5C6"/>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85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85DB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85DB0"/>
    <w:rPr>
      <w:rFonts w:asciiTheme="majorHAnsi" w:eastAsiaTheme="majorEastAsia" w:hAnsiTheme="majorHAnsi" w:cstheme="majorBidi"/>
      <w:sz w:val="18"/>
      <w:szCs w:val="18"/>
    </w:rPr>
  </w:style>
  <w:style w:type="paragraph" w:styleId="a6">
    <w:name w:val="header"/>
    <w:basedOn w:val="a"/>
    <w:link w:val="a7"/>
    <w:uiPriority w:val="99"/>
    <w:unhideWhenUsed/>
    <w:rsid w:val="00170BEF"/>
    <w:pPr>
      <w:tabs>
        <w:tab w:val="center" w:pos="4252"/>
        <w:tab w:val="right" w:pos="8504"/>
      </w:tabs>
      <w:snapToGrid w:val="0"/>
    </w:pPr>
  </w:style>
  <w:style w:type="character" w:customStyle="1" w:styleId="a7">
    <w:name w:val="ヘッダー (文字)"/>
    <w:basedOn w:val="a0"/>
    <w:link w:val="a6"/>
    <w:uiPriority w:val="99"/>
    <w:rsid w:val="00170BEF"/>
    <w:rPr>
      <w:rFonts w:ascii="ＭＳ 明朝" w:eastAsia="ＭＳ 明朝"/>
    </w:rPr>
  </w:style>
  <w:style w:type="paragraph" w:styleId="a8">
    <w:name w:val="footer"/>
    <w:basedOn w:val="a"/>
    <w:link w:val="a9"/>
    <w:uiPriority w:val="99"/>
    <w:unhideWhenUsed/>
    <w:rsid w:val="00170BEF"/>
    <w:pPr>
      <w:tabs>
        <w:tab w:val="center" w:pos="4252"/>
        <w:tab w:val="right" w:pos="8504"/>
      </w:tabs>
      <w:snapToGrid w:val="0"/>
    </w:pPr>
  </w:style>
  <w:style w:type="character" w:customStyle="1" w:styleId="a9">
    <w:name w:val="フッター (文字)"/>
    <w:basedOn w:val="a0"/>
    <w:link w:val="a8"/>
    <w:uiPriority w:val="99"/>
    <w:rsid w:val="00170BEF"/>
    <w:rPr>
      <w:rFonts w:ascii="ＭＳ 明朝" w:eastAsia="ＭＳ 明朝"/>
    </w:rPr>
  </w:style>
  <w:style w:type="character" w:styleId="aa">
    <w:name w:val="annotation reference"/>
    <w:basedOn w:val="a0"/>
    <w:uiPriority w:val="99"/>
    <w:semiHidden/>
    <w:unhideWhenUsed/>
    <w:rsid w:val="00035BCE"/>
    <w:rPr>
      <w:sz w:val="18"/>
      <w:szCs w:val="18"/>
    </w:rPr>
  </w:style>
  <w:style w:type="paragraph" w:styleId="ab">
    <w:name w:val="annotation text"/>
    <w:basedOn w:val="a"/>
    <w:link w:val="ac"/>
    <w:uiPriority w:val="99"/>
    <w:semiHidden/>
    <w:unhideWhenUsed/>
    <w:rsid w:val="00035BCE"/>
    <w:pPr>
      <w:jc w:val="left"/>
    </w:pPr>
  </w:style>
  <w:style w:type="character" w:customStyle="1" w:styleId="ac">
    <w:name w:val="コメント文字列 (文字)"/>
    <w:basedOn w:val="a0"/>
    <w:link w:val="ab"/>
    <w:uiPriority w:val="99"/>
    <w:semiHidden/>
    <w:rsid w:val="00035BCE"/>
    <w:rPr>
      <w:rFonts w:ascii="ＭＳ 明朝" w:eastAsia="ＭＳ 明朝"/>
      <w:sz w:val="24"/>
    </w:rPr>
  </w:style>
  <w:style w:type="paragraph" w:styleId="ad">
    <w:name w:val="annotation subject"/>
    <w:basedOn w:val="ab"/>
    <w:next w:val="ab"/>
    <w:link w:val="ae"/>
    <w:uiPriority w:val="99"/>
    <w:semiHidden/>
    <w:unhideWhenUsed/>
    <w:rsid w:val="00035BCE"/>
    <w:rPr>
      <w:b/>
      <w:bCs/>
    </w:rPr>
  </w:style>
  <w:style w:type="character" w:customStyle="1" w:styleId="ae">
    <w:name w:val="コメント内容 (文字)"/>
    <w:basedOn w:val="ac"/>
    <w:link w:val="ad"/>
    <w:uiPriority w:val="99"/>
    <w:semiHidden/>
    <w:rsid w:val="00035BCE"/>
    <w:rPr>
      <w:rFonts w:ascii="ＭＳ 明朝" w:eastAsia="ＭＳ 明朝"/>
      <w:b/>
      <w:bCs/>
      <w:sz w:val="24"/>
    </w:rPr>
  </w:style>
  <w:style w:type="paragraph" w:styleId="af">
    <w:name w:val="List Paragraph"/>
    <w:basedOn w:val="a"/>
    <w:uiPriority w:val="34"/>
    <w:qFormat/>
    <w:rsid w:val="00D16BB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1193</Words>
  <Characters>6803</Characters>
  <Application>Microsoft Office Word</Application>
  <DocSecurity>0</DocSecurity>
  <Lines>56</Lines>
  <Paragraphs>15</Paragraphs>
  <ScaleCrop>false</ScaleCrop>
  <Company/>
  <LinksUpToDate>false</LinksUpToDate>
  <CharactersWithSpaces>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2021-03-05T01:25:00Z</dcterms:created>
  <dcterms:modified xsi:type="dcterms:W3CDTF">2021-03-05T01:25:00Z</dcterms:modified>
</cp:coreProperties>
</file>