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B0322" w:rsidRPr="00042A75" w:rsidRDefault="006B0322" w:rsidP="006B0322">
      <w:pPr>
        <w:overflowPunct w:val="0"/>
        <w:autoSpaceDE w:val="0"/>
        <w:autoSpaceDN w:val="0"/>
        <w:spacing w:afterLines="100" w:after="360"/>
        <w:jc w:val="left"/>
        <w:rPr>
          <w:rFonts w:hAnsi="ＭＳ 明朝"/>
          <w:szCs w:val="24"/>
        </w:rPr>
      </w:pPr>
      <w:bookmarkStart w:id="0" w:name="_GoBack"/>
      <w:bookmarkEnd w:id="0"/>
      <w:r>
        <w:rPr>
          <w:rFonts w:hAnsi="ＭＳ 明朝" w:hint="eastAsia"/>
          <w:szCs w:val="24"/>
        </w:rPr>
        <w:t>様</w:t>
      </w:r>
      <w:r w:rsidRPr="00042A75">
        <w:rPr>
          <w:rFonts w:hAnsi="ＭＳ 明朝" w:hint="eastAsia"/>
          <w:szCs w:val="24"/>
        </w:rPr>
        <w:t>式第５（第３の２</w:t>
      </w:r>
      <w:r w:rsidR="00046C52" w:rsidRPr="00042A75">
        <w:rPr>
          <w:rFonts w:hAnsi="ＭＳ 明朝" w:hint="eastAsia"/>
          <w:szCs w:val="24"/>
        </w:rPr>
        <w:t>の（１）</w:t>
      </w:r>
      <w:r w:rsidRPr="00042A75">
        <w:rPr>
          <w:rFonts w:hAnsi="ＭＳ 明朝" w:hint="eastAsia"/>
          <w:szCs w:val="24"/>
        </w:rPr>
        <w:t>の①関係）</w:t>
      </w:r>
    </w:p>
    <w:p w:rsidR="006B0322" w:rsidRPr="00042A75" w:rsidRDefault="006B0322" w:rsidP="006B0322">
      <w:pPr>
        <w:overflowPunct w:val="0"/>
        <w:autoSpaceDE w:val="0"/>
        <w:autoSpaceDN w:val="0"/>
        <w:spacing w:beforeLines="50" w:before="180"/>
        <w:jc w:val="center"/>
        <w:rPr>
          <w:rFonts w:ascii="ＭＳ ゴシック" w:eastAsia="ＭＳ ゴシック" w:hAnsi="ＭＳ ゴシック"/>
          <w:szCs w:val="24"/>
        </w:rPr>
      </w:pPr>
      <w:r w:rsidRPr="00042A75">
        <w:rPr>
          <w:rFonts w:ascii="ＭＳ ゴシック" w:eastAsia="ＭＳ ゴシック" w:hAnsi="ＭＳ ゴシック" w:hint="eastAsia"/>
          <w:szCs w:val="24"/>
        </w:rPr>
        <w:t>ゲノム編集技術の利用により得られた生物の使用等に係る拡散防止措置確認書</w:t>
      </w:r>
    </w:p>
    <w:p w:rsidR="006B0322" w:rsidRPr="00042A75" w:rsidRDefault="006B0322" w:rsidP="006B0322">
      <w:pPr>
        <w:overflowPunct w:val="0"/>
        <w:autoSpaceDE w:val="0"/>
        <w:autoSpaceDN w:val="0"/>
        <w:spacing w:beforeLines="50" w:before="180"/>
        <w:jc w:val="center"/>
        <w:rPr>
          <w:rFonts w:ascii="ＭＳ ゴシック" w:eastAsia="ＭＳ ゴシック" w:hAnsi="ＭＳ ゴシック"/>
          <w:szCs w:val="24"/>
        </w:rPr>
      </w:pPr>
    </w:p>
    <w:p w:rsidR="006B0322" w:rsidRPr="00042A75" w:rsidRDefault="006B0322" w:rsidP="006B0322">
      <w:pPr>
        <w:wordWrap w:val="0"/>
        <w:overflowPunct w:val="0"/>
        <w:autoSpaceDE w:val="0"/>
        <w:autoSpaceDN w:val="0"/>
        <w:spacing w:afterLines="100" w:after="360"/>
        <w:jc w:val="right"/>
        <w:rPr>
          <w:rFonts w:hAnsi="ＭＳ 明朝"/>
          <w:szCs w:val="20"/>
        </w:rPr>
      </w:pPr>
      <w:r w:rsidRPr="00042A75">
        <w:rPr>
          <w:rFonts w:hAnsi="ＭＳ 明朝" w:hint="eastAsia"/>
          <w:szCs w:val="20"/>
        </w:rPr>
        <w:t xml:space="preserve">年　　月　　日　</w:t>
      </w:r>
    </w:p>
    <w:p w:rsidR="006B0322" w:rsidRPr="00042A75" w:rsidRDefault="006B0322" w:rsidP="006B0322">
      <w:pPr>
        <w:overflowPunct w:val="0"/>
        <w:autoSpaceDE w:val="0"/>
        <w:autoSpaceDN w:val="0"/>
        <w:spacing w:afterLines="100" w:after="360"/>
        <w:jc w:val="left"/>
        <w:rPr>
          <w:rFonts w:hAnsi="ＭＳ 明朝"/>
          <w:szCs w:val="20"/>
        </w:rPr>
      </w:pPr>
      <w:r w:rsidRPr="00042A75">
        <w:rPr>
          <w:rFonts w:hAnsi="ＭＳ 明朝" w:hint="eastAsia"/>
          <w:szCs w:val="20"/>
        </w:rPr>
        <w:t xml:space="preserve">　農林水産省消費・安全局</w:t>
      </w:r>
      <w:r w:rsidR="00740016">
        <w:rPr>
          <w:rFonts w:hAnsi="ＭＳ 明朝" w:hint="eastAsia"/>
          <w:szCs w:val="20"/>
        </w:rPr>
        <w:t>農産安全管理課</w:t>
      </w:r>
      <w:r w:rsidRPr="00042A75">
        <w:rPr>
          <w:rFonts w:hAnsi="ＭＳ 明朝" w:hint="eastAsia"/>
          <w:szCs w:val="20"/>
        </w:rPr>
        <w:t xml:space="preserve">長　</w:t>
      </w:r>
      <w:r w:rsidR="00484E44" w:rsidRPr="00042A75">
        <w:rPr>
          <w:rFonts w:hAnsi="ＭＳ 明朝" w:hint="eastAsia"/>
          <w:szCs w:val="20"/>
        </w:rPr>
        <w:t>宛</w:t>
      </w:r>
    </w:p>
    <w:p w:rsidR="006B0322" w:rsidRPr="00042A75" w:rsidRDefault="006B0322" w:rsidP="006B0322">
      <w:pPr>
        <w:wordWrap w:val="0"/>
        <w:overflowPunct w:val="0"/>
        <w:autoSpaceDE w:val="0"/>
        <w:autoSpaceDN w:val="0"/>
        <w:jc w:val="right"/>
        <w:rPr>
          <w:rFonts w:hAnsi="ＭＳ 明朝"/>
          <w:szCs w:val="24"/>
        </w:rPr>
      </w:pPr>
      <w:r w:rsidRPr="00042A75">
        <w:rPr>
          <w:rFonts w:hAnsi="ＭＳ 明朝" w:hint="eastAsia"/>
          <w:szCs w:val="24"/>
        </w:rPr>
        <w:t xml:space="preserve">氏名　　　　　　　　　　　　　　　　　</w:t>
      </w:r>
      <w:r w:rsidR="00305DAD">
        <w:rPr>
          <w:rFonts w:hAnsi="ＭＳ 明朝" w:hint="eastAsia"/>
          <w:szCs w:val="24"/>
        </w:rPr>
        <w:t xml:space="preserve">　</w:t>
      </w:r>
      <w:r w:rsidRPr="00042A75">
        <w:rPr>
          <w:rFonts w:hAnsi="ＭＳ 明朝" w:hint="eastAsia"/>
          <w:szCs w:val="24"/>
        </w:rPr>
        <w:t xml:space="preserve">　</w:t>
      </w:r>
    </w:p>
    <w:p w:rsidR="006B0322" w:rsidRPr="00042A75" w:rsidRDefault="006B0322" w:rsidP="006B0322">
      <w:pPr>
        <w:wordWrap w:val="0"/>
        <w:overflowPunct w:val="0"/>
        <w:autoSpaceDE w:val="0"/>
        <w:autoSpaceDN w:val="0"/>
        <w:jc w:val="right"/>
        <w:rPr>
          <w:rFonts w:hAnsi="ＭＳ 明朝"/>
          <w:szCs w:val="24"/>
        </w:rPr>
      </w:pPr>
      <w:r w:rsidRPr="00042A75">
        <w:rPr>
          <w:rFonts w:hAnsi="ＭＳ 明朝" w:hint="eastAsia"/>
          <w:szCs w:val="24"/>
        </w:rPr>
        <w:t xml:space="preserve">提出者　住所　　　　　　　　　　　　　　　　　　　</w:t>
      </w:r>
    </w:p>
    <w:p w:rsidR="006B0322" w:rsidRPr="00042A75" w:rsidRDefault="006B0322" w:rsidP="006B0322">
      <w:pPr>
        <w:wordWrap w:val="0"/>
        <w:overflowPunct w:val="0"/>
        <w:autoSpaceDE w:val="0"/>
        <w:autoSpaceDN w:val="0"/>
        <w:spacing w:afterLines="100" w:after="360"/>
        <w:jc w:val="right"/>
        <w:rPr>
          <w:rFonts w:hAnsi="ＭＳ 明朝"/>
          <w:szCs w:val="24"/>
        </w:rPr>
      </w:pPr>
      <w:r w:rsidRPr="00042A75">
        <w:rPr>
          <w:rFonts w:hAnsi="ＭＳ 明朝" w:hint="eastAsia"/>
          <w:szCs w:val="24"/>
        </w:rPr>
        <w:t xml:space="preserve">電話番号　　　　　　　　　　　　　　　　　</w:t>
      </w:r>
    </w:p>
    <w:p w:rsidR="00822AD0" w:rsidRPr="00042A75" w:rsidRDefault="006B0322" w:rsidP="006B0322">
      <w:pPr>
        <w:overflowPunct w:val="0"/>
        <w:autoSpaceDE w:val="0"/>
        <w:autoSpaceDN w:val="0"/>
        <w:spacing w:afterLines="100" w:after="360"/>
        <w:jc w:val="left"/>
        <w:rPr>
          <w:rFonts w:hAnsi="ＭＳ 明朝"/>
          <w:szCs w:val="20"/>
        </w:rPr>
      </w:pPr>
      <w:r w:rsidRPr="00042A75">
        <w:rPr>
          <w:rFonts w:hAnsi="ＭＳ 明朝" w:hint="eastAsia"/>
          <w:szCs w:val="20"/>
        </w:rPr>
        <w:t xml:space="preserve">　ゲノム編集技術の利用により得られた生物を、拡散防止措置を執って使用等をするため、「農林水産分野におけるゲノム編集技術の利用により得られた生物の</w:t>
      </w:r>
      <w:r w:rsidR="00B62DD5">
        <w:rPr>
          <w:rFonts w:hAnsi="ＭＳ 明朝" w:hint="eastAsia"/>
          <w:szCs w:val="20"/>
        </w:rPr>
        <w:t>生物多様性影響に関する</w:t>
      </w:r>
      <w:r w:rsidRPr="00042A75">
        <w:rPr>
          <w:rFonts w:hAnsi="ＭＳ 明朝" w:hint="eastAsia"/>
          <w:szCs w:val="20"/>
        </w:rPr>
        <w:t>情報提供等</w:t>
      </w:r>
      <w:r w:rsidR="00B62DD5">
        <w:rPr>
          <w:rFonts w:hAnsi="ＭＳ 明朝" w:hint="eastAsia"/>
          <w:szCs w:val="20"/>
        </w:rPr>
        <w:t>の</w:t>
      </w:r>
      <w:r w:rsidRPr="00042A75">
        <w:rPr>
          <w:rFonts w:hAnsi="ＭＳ 明朝" w:hint="eastAsia"/>
          <w:szCs w:val="20"/>
        </w:rPr>
        <w:t>具体的な手続について」（</w:t>
      </w:r>
      <w:r w:rsidR="000912B4">
        <w:rPr>
          <w:rFonts w:hAnsi="ＭＳ 明朝" w:hint="eastAsia"/>
          <w:kern w:val="0"/>
          <w:szCs w:val="20"/>
        </w:rPr>
        <w:t>令和元年10月９日付け元消安第2743号</w:t>
      </w:r>
      <w:r w:rsidRPr="00042A75">
        <w:rPr>
          <w:rFonts w:hAnsi="ＭＳ 明朝" w:hint="eastAsia"/>
          <w:szCs w:val="20"/>
        </w:rPr>
        <w:t>農林水産省消費・安全局長通知）第３の２</w:t>
      </w:r>
      <w:r w:rsidR="00046C52" w:rsidRPr="00042A75">
        <w:rPr>
          <w:rFonts w:hAnsi="ＭＳ 明朝" w:hint="eastAsia"/>
          <w:szCs w:val="20"/>
        </w:rPr>
        <w:t>の（１）</w:t>
      </w:r>
      <w:r w:rsidRPr="00042A75">
        <w:rPr>
          <w:rFonts w:hAnsi="ＭＳ 明朝" w:hint="eastAsia"/>
          <w:szCs w:val="20"/>
        </w:rPr>
        <w:t>の①の規定に基づき、当該拡散防止措置に関する確認書を提出します。</w:t>
      </w:r>
    </w:p>
    <w:tbl>
      <w:tblPr>
        <w:tblStyle w:val="a3"/>
        <w:tblW w:w="0" w:type="auto"/>
        <w:tblLook w:val="04A0" w:firstRow="1" w:lastRow="0" w:firstColumn="1" w:lastColumn="0" w:noHBand="0" w:noVBand="1"/>
      </w:tblPr>
      <w:tblGrid>
        <w:gridCol w:w="1696"/>
        <w:gridCol w:w="2127"/>
        <w:gridCol w:w="5805"/>
      </w:tblGrid>
      <w:tr w:rsidR="00042A75" w:rsidRPr="00042A75" w:rsidTr="00822AD0">
        <w:tc>
          <w:tcPr>
            <w:tcW w:w="3823" w:type="dxa"/>
            <w:gridSpan w:val="2"/>
            <w:tcMar>
              <w:top w:w="57" w:type="dxa"/>
              <w:bottom w:w="57" w:type="dxa"/>
            </w:tcMar>
          </w:tcPr>
          <w:p w:rsidR="00091733" w:rsidRPr="00042A75" w:rsidRDefault="00091733" w:rsidP="00091733">
            <w:pPr>
              <w:autoSpaceDE w:val="0"/>
              <w:autoSpaceDN w:val="0"/>
              <w:jc w:val="center"/>
              <w:rPr>
                <w:rFonts w:hAnsi="ＭＳ 明朝"/>
                <w:szCs w:val="24"/>
              </w:rPr>
            </w:pPr>
            <w:r w:rsidRPr="00042A75">
              <w:rPr>
                <w:rFonts w:hAnsi="ＭＳ 明朝" w:hint="eastAsia"/>
                <w:szCs w:val="24"/>
              </w:rPr>
              <w:t>項目</w:t>
            </w:r>
          </w:p>
        </w:tc>
        <w:tc>
          <w:tcPr>
            <w:tcW w:w="5805" w:type="dxa"/>
            <w:tcMar>
              <w:top w:w="57" w:type="dxa"/>
              <w:bottom w:w="57" w:type="dxa"/>
            </w:tcMar>
          </w:tcPr>
          <w:p w:rsidR="00091733" w:rsidRPr="00042A75" w:rsidRDefault="00091733" w:rsidP="00091733">
            <w:pPr>
              <w:autoSpaceDE w:val="0"/>
              <w:autoSpaceDN w:val="0"/>
              <w:jc w:val="center"/>
              <w:rPr>
                <w:rFonts w:hAnsi="ＭＳ 明朝"/>
                <w:szCs w:val="24"/>
              </w:rPr>
            </w:pPr>
            <w:r w:rsidRPr="00042A75">
              <w:rPr>
                <w:rFonts w:hAnsi="ＭＳ 明朝" w:hint="eastAsia"/>
                <w:szCs w:val="24"/>
              </w:rPr>
              <w:t>記入欄</w:t>
            </w:r>
          </w:p>
        </w:tc>
      </w:tr>
      <w:tr w:rsidR="00042A75" w:rsidRPr="00042A75" w:rsidTr="00822AD0">
        <w:tc>
          <w:tcPr>
            <w:tcW w:w="3823" w:type="dxa"/>
            <w:gridSpan w:val="2"/>
            <w:tcBorders>
              <w:top w:val="single" w:sz="4" w:space="0" w:color="FFFFFF" w:themeColor="background1"/>
            </w:tcBorders>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１　ゲノム編集技術の利用により得られた生物の名称及び概要</w:t>
            </w:r>
          </w:p>
        </w:tc>
        <w:tc>
          <w:tcPr>
            <w:tcW w:w="5805" w:type="dxa"/>
            <w:tcMar>
              <w:top w:w="57" w:type="dxa"/>
              <w:bottom w:w="57" w:type="dxa"/>
            </w:tcMar>
          </w:tcPr>
          <w:p w:rsidR="00091733" w:rsidRPr="00042A75" w:rsidRDefault="00091733" w:rsidP="00091733">
            <w:pPr>
              <w:autoSpaceDE w:val="0"/>
              <w:autoSpaceDN w:val="0"/>
              <w:ind w:left="241" w:hangingChars="100" w:hanging="241"/>
              <w:rPr>
                <w:rFonts w:hAnsi="ＭＳ 明朝"/>
                <w:szCs w:val="24"/>
              </w:rPr>
            </w:pPr>
          </w:p>
        </w:tc>
      </w:tr>
      <w:tr w:rsidR="00042A75" w:rsidRPr="00042A75" w:rsidTr="00822AD0">
        <w:tc>
          <w:tcPr>
            <w:tcW w:w="3823" w:type="dxa"/>
            <w:gridSpan w:val="2"/>
            <w:tcBorders>
              <w:top w:val="single" w:sz="4" w:space="0" w:color="FFFFFF" w:themeColor="background1"/>
            </w:tcBorders>
            <w:tcMar>
              <w:top w:w="57" w:type="dxa"/>
              <w:left w:w="57" w:type="dxa"/>
              <w:bottom w:w="57" w:type="dxa"/>
            </w:tcMar>
          </w:tcPr>
          <w:p w:rsidR="00822AD0" w:rsidRPr="00042A75" w:rsidRDefault="00822AD0" w:rsidP="00091733">
            <w:pPr>
              <w:autoSpaceDE w:val="0"/>
              <w:autoSpaceDN w:val="0"/>
              <w:ind w:left="241" w:hangingChars="100" w:hanging="241"/>
              <w:rPr>
                <w:rFonts w:hAnsi="ＭＳ 明朝"/>
                <w:szCs w:val="24"/>
              </w:rPr>
            </w:pPr>
            <w:r w:rsidRPr="00042A75">
              <w:rPr>
                <w:rFonts w:hAnsi="ＭＳ 明朝" w:hint="eastAsia"/>
                <w:szCs w:val="24"/>
              </w:rPr>
              <w:t>２　当該生物の用途</w:t>
            </w:r>
          </w:p>
        </w:tc>
        <w:tc>
          <w:tcPr>
            <w:tcW w:w="5805" w:type="dxa"/>
            <w:tcMar>
              <w:top w:w="57" w:type="dxa"/>
              <w:bottom w:w="57" w:type="dxa"/>
            </w:tcMar>
          </w:tcPr>
          <w:p w:rsidR="00822AD0" w:rsidRPr="00042A75" w:rsidRDefault="00822AD0" w:rsidP="00091733">
            <w:pPr>
              <w:autoSpaceDE w:val="0"/>
              <w:autoSpaceDN w:val="0"/>
              <w:ind w:left="241" w:hangingChars="100" w:hanging="241"/>
              <w:rPr>
                <w:rFonts w:hAnsi="ＭＳ 明朝"/>
                <w:szCs w:val="24"/>
              </w:rPr>
            </w:pPr>
          </w:p>
        </w:tc>
      </w:tr>
      <w:tr w:rsidR="00042A75" w:rsidRPr="00042A75" w:rsidTr="00822AD0">
        <w:tc>
          <w:tcPr>
            <w:tcW w:w="1696" w:type="dxa"/>
            <w:vMerge w:val="restart"/>
            <w:tcBorders>
              <w:top w:val="single" w:sz="4" w:space="0" w:color="FFFFFF" w:themeColor="background1"/>
            </w:tcBorders>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３　カルタヘナ法</w:t>
            </w:r>
            <w:r w:rsidR="00C1067C">
              <w:rPr>
                <w:rFonts w:hAnsi="ＭＳ 明朝" w:hint="eastAsia"/>
                <w:szCs w:val="24"/>
              </w:rPr>
              <w:t>第２条第２項第１号の</w:t>
            </w:r>
            <w:r w:rsidRPr="00042A75">
              <w:rPr>
                <w:rFonts w:hAnsi="ＭＳ 明朝" w:hint="eastAsia"/>
                <w:szCs w:val="24"/>
              </w:rPr>
              <w:t>細胞外</w:t>
            </w:r>
            <w:r w:rsidR="00C1067C">
              <w:rPr>
                <w:rFonts w:hAnsi="ＭＳ 明朝" w:hint="eastAsia"/>
                <w:szCs w:val="24"/>
              </w:rPr>
              <w:t>において核酸を</w:t>
            </w:r>
            <w:r w:rsidRPr="00042A75">
              <w:rPr>
                <w:rFonts w:hAnsi="ＭＳ 明朝" w:hint="eastAsia"/>
                <w:szCs w:val="24"/>
              </w:rPr>
              <w:t>加工</w:t>
            </w:r>
            <w:r w:rsidR="00C1067C">
              <w:rPr>
                <w:rFonts w:hAnsi="ＭＳ 明朝" w:hint="eastAsia"/>
                <w:szCs w:val="24"/>
              </w:rPr>
              <w:t>する技術の利用により得られた</w:t>
            </w:r>
            <w:r w:rsidRPr="00042A75">
              <w:rPr>
                <w:rFonts w:hAnsi="ＭＳ 明朝" w:hint="eastAsia"/>
                <w:szCs w:val="24"/>
              </w:rPr>
              <w:t>核酸又はその複製物</w:t>
            </w:r>
            <w:r w:rsidR="00C1067C">
              <w:rPr>
                <w:rFonts w:hAnsi="ＭＳ 明朝" w:hint="eastAsia"/>
                <w:szCs w:val="24"/>
              </w:rPr>
              <w:t>を有して</w:t>
            </w:r>
            <w:r w:rsidRPr="00042A75">
              <w:rPr>
                <w:rFonts w:hAnsi="ＭＳ 明朝" w:hint="eastAsia"/>
                <w:szCs w:val="24"/>
              </w:rPr>
              <w:t>いないことが確認された生物であること</w:t>
            </w: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(1) 細胞外で加工した核酸の移入の有無（移入した場合は、移入した核酸に関する情報を含む。）</w:t>
            </w:r>
          </w:p>
        </w:tc>
        <w:tc>
          <w:tcPr>
            <w:tcW w:w="5805" w:type="dxa"/>
            <w:tcMar>
              <w:top w:w="57" w:type="dxa"/>
              <w:bottom w:w="57" w:type="dxa"/>
            </w:tcMar>
          </w:tcPr>
          <w:p w:rsidR="00091733" w:rsidRPr="00042A75" w:rsidRDefault="00091733" w:rsidP="00091733">
            <w:pPr>
              <w:autoSpaceDE w:val="0"/>
              <w:autoSpaceDN w:val="0"/>
              <w:ind w:leftChars="100" w:left="241" w:firstLineChars="100" w:firstLine="241"/>
              <w:rPr>
                <w:rFonts w:hAnsi="ＭＳ 明朝"/>
                <w:szCs w:val="24"/>
              </w:rPr>
            </w:pPr>
          </w:p>
        </w:tc>
      </w:tr>
      <w:tr w:rsidR="00042A75" w:rsidRPr="00042A75" w:rsidTr="00822AD0">
        <w:tc>
          <w:tcPr>
            <w:tcW w:w="1696" w:type="dxa"/>
            <w:vMerge/>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(2) 移入した核酸の残存の有無（選抜・育成の経過及び当該核酸の残存の有無を確認した方法に関する情報を含む。）</w:t>
            </w:r>
          </w:p>
        </w:tc>
        <w:tc>
          <w:tcPr>
            <w:tcW w:w="5805" w:type="dxa"/>
            <w:tcMar>
              <w:top w:w="57" w:type="dxa"/>
              <w:bottom w:w="57" w:type="dxa"/>
            </w:tcMar>
          </w:tcPr>
          <w:p w:rsidR="00091733" w:rsidRPr="00042A75" w:rsidRDefault="00091733" w:rsidP="00091733">
            <w:pPr>
              <w:autoSpaceDE w:val="0"/>
              <w:autoSpaceDN w:val="0"/>
              <w:ind w:left="241" w:hangingChars="100" w:hanging="241"/>
              <w:jc w:val="right"/>
              <w:rPr>
                <w:rFonts w:hAnsi="ＭＳ 明朝"/>
                <w:szCs w:val="24"/>
              </w:rPr>
            </w:pPr>
          </w:p>
        </w:tc>
      </w:tr>
      <w:tr w:rsidR="00042A75" w:rsidRPr="00042A75" w:rsidTr="00822AD0">
        <w:tc>
          <w:tcPr>
            <w:tcW w:w="1696" w:type="dxa"/>
            <w:vMerge w:val="restart"/>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lastRenderedPageBreak/>
              <w:t>４　改変した生物の分類学上の種</w:t>
            </w: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 xml:space="preserve">(1) </w:t>
            </w:r>
            <w:r w:rsidR="008847DC" w:rsidRPr="00042A75">
              <w:rPr>
                <w:rFonts w:hAnsi="ＭＳ 明朝" w:hint="eastAsia"/>
                <w:szCs w:val="24"/>
              </w:rPr>
              <w:t>分類学上の種の名称及び宿主の品種名又は系統名等</w:t>
            </w:r>
          </w:p>
        </w:tc>
        <w:tc>
          <w:tcPr>
            <w:tcW w:w="5805" w:type="dxa"/>
            <w:tcMar>
              <w:top w:w="57" w:type="dxa"/>
              <w:bottom w:w="57" w:type="dxa"/>
            </w:tcMar>
          </w:tcPr>
          <w:p w:rsidR="00091733" w:rsidRPr="00042A75" w:rsidRDefault="00091733" w:rsidP="00091733">
            <w:pPr>
              <w:autoSpaceDE w:val="0"/>
              <w:autoSpaceDN w:val="0"/>
              <w:ind w:firstLineChars="100" w:firstLine="241"/>
              <w:rPr>
                <w:rFonts w:hAnsi="ＭＳ 明朝"/>
                <w:szCs w:val="24"/>
              </w:rPr>
            </w:pPr>
          </w:p>
        </w:tc>
      </w:tr>
      <w:tr w:rsidR="00042A75" w:rsidRPr="00042A75" w:rsidTr="00822AD0">
        <w:tc>
          <w:tcPr>
            <w:tcW w:w="1696" w:type="dxa"/>
            <w:vMerge/>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 xml:space="preserve">(2) </w:t>
            </w:r>
            <w:r w:rsidR="008847DC" w:rsidRPr="00042A75">
              <w:rPr>
                <w:rFonts w:hAnsi="ＭＳ 明朝" w:hint="eastAsia"/>
                <w:szCs w:val="24"/>
              </w:rPr>
              <w:t>自然環境における分布状況、使用等の歴史及び現状並びに生理学的及び生態学的特性</w:t>
            </w:r>
          </w:p>
        </w:tc>
        <w:tc>
          <w:tcPr>
            <w:tcW w:w="5805" w:type="dxa"/>
            <w:tcMar>
              <w:top w:w="57" w:type="dxa"/>
              <w:bottom w:w="57" w:type="dxa"/>
            </w:tcMar>
          </w:tcPr>
          <w:p w:rsidR="00091733" w:rsidRPr="00042A75" w:rsidRDefault="00091733" w:rsidP="00091733">
            <w:pPr>
              <w:autoSpaceDE w:val="0"/>
              <w:autoSpaceDN w:val="0"/>
              <w:ind w:leftChars="100" w:left="241" w:firstLineChars="100" w:firstLine="241"/>
              <w:rPr>
                <w:rFonts w:hAnsi="ＭＳ 明朝"/>
                <w:szCs w:val="24"/>
              </w:rPr>
            </w:pPr>
          </w:p>
        </w:tc>
      </w:tr>
      <w:tr w:rsidR="00042A75" w:rsidRPr="00042A75" w:rsidTr="00822AD0">
        <w:tc>
          <w:tcPr>
            <w:tcW w:w="1696" w:type="dxa"/>
            <w:vMerge w:val="restart"/>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５　改変に利用したゲノム編集の方法</w:t>
            </w: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(1) 利用した人工ヌクレアーゼ</w:t>
            </w:r>
            <w:r w:rsidR="00C1067C">
              <w:rPr>
                <w:rFonts w:hAnsi="ＭＳ 明朝" w:hint="eastAsia"/>
                <w:szCs w:val="24"/>
              </w:rPr>
              <w:t>等</w:t>
            </w:r>
            <w:r w:rsidRPr="00042A75">
              <w:rPr>
                <w:rFonts w:hAnsi="ＭＳ 明朝" w:hint="eastAsia"/>
                <w:szCs w:val="24"/>
              </w:rPr>
              <w:t>に関する情報</w:t>
            </w:r>
          </w:p>
        </w:tc>
        <w:tc>
          <w:tcPr>
            <w:tcW w:w="5805" w:type="dxa"/>
            <w:tcMar>
              <w:top w:w="57" w:type="dxa"/>
              <w:bottom w:w="57" w:type="dxa"/>
            </w:tcMar>
          </w:tcPr>
          <w:p w:rsidR="00091733" w:rsidRPr="00042A75" w:rsidRDefault="00091733" w:rsidP="00091733">
            <w:pPr>
              <w:autoSpaceDE w:val="0"/>
              <w:autoSpaceDN w:val="0"/>
              <w:jc w:val="right"/>
              <w:rPr>
                <w:rFonts w:hAnsi="ＭＳ 明朝"/>
                <w:szCs w:val="24"/>
              </w:rPr>
            </w:pPr>
          </w:p>
        </w:tc>
      </w:tr>
      <w:tr w:rsidR="00042A75" w:rsidRPr="00042A75" w:rsidTr="00822AD0">
        <w:tc>
          <w:tcPr>
            <w:tcW w:w="1696" w:type="dxa"/>
            <w:vMerge/>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(2) 当該人工ヌクレアーゼ</w:t>
            </w:r>
            <w:r w:rsidR="00C1067C">
              <w:rPr>
                <w:rFonts w:hAnsi="ＭＳ 明朝" w:hint="eastAsia"/>
                <w:szCs w:val="24"/>
              </w:rPr>
              <w:t>等</w:t>
            </w:r>
            <w:r w:rsidRPr="00042A75">
              <w:rPr>
                <w:rFonts w:hAnsi="ＭＳ 明朝" w:hint="eastAsia"/>
                <w:szCs w:val="24"/>
              </w:rPr>
              <w:t>の導入方法</w:t>
            </w:r>
          </w:p>
        </w:tc>
        <w:tc>
          <w:tcPr>
            <w:tcW w:w="5805" w:type="dxa"/>
            <w:tcMar>
              <w:top w:w="57" w:type="dxa"/>
              <w:bottom w:w="57" w:type="dxa"/>
            </w:tcMar>
          </w:tcPr>
          <w:p w:rsidR="00091733" w:rsidRPr="00042A75" w:rsidRDefault="00091733" w:rsidP="00091733">
            <w:pPr>
              <w:autoSpaceDE w:val="0"/>
              <w:autoSpaceDN w:val="0"/>
              <w:jc w:val="right"/>
              <w:rPr>
                <w:rFonts w:hAnsi="ＭＳ 明朝"/>
                <w:szCs w:val="24"/>
              </w:rPr>
            </w:pPr>
          </w:p>
        </w:tc>
      </w:tr>
      <w:tr w:rsidR="00042A75" w:rsidRPr="00042A75" w:rsidTr="00822AD0">
        <w:tc>
          <w:tcPr>
            <w:tcW w:w="1696" w:type="dxa"/>
            <w:vMerge w:val="restart"/>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６　改変した遺伝子及び当該遺伝子の機能</w:t>
            </w: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szCs w:val="24"/>
              </w:rPr>
              <w:t xml:space="preserve">(1) </w:t>
            </w:r>
            <w:r w:rsidRPr="00042A75">
              <w:rPr>
                <w:rFonts w:hAnsi="ＭＳ 明朝" w:hint="eastAsia"/>
                <w:szCs w:val="24"/>
              </w:rPr>
              <w:t>標的とした宿主のゲノム上の切断部位及び当該部位に生じた変化</w:t>
            </w:r>
          </w:p>
        </w:tc>
        <w:tc>
          <w:tcPr>
            <w:tcW w:w="5805" w:type="dxa"/>
            <w:tcMar>
              <w:top w:w="57" w:type="dxa"/>
              <w:bottom w:w="57" w:type="dxa"/>
            </w:tcMar>
          </w:tcPr>
          <w:p w:rsidR="00091733" w:rsidRPr="00042A75" w:rsidRDefault="00091733" w:rsidP="00091733">
            <w:pPr>
              <w:autoSpaceDE w:val="0"/>
              <w:autoSpaceDN w:val="0"/>
              <w:ind w:left="241" w:hangingChars="100" w:hanging="241"/>
              <w:jc w:val="right"/>
              <w:rPr>
                <w:rFonts w:hAnsi="ＭＳ 明朝"/>
                <w:szCs w:val="24"/>
              </w:rPr>
            </w:pPr>
          </w:p>
        </w:tc>
      </w:tr>
      <w:tr w:rsidR="00042A75" w:rsidRPr="00042A75" w:rsidTr="00822AD0">
        <w:tc>
          <w:tcPr>
            <w:tcW w:w="1696" w:type="dxa"/>
            <w:vMerge/>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(2)</w:t>
            </w:r>
            <w:r w:rsidR="00A73B81" w:rsidRPr="00042A75">
              <w:rPr>
                <w:rFonts w:hAnsi="ＭＳ 明朝" w:hint="eastAsia"/>
                <w:szCs w:val="24"/>
              </w:rPr>
              <w:t>標的とした遺伝子</w:t>
            </w:r>
            <w:r w:rsidRPr="00042A75">
              <w:rPr>
                <w:rFonts w:hAnsi="ＭＳ 明朝" w:hint="eastAsia"/>
                <w:szCs w:val="24"/>
              </w:rPr>
              <w:t>に関する情報及び改変により生じると理論上考えられる形質の変化</w:t>
            </w:r>
          </w:p>
        </w:tc>
        <w:tc>
          <w:tcPr>
            <w:tcW w:w="5805" w:type="dxa"/>
            <w:tcMar>
              <w:top w:w="57" w:type="dxa"/>
              <w:bottom w:w="57" w:type="dxa"/>
            </w:tcMar>
          </w:tcPr>
          <w:p w:rsidR="00091733" w:rsidRPr="00042A75" w:rsidRDefault="00091733" w:rsidP="00091733">
            <w:pPr>
              <w:autoSpaceDE w:val="0"/>
              <w:autoSpaceDN w:val="0"/>
              <w:ind w:left="241" w:hangingChars="100" w:hanging="241"/>
              <w:rPr>
                <w:rFonts w:hAnsi="ＭＳ 明朝"/>
                <w:szCs w:val="24"/>
              </w:rPr>
            </w:pPr>
          </w:p>
        </w:tc>
      </w:tr>
      <w:tr w:rsidR="00042A75" w:rsidRPr="00042A75" w:rsidTr="00822AD0">
        <w:tc>
          <w:tcPr>
            <w:tcW w:w="3823" w:type="dxa"/>
            <w:gridSpan w:val="2"/>
            <w:tcMar>
              <w:top w:w="57" w:type="dxa"/>
              <w:left w:w="57" w:type="dxa"/>
              <w:bottom w:w="57" w:type="dxa"/>
            </w:tcMar>
          </w:tcPr>
          <w:p w:rsidR="00091733" w:rsidRPr="00042A75" w:rsidRDefault="00091733" w:rsidP="00091733">
            <w:pPr>
              <w:autoSpaceDE w:val="0"/>
              <w:autoSpaceDN w:val="0"/>
              <w:ind w:left="100" w:hanging="100"/>
              <w:rPr>
                <w:rFonts w:hAnsi="ＭＳ 明朝"/>
                <w:szCs w:val="24"/>
              </w:rPr>
            </w:pPr>
            <w:r w:rsidRPr="00042A75">
              <w:rPr>
                <w:rFonts w:hAnsi="ＭＳ 明朝" w:hint="eastAsia"/>
                <w:szCs w:val="24"/>
              </w:rPr>
              <w:t>７　当該改変により</w:t>
            </w:r>
            <w:r w:rsidR="00C1067C">
              <w:rPr>
                <w:rFonts w:hAnsi="ＭＳ 明朝" w:hint="eastAsia"/>
                <w:szCs w:val="24"/>
              </w:rPr>
              <w:t>付与された</w:t>
            </w:r>
            <w:r w:rsidRPr="00042A75">
              <w:rPr>
                <w:rFonts w:hAnsi="ＭＳ 明朝" w:hint="eastAsia"/>
                <w:szCs w:val="24"/>
              </w:rPr>
              <w:t>形質の変化</w:t>
            </w:r>
          </w:p>
        </w:tc>
        <w:tc>
          <w:tcPr>
            <w:tcW w:w="5805" w:type="dxa"/>
            <w:tcMar>
              <w:top w:w="57" w:type="dxa"/>
              <w:bottom w:w="57" w:type="dxa"/>
            </w:tcMar>
          </w:tcPr>
          <w:p w:rsidR="00091733" w:rsidRPr="00042A75" w:rsidRDefault="00091733" w:rsidP="00091733">
            <w:pPr>
              <w:autoSpaceDE w:val="0"/>
              <w:autoSpaceDN w:val="0"/>
              <w:ind w:left="241" w:hangingChars="100" w:hanging="241"/>
              <w:jc w:val="right"/>
              <w:rPr>
                <w:rFonts w:hAnsi="ＭＳ 明朝"/>
                <w:szCs w:val="24"/>
              </w:rPr>
            </w:pPr>
          </w:p>
        </w:tc>
      </w:tr>
      <w:tr w:rsidR="00042A75" w:rsidRPr="00042A75" w:rsidTr="00822AD0">
        <w:tc>
          <w:tcPr>
            <w:tcW w:w="1696" w:type="dxa"/>
            <w:vMerge w:val="restart"/>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８　７以外に生じた形質の変化の有無（ある場合はその内容）</w:t>
            </w: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(1) 標的以外の部位が改変された可能性に関する情報</w:t>
            </w:r>
          </w:p>
        </w:tc>
        <w:tc>
          <w:tcPr>
            <w:tcW w:w="5805" w:type="dxa"/>
            <w:tcMar>
              <w:top w:w="57" w:type="dxa"/>
              <w:bottom w:w="57" w:type="dxa"/>
            </w:tcMar>
          </w:tcPr>
          <w:p w:rsidR="00091733" w:rsidRPr="00042A75" w:rsidRDefault="00091733" w:rsidP="00091733">
            <w:pPr>
              <w:autoSpaceDE w:val="0"/>
              <w:autoSpaceDN w:val="0"/>
              <w:jc w:val="right"/>
              <w:rPr>
                <w:rFonts w:hAnsi="ＭＳ 明朝"/>
                <w:szCs w:val="24"/>
              </w:rPr>
            </w:pPr>
          </w:p>
        </w:tc>
      </w:tr>
      <w:tr w:rsidR="00042A75" w:rsidRPr="00042A75" w:rsidTr="00822AD0">
        <w:tc>
          <w:tcPr>
            <w:tcW w:w="1696" w:type="dxa"/>
            <w:vMerge/>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p>
        </w:tc>
        <w:tc>
          <w:tcPr>
            <w:tcW w:w="2127" w:type="dxa"/>
            <w:tcMar>
              <w:top w:w="57" w:type="dxa"/>
              <w:left w:w="57" w:type="dxa"/>
              <w:bottom w:w="57" w:type="dxa"/>
            </w:tcMar>
          </w:tcPr>
          <w:p w:rsidR="00091733" w:rsidRPr="00042A75" w:rsidRDefault="00091733" w:rsidP="00091733">
            <w:pPr>
              <w:autoSpaceDE w:val="0"/>
              <w:autoSpaceDN w:val="0"/>
              <w:ind w:left="241" w:hangingChars="100" w:hanging="241"/>
              <w:rPr>
                <w:rFonts w:hAnsi="ＭＳ 明朝"/>
                <w:szCs w:val="24"/>
              </w:rPr>
            </w:pPr>
            <w:r w:rsidRPr="00042A75">
              <w:rPr>
                <w:rFonts w:hAnsi="ＭＳ 明朝" w:hint="eastAsia"/>
                <w:szCs w:val="24"/>
              </w:rPr>
              <w:t>(2) 宿主と比較して作出した生物に生じた７以外の形質の変化</w:t>
            </w:r>
          </w:p>
        </w:tc>
        <w:tc>
          <w:tcPr>
            <w:tcW w:w="5805" w:type="dxa"/>
            <w:tcMar>
              <w:top w:w="57" w:type="dxa"/>
              <w:bottom w:w="57" w:type="dxa"/>
            </w:tcMar>
          </w:tcPr>
          <w:p w:rsidR="00091733" w:rsidRPr="00042A75" w:rsidRDefault="00091733" w:rsidP="00091733">
            <w:pPr>
              <w:autoSpaceDE w:val="0"/>
              <w:autoSpaceDN w:val="0"/>
              <w:rPr>
                <w:rFonts w:hAnsi="ＭＳ 明朝"/>
                <w:szCs w:val="24"/>
              </w:rPr>
            </w:pPr>
          </w:p>
        </w:tc>
      </w:tr>
      <w:tr w:rsidR="00042A75" w:rsidRPr="00042A75" w:rsidTr="00822AD0">
        <w:tc>
          <w:tcPr>
            <w:tcW w:w="1696" w:type="dxa"/>
            <w:vMerge w:val="restart"/>
            <w:tcMar>
              <w:top w:w="57" w:type="dxa"/>
              <w:left w:w="57" w:type="dxa"/>
              <w:bottom w:w="57" w:type="dxa"/>
            </w:tcMar>
          </w:tcPr>
          <w:p w:rsidR="003B6228" w:rsidRPr="00042A75" w:rsidRDefault="003B6228" w:rsidP="00091733">
            <w:pPr>
              <w:autoSpaceDE w:val="0"/>
              <w:autoSpaceDN w:val="0"/>
              <w:ind w:left="241" w:hangingChars="100" w:hanging="241"/>
              <w:rPr>
                <w:rFonts w:hAnsi="ＭＳ 明朝"/>
                <w:szCs w:val="24"/>
              </w:rPr>
            </w:pPr>
            <w:r w:rsidRPr="00042A75">
              <w:rPr>
                <w:rFonts w:hAnsi="ＭＳ 明朝" w:hint="eastAsia"/>
                <w:szCs w:val="24"/>
              </w:rPr>
              <w:lastRenderedPageBreak/>
              <w:t>９　拡散防止措置</w:t>
            </w:r>
            <w:r w:rsidRPr="00042A75">
              <w:rPr>
                <w:rFonts w:hAnsi="ＭＳ 明朝"/>
                <w:szCs w:val="24"/>
              </w:rPr>
              <w:t xml:space="preserve"> </w:t>
            </w:r>
          </w:p>
        </w:tc>
        <w:tc>
          <w:tcPr>
            <w:tcW w:w="2127" w:type="dxa"/>
            <w:tcMar>
              <w:top w:w="57" w:type="dxa"/>
              <w:left w:w="57" w:type="dxa"/>
              <w:bottom w:w="57" w:type="dxa"/>
            </w:tcMar>
          </w:tcPr>
          <w:p w:rsidR="003B6228" w:rsidRPr="00042A75" w:rsidRDefault="003B6228" w:rsidP="00091733">
            <w:pPr>
              <w:autoSpaceDE w:val="0"/>
              <w:autoSpaceDN w:val="0"/>
              <w:ind w:left="241" w:hangingChars="100" w:hanging="241"/>
              <w:rPr>
                <w:rFonts w:hAnsi="ＭＳ 明朝"/>
                <w:szCs w:val="24"/>
              </w:rPr>
            </w:pPr>
            <w:r w:rsidRPr="00042A75">
              <w:rPr>
                <w:rFonts w:hAnsi="ＭＳ 明朝" w:hint="eastAsia"/>
                <w:szCs w:val="24"/>
              </w:rPr>
              <w:t>(</w:t>
            </w:r>
            <w:r w:rsidRPr="00042A75">
              <w:rPr>
                <w:rFonts w:hAnsi="ＭＳ 明朝"/>
                <w:szCs w:val="24"/>
              </w:rPr>
              <w:t xml:space="preserve">1) </w:t>
            </w:r>
            <w:r w:rsidRPr="00042A75">
              <w:rPr>
                <w:rFonts w:hAnsi="ＭＳ 明朝" w:hint="eastAsia"/>
                <w:szCs w:val="24"/>
              </w:rPr>
              <w:t>使用区分</w:t>
            </w:r>
          </w:p>
        </w:tc>
        <w:tc>
          <w:tcPr>
            <w:tcW w:w="5805" w:type="dxa"/>
            <w:tcMar>
              <w:top w:w="57" w:type="dxa"/>
              <w:bottom w:w="57" w:type="dxa"/>
            </w:tcMar>
          </w:tcPr>
          <w:p w:rsidR="003B6228" w:rsidRPr="00042A75" w:rsidRDefault="003B6228" w:rsidP="00091733">
            <w:pPr>
              <w:autoSpaceDE w:val="0"/>
              <w:autoSpaceDN w:val="0"/>
              <w:rPr>
                <w:rFonts w:hAnsi="ＭＳ 明朝"/>
                <w:szCs w:val="24"/>
              </w:rPr>
            </w:pPr>
          </w:p>
        </w:tc>
      </w:tr>
      <w:tr w:rsidR="00042A75" w:rsidRPr="00042A75" w:rsidTr="00822AD0">
        <w:tc>
          <w:tcPr>
            <w:tcW w:w="1696" w:type="dxa"/>
            <w:vMerge/>
            <w:tcMar>
              <w:top w:w="57" w:type="dxa"/>
              <w:left w:w="57" w:type="dxa"/>
              <w:bottom w:w="57" w:type="dxa"/>
            </w:tcMar>
          </w:tcPr>
          <w:p w:rsidR="003B6228" w:rsidRPr="00042A75" w:rsidRDefault="003B6228" w:rsidP="00091733">
            <w:pPr>
              <w:autoSpaceDE w:val="0"/>
              <w:autoSpaceDN w:val="0"/>
              <w:ind w:left="241" w:hangingChars="100" w:hanging="241"/>
              <w:rPr>
                <w:rFonts w:hAnsi="ＭＳ 明朝"/>
                <w:szCs w:val="24"/>
              </w:rPr>
            </w:pPr>
          </w:p>
        </w:tc>
        <w:tc>
          <w:tcPr>
            <w:tcW w:w="2127" w:type="dxa"/>
            <w:tcMar>
              <w:top w:w="57" w:type="dxa"/>
              <w:left w:w="57" w:type="dxa"/>
              <w:bottom w:w="57" w:type="dxa"/>
            </w:tcMar>
          </w:tcPr>
          <w:p w:rsidR="003B6228" w:rsidRPr="00042A75" w:rsidRDefault="003B6228" w:rsidP="00091733">
            <w:pPr>
              <w:autoSpaceDE w:val="0"/>
              <w:autoSpaceDN w:val="0"/>
              <w:ind w:left="241" w:hangingChars="100" w:hanging="241"/>
              <w:rPr>
                <w:rFonts w:hAnsi="ＭＳ 明朝"/>
                <w:szCs w:val="24"/>
              </w:rPr>
            </w:pPr>
            <w:r w:rsidRPr="00042A75">
              <w:rPr>
                <w:rFonts w:hAnsi="ＭＳ 明朝" w:hint="eastAsia"/>
                <w:szCs w:val="24"/>
              </w:rPr>
              <w:t xml:space="preserve">(2) </w:t>
            </w:r>
            <w:r w:rsidR="00453881" w:rsidRPr="00042A75">
              <w:rPr>
                <w:rFonts w:hAnsi="ＭＳ 明朝" w:hint="eastAsia"/>
                <w:szCs w:val="24"/>
              </w:rPr>
              <w:t>作業</w:t>
            </w:r>
            <w:r w:rsidRPr="00042A75">
              <w:rPr>
                <w:rFonts w:hAnsi="ＭＳ 明朝" w:hint="eastAsia"/>
                <w:szCs w:val="24"/>
              </w:rPr>
              <w:t>区域の概要</w:t>
            </w:r>
          </w:p>
        </w:tc>
        <w:tc>
          <w:tcPr>
            <w:tcW w:w="5805" w:type="dxa"/>
            <w:tcMar>
              <w:top w:w="57" w:type="dxa"/>
              <w:bottom w:w="57" w:type="dxa"/>
            </w:tcMar>
          </w:tcPr>
          <w:p w:rsidR="003B6228" w:rsidRPr="00042A75" w:rsidRDefault="003B6228" w:rsidP="00091733">
            <w:pPr>
              <w:autoSpaceDE w:val="0"/>
              <w:autoSpaceDN w:val="0"/>
              <w:rPr>
                <w:rFonts w:hAnsi="ＭＳ 明朝"/>
                <w:szCs w:val="24"/>
              </w:rPr>
            </w:pPr>
          </w:p>
        </w:tc>
      </w:tr>
      <w:tr w:rsidR="003B6228" w:rsidRPr="00042A75" w:rsidTr="00822AD0">
        <w:tc>
          <w:tcPr>
            <w:tcW w:w="1696" w:type="dxa"/>
            <w:vMerge/>
            <w:tcMar>
              <w:top w:w="57" w:type="dxa"/>
              <w:left w:w="57" w:type="dxa"/>
              <w:bottom w:w="57" w:type="dxa"/>
            </w:tcMar>
          </w:tcPr>
          <w:p w:rsidR="003B6228" w:rsidRPr="00042A75" w:rsidRDefault="003B6228" w:rsidP="00091733">
            <w:pPr>
              <w:autoSpaceDE w:val="0"/>
              <w:autoSpaceDN w:val="0"/>
              <w:ind w:left="241" w:hangingChars="100" w:hanging="241"/>
              <w:rPr>
                <w:rFonts w:hAnsi="ＭＳ 明朝"/>
                <w:szCs w:val="24"/>
              </w:rPr>
            </w:pPr>
          </w:p>
        </w:tc>
        <w:tc>
          <w:tcPr>
            <w:tcW w:w="2127" w:type="dxa"/>
            <w:tcMar>
              <w:top w:w="57" w:type="dxa"/>
              <w:left w:w="57" w:type="dxa"/>
              <w:bottom w:w="57" w:type="dxa"/>
            </w:tcMar>
          </w:tcPr>
          <w:p w:rsidR="003B6228" w:rsidRPr="00042A75" w:rsidRDefault="003B6228" w:rsidP="00091733">
            <w:pPr>
              <w:autoSpaceDE w:val="0"/>
              <w:autoSpaceDN w:val="0"/>
              <w:ind w:left="241" w:hangingChars="100" w:hanging="241"/>
              <w:rPr>
                <w:rFonts w:hAnsi="ＭＳ 明朝"/>
                <w:szCs w:val="24"/>
              </w:rPr>
            </w:pPr>
            <w:r w:rsidRPr="00042A75">
              <w:rPr>
                <w:rFonts w:hAnsi="ＭＳ 明朝" w:hint="eastAsia"/>
                <w:szCs w:val="24"/>
              </w:rPr>
              <w:t>(</w:t>
            </w:r>
            <w:r w:rsidRPr="00042A75">
              <w:rPr>
                <w:rFonts w:hAnsi="ＭＳ 明朝"/>
                <w:szCs w:val="24"/>
              </w:rPr>
              <w:t>3</w:t>
            </w:r>
            <w:r w:rsidRPr="00042A75">
              <w:rPr>
                <w:rFonts w:hAnsi="ＭＳ 明朝" w:hint="eastAsia"/>
                <w:szCs w:val="24"/>
              </w:rPr>
              <w:t>) 事業者における管理体制</w:t>
            </w:r>
          </w:p>
        </w:tc>
        <w:tc>
          <w:tcPr>
            <w:tcW w:w="5805" w:type="dxa"/>
            <w:tcMar>
              <w:top w:w="57" w:type="dxa"/>
              <w:bottom w:w="57" w:type="dxa"/>
            </w:tcMar>
          </w:tcPr>
          <w:p w:rsidR="003B6228" w:rsidRPr="00042A75" w:rsidRDefault="003B6228" w:rsidP="00091733">
            <w:pPr>
              <w:autoSpaceDE w:val="0"/>
              <w:autoSpaceDN w:val="0"/>
              <w:rPr>
                <w:rFonts w:hAnsi="ＭＳ 明朝"/>
                <w:szCs w:val="24"/>
              </w:rPr>
            </w:pPr>
          </w:p>
        </w:tc>
      </w:tr>
    </w:tbl>
    <w:p w:rsidR="00822AD0" w:rsidRPr="00042A75" w:rsidRDefault="00822AD0" w:rsidP="00822AD0">
      <w:pPr>
        <w:autoSpaceDE w:val="0"/>
        <w:autoSpaceDN w:val="0"/>
        <w:rPr>
          <w:sz w:val="21"/>
        </w:rPr>
      </w:pPr>
    </w:p>
    <w:p w:rsidR="00822AD0" w:rsidRPr="00042A75" w:rsidRDefault="00822AD0" w:rsidP="00822AD0">
      <w:pPr>
        <w:autoSpaceDE w:val="0"/>
        <w:autoSpaceDN w:val="0"/>
        <w:rPr>
          <w:sz w:val="21"/>
        </w:rPr>
      </w:pPr>
      <w:r w:rsidRPr="00042A75">
        <w:rPr>
          <w:rFonts w:hint="eastAsia"/>
          <w:sz w:val="21"/>
        </w:rPr>
        <w:t>［備考］</w:t>
      </w:r>
    </w:p>
    <w:p w:rsidR="00B72BB6" w:rsidRPr="00042A75" w:rsidRDefault="00B72BB6" w:rsidP="00822AD0">
      <w:pPr>
        <w:autoSpaceDE w:val="0"/>
        <w:autoSpaceDN w:val="0"/>
        <w:ind w:firstLineChars="100" w:firstLine="211"/>
        <w:rPr>
          <w:sz w:val="21"/>
        </w:rPr>
      </w:pPr>
      <w:r w:rsidRPr="00042A75">
        <w:rPr>
          <w:rFonts w:hint="eastAsia"/>
          <w:sz w:val="21"/>
        </w:rPr>
        <w:t>提出者が法人の場合にあっては、氏名については、法人の名称及び代表者の氏名を記載し、法人番号を付記すること。住所については、主たる事業所の所在地を記載すること。電話番号は、本情報提供書の内容について確認等の必要があった場合に連絡が可能な担当部署の電話番号を記載すること。</w:t>
      </w:r>
    </w:p>
    <w:p w:rsidR="00822AD0" w:rsidRPr="00042A75" w:rsidRDefault="00B72BB6" w:rsidP="00822AD0">
      <w:pPr>
        <w:autoSpaceDE w:val="0"/>
        <w:autoSpaceDN w:val="0"/>
        <w:ind w:firstLineChars="100" w:firstLine="211"/>
        <w:rPr>
          <w:sz w:val="21"/>
        </w:rPr>
      </w:pPr>
      <w:r w:rsidRPr="00042A75">
        <w:rPr>
          <w:rFonts w:hint="eastAsia"/>
          <w:sz w:val="21"/>
        </w:rPr>
        <w:t>表中の</w:t>
      </w:r>
      <w:r w:rsidR="00822AD0" w:rsidRPr="00042A75">
        <w:rPr>
          <w:rFonts w:hint="eastAsia"/>
          <w:sz w:val="21"/>
        </w:rPr>
        <w:t>各項目に記載する情報の内容は、</w:t>
      </w:r>
      <w:r w:rsidR="003B6228" w:rsidRPr="00042A75">
        <w:rPr>
          <w:rFonts w:hint="eastAsia"/>
          <w:sz w:val="21"/>
        </w:rPr>
        <w:t>当該生物の種類が微生物の場合にあっては別記１、動物の場合にあっては別記２、植物の場合にあっては別記３</w:t>
      </w:r>
      <w:r w:rsidR="00822AD0" w:rsidRPr="00042A75">
        <w:rPr>
          <w:rFonts w:hint="eastAsia"/>
          <w:sz w:val="21"/>
        </w:rPr>
        <w:t>によることとする。</w:t>
      </w:r>
    </w:p>
    <w:p w:rsidR="00822AD0" w:rsidRPr="00042A75" w:rsidRDefault="003B6228" w:rsidP="00822AD0">
      <w:pPr>
        <w:autoSpaceDE w:val="0"/>
        <w:autoSpaceDN w:val="0"/>
        <w:ind w:firstLineChars="100" w:firstLine="211"/>
        <w:rPr>
          <w:sz w:val="21"/>
        </w:rPr>
      </w:pPr>
      <w:r w:rsidRPr="00042A75">
        <w:rPr>
          <w:rFonts w:hint="eastAsia"/>
          <w:sz w:val="21"/>
        </w:rPr>
        <w:t>別記１から別記３までにおいて</w:t>
      </w:r>
      <w:r w:rsidR="00822AD0" w:rsidRPr="00042A75">
        <w:rPr>
          <w:rFonts w:hint="eastAsia"/>
          <w:sz w:val="21"/>
        </w:rPr>
        <w:t>、情報提供者が保管することとされている資料については、本情報提供書には当該資料の一覧を添付し、当該資料の本体は、農林水産省において当該資料を確認する必要があった場合に速やかに提出できるよう、情報提供者が保管することとする。</w:t>
      </w:r>
      <w:r w:rsidR="002B1E00" w:rsidRPr="00042A75">
        <w:rPr>
          <w:rFonts w:hint="eastAsia"/>
          <w:sz w:val="21"/>
        </w:rPr>
        <w:t>当該</w:t>
      </w:r>
      <w:r w:rsidR="00A77077" w:rsidRPr="00042A75">
        <w:rPr>
          <w:rFonts w:hint="eastAsia"/>
          <w:sz w:val="21"/>
        </w:rPr>
        <w:t>資料</w:t>
      </w:r>
      <w:r w:rsidR="002B1E00" w:rsidRPr="00042A75">
        <w:rPr>
          <w:rFonts w:hint="eastAsia"/>
          <w:sz w:val="21"/>
        </w:rPr>
        <w:t>は、情報提供書を提出し、当該情報が農林水産省のウェブサイトに公表された後５年以上</w:t>
      </w:r>
      <w:r w:rsidR="00A77077" w:rsidRPr="00042A75">
        <w:rPr>
          <w:rFonts w:hint="eastAsia"/>
          <w:sz w:val="21"/>
        </w:rPr>
        <w:t>保管する</w:t>
      </w:r>
      <w:r w:rsidR="002B1E00" w:rsidRPr="00042A75">
        <w:rPr>
          <w:rFonts w:hint="eastAsia"/>
          <w:sz w:val="21"/>
        </w:rPr>
        <w:t>こととする。</w:t>
      </w:r>
    </w:p>
    <w:p w:rsidR="002F6F24" w:rsidRPr="00042A75" w:rsidRDefault="002F6F24">
      <w:pPr>
        <w:rPr>
          <w:rFonts w:hAnsi="ＭＳ 明朝"/>
          <w:szCs w:val="24"/>
        </w:rPr>
      </w:pPr>
      <w:r w:rsidRPr="00042A75">
        <w:rPr>
          <w:rFonts w:hAnsi="ＭＳ 明朝"/>
          <w:szCs w:val="24"/>
        </w:rPr>
        <w:br w:type="page"/>
      </w:r>
    </w:p>
    <w:p w:rsidR="002F6F24" w:rsidRPr="00042A75" w:rsidRDefault="002F6F24" w:rsidP="00900D01">
      <w:pPr>
        <w:autoSpaceDE w:val="0"/>
        <w:autoSpaceDN w:val="0"/>
        <w:rPr>
          <w:rFonts w:hAnsi="ＭＳ 明朝"/>
          <w:sz w:val="21"/>
          <w:szCs w:val="21"/>
        </w:rPr>
      </w:pPr>
      <w:r w:rsidRPr="00042A75">
        <w:rPr>
          <w:rFonts w:hAnsi="ＭＳ 明朝" w:hint="eastAsia"/>
          <w:sz w:val="21"/>
          <w:szCs w:val="21"/>
        </w:rPr>
        <w:lastRenderedPageBreak/>
        <w:t>別記１　生物の種類が微生物の場合に記載する情報の具体的な内容</w:t>
      </w:r>
    </w:p>
    <w:p w:rsidR="002F6F24" w:rsidRPr="00042A75" w:rsidRDefault="002F6F24" w:rsidP="00900D01">
      <w:pPr>
        <w:autoSpaceDE w:val="0"/>
        <w:autoSpaceDN w:val="0"/>
        <w:rPr>
          <w:rFonts w:hAnsi="ＭＳ 明朝"/>
          <w:sz w:val="21"/>
          <w:szCs w:val="21"/>
        </w:rPr>
      </w:pPr>
    </w:p>
    <w:p w:rsidR="00822AD0" w:rsidRPr="00042A75" w:rsidRDefault="00822AD0" w:rsidP="00822AD0">
      <w:pPr>
        <w:autoSpaceDE w:val="0"/>
        <w:autoSpaceDN w:val="0"/>
        <w:ind w:left="211" w:hangingChars="100" w:hanging="211"/>
        <w:rPr>
          <w:sz w:val="21"/>
        </w:rPr>
      </w:pPr>
      <w:r w:rsidRPr="00042A75">
        <w:rPr>
          <w:rFonts w:hint="eastAsia"/>
          <w:sz w:val="21"/>
          <w:szCs w:val="21"/>
        </w:rPr>
        <w:t>1  名称は、</w:t>
      </w:r>
      <w:r w:rsidRPr="00042A75">
        <w:rPr>
          <w:rFonts w:hint="eastAsia"/>
          <w:sz w:val="21"/>
        </w:rPr>
        <w:t>当該生物の宿主又は親生物の属する分類学上の種の名称及び当該生物の特性等の情報を含めることにより、他の生物と明確に区別できる名称とすること。</w:t>
      </w:r>
    </w:p>
    <w:p w:rsidR="00822AD0" w:rsidRPr="00042A75" w:rsidRDefault="00822AD0" w:rsidP="00822AD0">
      <w:pPr>
        <w:autoSpaceDE w:val="0"/>
        <w:autoSpaceDN w:val="0"/>
        <w:ind w:firstLineChars="100" w:firstLine="211"/>
        <w:rPr>
          <w:sz w:val="21"/>
        </w:rPr>
      </w:pPr>
      <w:r w:rsidRPr="00042A75">
        <w:rPr>
          <w:rFonts w:hint="eastAsia"/>
          <w:sz w:val="21"/>
        </w:rPr>
        <w:t xml:space="preserve">　概要は、ゲノム編集技術の利用により付与した特性等の概要を記載すること。</w:t>
      </w:r>
    </w:p>
    <w:p w:rsidR="00822AD0" w:rsidRPr="00042A75" w:rsidRDefault="00822AD0" w:rsidP="00CE3337">
      <w:pPr>
        <w:autoSpaceDE w:val="0"/>
        <w:autoSpaceDN w:val="0"/>
        <w:ind w:left="211" w:hangingChars="100" w:hanging="211"/>
        <w:rPr>
          <w:sz w:val="21"/>
        </w:rPr>
      </w:pPr>
      <w:r w:rsidRPr="00042A75">
        <w:rPr>
          <w:sz w:val="21"/>
        </w:rPr>
        <w:t>2</w:t>
      </w:r>
      <w:r w:rsidRPr="00042A75">
        <w:rPr>
          <w:rFonts w:hint="eastAsia"/>
          <w:sz w:val="21"/>
        </w:rPr>
        <w:t xml:space="preserve">  </w:t>
      </w:r>
      <w:r w:rsidR="00CE3337" w:rsidRPr="00042A75">
        <w:rPr>
          <w:rFonts w:hint="eastAsia"/>
          <w:sz w:val="21"/>
        </w:rPr>
        <w:t>当該生物の使用等の目的及び概要（使用内容、計画されている生産規模等）について記載すること。</w:t>
      </w:r>
    </w:p>
    <w:p w:rsidR="00822AD0" w:rsidRPr="00042A75" w:rsidRDefault="00822AD0" w:rsidP="00822AD0">
      <w:pPr>
        <w:autoSpaceDE w:val="0"/>
        <w:autoSpaceDN w:val="0"/>
        <w:ind w:left="211" w:hangingChars="100" w:hanging="211"/>
        <w:rPr>
          <w:sz w:val="21"/>
        </w:rPr>
      </w:pPr>
      <w:r w:rsidRPr="00042A75">
        <w:rPr>
          <w:sz w:val="21"/>
        </w:rPr>
        <w:t>3</w:t>
      </w:r>
      <w:r w:rsidRPr="00042A75">
        <w:rPr>
          <w:rFonts w:hint="eastAsia"/>
          <w:sz w:val="21"/>
        </w:rPr>
        <w:t>(1) 細胞外で加工した核酸を移入した場合は、移入した核酸の構成及び移入方法（標的DNAとの結合に関わる部位がRNAである人工ヌクレアーゼを直接移入、人工ヌクレアーゼのmRNAを移入、人工ヌクレアーゼ遺伝子を組み込んだベクターを移入、プラスミドを移入等）について概要を記載すること。その根拠となる資料は、情報提供者が保管し、資料一覧に追加すること。</w:t>
      </w:r>
    </w:p>
    <w:p w:rsidR="00822AD0" w:rsidRPr="00042A75" w:rsidRDefault="00822AD0" w:rsidP="00822AD0">
      <w:pPr>
        <w:autoSpaceDE w:val="0"/>
        <w:autoSpaceDN w:val="0"/>
        <w:ind w:left="211" w:hangingChars="100" w:hanging="211"/>
        <w:rPr>
          <w:sz w:val="21"/>
        </w:rPr>
      </w:pPr>
      <w:r w:rsidRPr="00042A75">
        <w:rPr>
          <w:sz w:val="21"/>
        </w:rPr>
        <w:t>3</w:t>
      </w:r>
      <w:r w:rsidRPr="00042A75">
        <w:rPr>
          <w:rFonts w:hint="eastAsia"/>
          <w:sz w:val="21"/>
        </w:rPr>
        <w:t>(2) 選抜・育成の経過は、細胞外で加工した核酸を移入した個体を作出してから、最終的に得られた（本情報提供の対象である）個体が選抜されるまでの育成の経過について概要を記載すること。</w:t>
      </w:r>
    </w:p>
    <w:p w:rsidR="00822AD0" w:rsidRPr="00042A75" w:rsidRDefault="00822AD0" w:rsidP="00822AD0">
      <w:pPr>
        <w:autoSpaceDE w:val="0"/>
        <w:autoSpaceDN w:val="0"/>
        <w:ind w:leftChars="100" w:left="241" w:firstLineChars="100" w:firstLine="211"/>
        <w:rPr>
          <w:sz w:val="21"/>
        </w:rPr>
      </w:pPr>
      <w:r w:rsidRPr="00042A75">
        <w:rPr>
          <w:rFonts w:hint="eastAsia"/>
          <w:sz w:val="21"/>
        </w:rPr>
        <w:t>移入した核酸の残存の有無を確認した方法は、確認した解析方法及びその解析結果について概要を記載すること。その根拠となる資料は、情報提供者が保管し、資料一覧に追加すること。</w:t>
      </w:r>
    </w:p>
    <w:p w:rsidR="00CE3337" w:rsidRPr="00042A75" w:rsidRDefault="00822AD0" w:rsidP="00822AD0">
      <w:pPr>
        <w:autoSpaceDE w:val="0"/>
        <w:autoSpaceDN w:val="0"/>
        <w:ind w:left="211" w:hangingChars="100" w:hanging="211"/>
        <w:rPr>
          <w:sz w:val="21"/>
        </w:rPr>
      </w:pPr>
      <w:r w:rsidRPr="00042A75">
        <w:rPr>
          <w:sz w:val="21"/>
        </w:rPr>
        <w:t>4</w:t>
      </w:r>
      <w:r w:rsidRPr="00042A75">
        <w:rPr>
          <w:rFonts w:hint="eastAsia"/>
          <w:sz w:val="21"/>
        </w:rPr>
        <w:t xml:space="preserve">(1) </w:t>
      </w:r>
      <w:r w:rsidR="00CE3337" w:rsidRPr="00042A75">
        <w:rPr>
          <w:rFonts w:hint="eastAsia"/>
          <w:sz w:val="21"/>
        </w:rPr>
        <w:t>以下に掲げる事項を記載すること。</w:t>
      </w:r>
    </w:p>
    <w:p w:rsidR="00CE3337" w:rsidRPr="00042A75" w:rsidRDefault="003B6228" w:rsidP="003B6228">
      <w:pPr>
        <w:autoSpaceDE w:val="0"/>
        <w:autoSpaceDN w:val="0"/>
        <w:ind w:leftChars="100" w:left="452" w:hangingChars="100" w:hanging="211"/>
        <w:rPr>
          <w:sz w:val="21"/>
        </w:rPr>
      </w:pPr>
      <w:r w:rsidRPr="00042A75">
        <w:rPr>
          <w:rFonts w:hint="eastAsia"/>
          <w:sz w:val="21"/>
        </w:rPr>
        <w:t xml:space="preserve">ア　</w:t>
      </w:r>
      <w:r w:rsidR="00CE3337" w:rsidRPr="00042A75">
        <w:rPr>
          <w:rFonts w:hint="eastAsia"/>
          <w:sz w:val="21"/>
        </w:rPr>
        <w:t>学名（属及び種）及び株名</w:t>
      </w:r>
    </w:p>
    <w:p w:rsidR="00CE3337" w:rsidRPr="00042A75" w:rsidRDefault="003B6228" w:rsidP="003B6228">
      <w:pPr>
        <w:autoSpaceDE w:val="0"/>
        <w:autoSpaceDN w:val="0"/>
        <w:ind w:leftChars="100" w:left="452" w:hangingChars="100" w:hanging="211"/>
        <w:rPr>
          <w:sz w:val="21"/>
        </w:rPr>
      </w:pPr>
      <w:r w:rsidRPr="00042A75">
        <w:rPr>
          <w:rFonts w:hint="eastAsia"/>
          <w:sz w:val="21"/>
        </w:rPr>
        <w:t xml:space="preserve">イ　</w:t>
      </w:r>
      <w:r w:rsidR="00CE3337" w:rsidRPr="00042A75">
        <w:rPr>
          <w:rFonts w:hint="eastAsia"/>
          <w:sz w:val="21"/>
        </w:rPr>
        <w:t>公的な微生物保存機関から分与されたものである場合には、当該機関の名称と株番号。それ以外の場合には、同定の根拠となる事項（既に学名が公認されている種との同異点及びその根拠、株の分離源及びそれから作製した基準株の寄託場所及び保管番号等）</w:t>
      </w:r>
    </w:p>
    <w:p w:rsidR="003B6228" w:rsidRPr="00042A75" w:rsidRDefault="003B6228" w:rsidP="003B6228">
      <w:pPr>
        <w:autoSpaceDE w:val="0"/>
        <w:autoSpaceDN w:val="0"/>
        <w:ind w:leftChars="100" w:left="452" w:hangingChars="100" w:hanging="211"/>
        <w:rPr>
          <w:sz w:val="21"/>
        </w:rPr>
      </w:pPr>
      <w:r w:rsidRPr="00042A75">
        <w:rPr>
          <w:rFonts w:hint="eastAsia"/>
          <w:sz w:val="21"/>
        </w:rPr>
        <w:t xml:space="preserve">ウ　</w:t>
      </w:r>
      <w:r w:rsidR="00CE3337" w:rsidRPr="00042A75">
        <w:rPr>
          <w:rFonts w:hint="eastAsia"/>
          <w:sz w:val="21"/>
        </w:rPr>
        <w:t>宿主を遺伝的改変を用いて得た場合にはその遺伝的改変の内容</w:t>
      </w:r>
      <w:r w:rsidRPr="00042A75">
        <w:rPr>
          <w:rFonts w:hint="eastAsia"/>
          <w:sz w:val="21"/>
        </w:rPr>
        <w:t>（</w:t>
      </w:r>
      <w:r w:rsidR="00CE3337" w:rsidRPr="00042A75">
        <w:rPr>
          <w:rFonts w:hint="eastAsia"/>
          <w:sz w:val="21"/>
        </w:rPr>
        <w:t>ただし、宿主が既に主要な学術文献等に記載されている株である場合は、その株名を記載</w:t>
      </w:r>
      <w:r w:rsidRPr="00042A75">
        <w:rPr>
          <w:rFonts w:hint="eastAsia"/>
          <w:sz w:val="21"/>
        </w:rPr>
        <w:t>すること。）</w:t>
      </w:r>
    </w:p>
    <w:p w:rsidR="00CE3337" w:rsidRPr="00042A75" w:rsidRDefault="003B6228" w:rsidP="003B6228">
      <w:pPr>
        <w:autoSpaceDE w:val="0"/>
        <w:autoSpaceDN w:val="0"/>
        <w:ind w:leftChars="100" w:left="241" w:firstLineChars="100" w:firstLine="211"/>
        <w:rPr>
          <w:sz w:val="21"/>
        </w:rPr>
      </w:pPr>
      <w:r w:rsidRPr="00042A75">
        <w:rPr>
          <w:rFonts w:hint="eastAsia"/>
          <w:sz w:val="21"/>
        </w:rPr>
        <w:t>なお、遺伝的改変の内容の詳細（野生株から宿主株までの遺伝的改変の経緯及び誘導するために用いた遺伝的改変の操作（例えば紫外線照射による突然変異の誘発、接合等））について記載した資料</w:t>
      </w:r>
      <w:r w:rsidR="0006748B" w:rsidRPr="00042A75">
        <w:rPr>
          <w:rFonts w:hint="eastAsia"/>
          <w:sz w:val="21"/>
        </w:rPr>
        <w:t>は</w:t>
      </w:r>
      <w:r w:rsidRPr="00042A75">
        <w:rPr>
          <w:rFonts w:hint="eastAsia"/>
          <w:sz w:val="21"/>
        </w:rPr>
        <w:t>、情報提供者が保管し、資料一覧に追加すること。</w:t>
      </w:r>
    </w:p>
    <w:p w:rsidR="00822AD0" w:rsidRPr="00042A75" w:rsidRDefault="00822AD0" w:rsidP="00822AD0">
      <w:pPr>
        <w:autoSpaceDE w:val="0"/>
        <w:autoSpaceDN w:val="0"/>
        <w:ind w:left="211" w:hangingChars="100" w:hanging="211"/>
        <w:rPr>
          <w:sz w:val="21"/>
        </w:rPr>
      </w:pPr>
      <w:r w:rsidRPr="00042A75">
        <w:rPr>
          <w:sz w:val="21"/>
        </w:rPr>
        <w:t>4</w:t>
      </w:r>
      <w:r w:rsidRPr="00042A75">
        <w:rPr>
          <w:rFonts w:hint="eastAsia"/>
          <w:sz w:val="21"/>
        </w:rPr>
        <w:t>(2) 自然環境における分布状況は、</w:t>
      </w:r>
      <w:r w:rsidR="0006748B" w:rsidRPr="00042A75">
        <w:rPr>
          <w:rFonts w:hint="eastAsia"/>
          <w:sz w:val="21"/>
        </w:rPr>
        <w:t>宿主として野生株を用いる場合に</w:t>
      </w:r>
      <w:r w:rsidRPr="00042A75">
        <w:rPr>
          <w:rFonts w:hint="eastAsia"/>
          <w:sz w:val="21"/>
        </w:rPr>
        <w:t>記載すること。</w:t>
      </w:r>
    </w:p>
    <w:p w:rsidR="00822AD0" w:rsidRPr="00042A75" w:rsidRDefault="00822AD0" w:rsidP="00822AD0">
      <w:pPr>
        <w:autoSpaceDE w:val="0"/>
        <w:autoSpaceDN w:val="0"/>
        <w:ind w:left="211" w:hangingChars="100" w:hanging="211"/>
        <w:rPr>
          <w:sz w:val="21"/>
        </w:rPr>
      </w:pPr>
      <w:r w:rsidRPr="00042A75">
        <w:rPr>
          <w:rFonts w:hint="eastAsia"/>
          <w:sz w:val="21"/>
        </w:rPr>
        <w:t xml:space="preserve">　　使用等の歴史及び現状は</w:t>
      </w:r>
      <w:r w:rsidR="00D32AC8" w:rsidRPr="00042A75">
        <w:rPr>
          <w:rFonts w:hint="eastAsia"/>
          <w:sz w:val="21"/>
        </w:rPr>
        <w:t>、宿主として利用する株が産業利用された歴史を有する</w:t>
      </w:r>
      <w:r w:rsidR="0006748B" w:rsidRPr="00042A75">
        <w:rPr>
          <w:rFonts w:hint="eastAsia"/>
          <w:sz w:val="21"/>
        </w:rPr>
        <w:t>場合</w:t>
      </w:r>
      <w:r w:rsidR="00D32AC8" w:rsidRPr="00042A75">
        <w:rPr>
          <w:rFonts w:hint="eastAsia"/>
          <w:sz w:val="21"/>
        </w:rPr>
        <w:t>には、その内容及び期間を記載すること。</w:t>
      </w:r>
    </w:p>
    <w:p w:rsidR="00822AD0" w:rsidRPr="00042A75" w:rsidRDefault="00822AD0" w:rsidP="00822AD0">
      <w:pPr>
        <w:autoSpaceDE w:val="0"/>
        <w:autoSpaceDN w:val="0"/>
        <w:ind w:left="211" w:hangingChars="100" w:hanging="211"/>
        <w:rPr>
          <w:sz w:val="21"/>
        </w:rPr>
      </w:pPr>
      <w:r w:rsidRPr="00042A75">
        <w:rPr>
          <w:rFonts w:hint="eastAsia"/>
          <w:sz w:val="21"/>
        </w:rPr>
        <w:t xml:space="preserve">    生理学的及び生態学的特性は、以下の項目ごとに、特徴的な要点を記載すること。</w:t>
      </w:r>
    </w:p>
    <w:p w:rsidR="003B6228" w:rsidRPr="00042A75" w:rsidRDefault="00822AD0" w:rsidP="003B6228">
      <w:pPr>
        <w:autoSpaceDE w:val="0"/>
        <w:autoSpaceDN w:val="0"/>
        <w:ind w:leftChars="100" w:left="452" w:hangingChars="100" w:hanging="211"/>
        <w:rPr>
          <w:sz w:val="21"/>
        </w:rPr>
      </w:pPr>
      <w:r w:rsidRPr="00042A75">
        <w:rPr>
          <w:rFonts w:hint="eastAsia"/>
          <w:sz w:val="21"/>
        </w:rPr>
        <w:t xml:space="preserve">ア　</w:t>
      </w:r>
      <w:r w:rsidR="003B6228" w:rsidRPr="00042A75">
        <w:rPr>
          <w:rFonts w:hint="eastAsia"/>
          <w:sz w:val="21"/>
        </w:rPr>
        <w:t>繁殖又は増殖の様式（宿主又は宿主の属する分類学上の種の有性又は無性生殖の周期、増殖温度域、増殖速度、栄養要求性、薬剤感受性等の特性）</w:t>
      </w:r>
    </w:p>
    <w:p w:rsidR="003B6228" w:rsidRPr="00042A75" w:rsidRDefault="003B6228" w:rsidP="003B6228">
      <w:pPr>
        <w:autoSpaceDE w:val="0"/>
        <w:autoSpaceDN w:val="0"/>
        <w:ind w:leftChars="100" w:left="452" w:hangingChars="100" w:hanging="211"/>
        <w:rPr>
          <w:sz w:val="21"/>
        </w:rPr>
      </w:pPr>
      <w:r w:rsidRPr="00042A75">
        <w:rPr>
          <w:rFonts w:hint="eastAsia"/>
          <w:sz w:val="21"/>
        </w:rPr>
        <w:t>イ　病原性</w:t>
      </w:r>
    </w:p>
    <w:p w:rsidR="003B6228" w:rsidRPr="00042A75" w:rsidRDefault="003B6228" w:rsidP="003B6228">
      <w:pPr>
        <w:autoSpaceDE w:val="0"/>
        <w:autoSpaceDN w:val="0"/>
        <w:ind w:leftChars="200" w:left="693" w:hangingChars="100" w:hanging="211"/>
        <w:rPr>
          <w:sz w:val="21"/>
        </w:rPr>
      </w:pPr>
      <w:r w:rsidRPr="00042A75">
        <w:rPr>
          <w:rFonts w:hint="eastAsia"/>
          <w:sz w:val="21"/>
        </w:rPr>
        <w:t>(ｱ) 宿主又は宿主の属する分類学上の種の病原性の有無及びその根拠、病原性に関係あるウイルス及びプラスミドの有無</w:t>
      </w:r>
    </w:p>
    <w:p w:rsidR="003B6228" w:rsidRPr="00042A75" w:rsidRDefault="003B6228" w:rsidP="003B6228">
      <w:pPr>
        <w:autoSpaceDE w:val="0"/>
        <w:autoSpaceDN w:val="0"/>
        <w:ind w:leftChars="200" w:left="693" w:hangingChars="100" w:hanging="211"/>
        <w:rPr>
          <w:sz w:val="21"/>
        </w:rPr>
      </w:pPr>
      <w:r w:rsidRPr="00042A75">
        <w:rPr>
          <w:sz w:val="21"/>
        </w:rPr>
        <w:t>(ｲ) 病原性</w:t>
      </w:r>
      <w:r w:rsidRPr="00042A75">
        <w:rPr>
          <w:rFonts w:hint="eastAsia"/>
          <w:sz w:val="21"/>
        </w:rPr>
        <w:t>が知られている場合には、その内容並びに予防及び治療の方法</w:t>
      </w:r>
    </w:p>
    <w:p w:rsidR="003B6228" w:rsidRPr="00042A75" w:rsidRDefault="003B6228" w:rsidP="003B6228">
      <w:pPr>
        <w:autoSpaceDE w:val="0"/>
        <w:autoSpaceDN w:val="0"/>
        <w:ind w:leftChars="100" w:left="452" w:hangingChars="100" w:hanging="211"/>
        <w:rPr>
          <w:sz w:val="21"/>
        </w:rPr>
      </w:pPr>
      <w:r w:rsidRPr="00042A75">
        <w:rPr>
          <w:rFonts w:hint="eastAsia"/>
          <w:sz w:val="21"/>
        </w:rPr>
        <w:t>ウ　その他の情報</w:t>
      </w:r>
    </w:p>
    <w:p w:rsidR="003B6228" w:rsidRPr="00042A75" w:rsidRDefault="003B6228" w:rsidP="003B6228">
      <w:pPr>
        <w:autoSpaceDE w:val="0"/>
        <w:autoSpaceDN w:val="0"/>
        <w:ind w:leftChars="200" w:left="693" w:hangingChars="100" w:hanging="211"/>
        <w:rPr>
          <w:sz w:val="21"/>
        </w:rPr>
      </w:pPr>
      <w:r w:rsidRPr="00042A75">
        <w:rPr>
          <w:rFonts w:hint="eastAsia"/>
          <w:sz w:val="21"/>
        </w:rPr>
        <w:t>(ｱ) 宿主又は宿主に属する分類学上の種の有害な影響を及ぼす生理活性物質等の産生性の有無</w:t>
      </w:r>
    </w:p>
    <w:p w:rsidR="003B6228" w:rsidRPr="00042A75" w:rsidRDefault="003B6228" w:rsidP="003B6228">
      <w:pPr>
        <w:autoSpaceDE w:val="0"/>
        <w:autoSpaceDN w:val="0"/>
        <w:ind w:leftChars="200" w:left="693" w:hangingChars="100" w:hanging="211"/>
        <w:rPr>
          <w:sz w:val="21"/>
        </w:rPr>
      </w:pPr>
      <w:r w:rsidRPr="00042A75">
        <w:rPr>
          <w:rFonts w:hint="eastAsia"/>
          <w:sz w:val="21"/>
        </w:rPr>
        <w:t>(ｲ) (ｱ)について該当する物質の存在が知られている場合は、その名称並びに活性及び毒性の強さ</w:t>
      </w:r>
    </w:p>
    <w:p w:rsidR="00822AD0" w:rsidRPr="00042A75" w:rsidRDefault="003B6228" w:rsidP="003B6228">
      <w:pPr>
        <w:autoSpaceDE w:val="0"/>
        <w:autoSpaceDN w:val="0"/>
        <w:ind w:leftChars="200" w:left="693" w:hangingChars="100" w:hanging="211"/>
        <w:rPr>
          <w:sz w:val="21"/>
        </w:rPr>
      </w:pPr>
      <w:r w:rsidRPr="00042A75">
        <w:rPr>
          <w:rFonts w:hint="eastAsia"/>
          <w:sz w:val="21"/>
        </w:rPr>
        <w:t>(ｳ) 抗生物質の産生性等の主要な生理学的性質</w:t>
      </w:r>
    </w:p>
    <w:p w:rsidR="003B6228" w:rsidRPr="00042A75" w:rsidRDefault="003B6228" w:rsidP="003B6228">
      <w:pPr>
        <w:autoSpaceDE w:val="0"/>
        <w:autoSpaceDN w:val="0"/>
        <w:ind w:leftChars="100" w:left="241" w:firstLineChars="100" w:firstLine="211"/>
        <w:rPr>
          <w:sz w:val="21"/>
        </w:rPr>
      </w:pPr>
      <w:r w:rsidRPr="00042A75">
        <w:rPr>
          <w:rFonts w:hint="eastAsia"/>
          <w:sz w:val="21"/>
        </w:rPr>
        <w:t>なお、これらの情報について、その根拠となる資料や、詳細な内容を確認できる資料は、情報提供者が保管し、資料一覧に追加すること。</w:t>
      </w:r>
    </w:p>
    <w:p w:rsidR="00822AD0" w:rsidRPr="00042A75" w:rsidRDefault="00822AD0" w:rsidP="00822AD0">
      <w:pPr>
        <w:autoSpaceDE w:val="0"/>
        <w:autoSpaceDN w:val="0"/>
        <w:ind w:left="211" w:hangingChars="100" w:hanging="211"/>
        <w:rPr>
          <w:sz w:val="21"/>
        </w:rPr>
      </w:pPr>
      <w:r w:rsidRPr="00042A75">
        <w:rPr>
          <w:sz w:val="21"/>
        </w:rPr>
        <w:lastRenderedPageBreak/>
        <w:t>5</w:t>
      </w:r>
      <w:r w:rsidRPr="00042A75">
        <w:rPr>
          <w:rFonts w:hint="eastAsia"/>
          <w:sz w:val="21"/>
        </w:rPr>
        <w:t>(1) 人工ヌクレアーゼ</w:t>
      </w:r>
      <w:r w:rsidR="00C1067C">
        <w:rPr>
          <w:rFonts w:hint="eastAsia"/>
          <w:sz w:val="21"/>
        </w:rPr>
        <w:t>等</w:t>
      </w:r>
      <w:r w:rsidRPr="00042A75">
        <w:rPr>
          <w:rFonts w:hint="eastAsia"/>
          <w:sz w:val="21"/>
        </w:rPr>
        <w:t>の種類（ZFN、TALEN、CRISPR/Cas9等）、人工ヌクレアーゼ</w:t>
      </w:r>
      <w:r w:rsidR="00C1067C">
        <w:rPr>
          <w:rFonts w:hint="eastAsia"/>
          <w:sz w:val="21"/>
        </w:rPr>
        <w:t>等</w:t>
      </w:r>
      <w:r w:rsidRPr="00042A75">
        <w:rPr>
          <w:rFonts w:hint="eastAsia"/>
          <w:sz w:val="21"/>
        </w:rPr>
        <w:t>の構成要素について概要を記載すること。人工ヌクレアーゼ</w:t>
      </w:r>
      <w:r w:rsidR="00C1067C">
        <w:rPr>
          <w:rFonts w:hint="eastAsia"/>
          <w:sz w:val="21"/>
        </w:rPr>
        <w:t>等</w:t>
      </w:r>
      <w:r w:rsidRPr="00042A75">
        <w:rPr>
          <w:rFonts w:hint="eastAsia"/>
          <w:sz w:val="21"/>
        </w:rPr>
        <w:t>の設計について図示した資料は、情報提供者が保管し、資料一覧に追加すること。</w:t>
      </w:r>
    </w:p>
    <w:p w:rsidR="00822AD0" w:rsidRPr="00042A75" w:rsidRDefault="00822AD0" w:rsidP="00822AD0">
      <w:pPr>
        <w:autoSpaceDE w:val="0"/>
        <w:autoSpaceDN w:val="0"/>
        <w:ind w:left="211" w:hangingChars="100" w:hanging="211"/>
        <w:rPr>
          <w:sz w:val="21"/>
        </w:rPr>
      </w:pPr>
      <w:r w:rsidRPr="00042A75">
        <w:rPr>
          <w:sz w:val="21"/>
        </w:rPr>
        <w:t>5</w:t>
      </w:r>
      <w:r w:rsidRPr="00042A75">
        <w:rPr>
          <w:rFonts w:hint="eastAsia"/>
          <w:sz w:val="21"/>
        </w:rPr>
        <w:t>(2) 導入方法は、人工ヌクレアーゼそのものを宿主の細胞内に移入する、人工ヌクレアーゼ遺伝子を組み込んだベクターを宿主の細胞内に移入する、人工ヌクレアーゼ遺伝子を宿主のゲノムに組み込む等、その概要を記載すること。また、人工ヌクレアーゼ遺伝子</w:t>
      </w:r>
      <w:r w:rsidR="00C1067C">
        <w:rPr>
          <w:rFonts w:hint="eastAsia"/>
          <w:sz w:val="21"/>
        </w:rPr>
        <w:t>等</w:t>
      </w:r>
      <w:r w:rsidRPr="00042A75">
        <w:rPr>
          <w:rFonts w:hint="eastAsia"/>
          <w:sz w:val="21"/>
        </w:rPr>
        <w:t>を宿主のゲノムに組み込む場合は、その方法についても記載すること。</w:t>
      </w:r>
    </w:p>
    <w:p w:rsidR="00822AD0" w:rsidRPr="00042A75" w:rsidRDefault="00822AD0" w:rsidP="00822AD0">
      <w:pPr>
        <w:autoSpaceDE w:val="0"/>
        <w:autoSpaceDN w:val="0"/>
        <w:ind w:left="211" w:hangingChars="100" w:hanging="211"/>
        <w:rPr>
          <w:sz w:val="21"/>
        </w:rPr>
      </w:pPr>
      <w:r w:rsidRPr="00042A75">
        <w:rPr>
          <w:sz w:val="21"/>
        </w:rPr>
        <w:t>6</w:t>
      </w:r>
      <w:r w:rsidRPr="00042A75">
        <w:rPr>
          <w:rFonts w:hint="eastAsia"/>
          <w:sz w:val="21"/>
        </w:rPr>
        <w:t>(1) 人工ヌクレアーゼ</w:t>
      </w:r>
      <w:r w:rsidR="00C1067C">
        <w:rPr>
          <w:rFonts w:hint="eastAsia"/>
          <w:sz w:val="21"/>
        </w:rPr>
        <w:t>等</w:t>
      </w:r>
      <w:r w:rsidRPr="00042A75">
        <w:rPr>
          <w:rFonts w:hint="eastAsia"/>
          <w:sz w:val="21"/>
        </w:rPr>
        <w:t>の標的とし切断</w:t>
      </w:r>
      <w:r w:rsidR="00C1067C">
        <w:rPr>
          <w:rFonts w:hint="eastAsia"/>
          <w:sz w:val="21"/>
        </w:rPr>
        <w:t>等した</w:t>
      </w:r>
      <w:r w:rsidRPr="00042A75">
        <w:rPr>
          <w:rFonts w:hint="eastAsia"/>
          <w:sz w:val="21"/>
        </w:rPr>
        <w:t>部位及び当該部位に生じた塩基配列の変化（塩基の付加、置換及び欠失）について概要を記載すること。これらについて図示した資料は、情報提供者が保管し、資料一覧に追加すること。</w:t>
      </w:r>
    </w:p>
    <w:p w:rsidR="00822AD0" w:rsidRPr="00042A75" w:rsidRDefault="00822AD0" w:rsidP="00822AD0">
      <w:pPr>
        <w:autoSpaceDE w:val="0"/>
        <w:autoSpaceDN w:val="0"/>
        <w:ind w:left="211" w:hangingChars="100" w:hanging="211"/>
        <w:rPr>
          <w:sz w:val="21"/>
        </w:rPr>
      </w:pPr>
      <w:r w:rsidRPr="00042A75">
        <w:rPr>
          <w:sz w:val="21"/>
        </w:rPr>
        <w:t>6</w:t>
      </w:r>
      <w:r w:rsidRPr="00042A75">
        <w:rPr>
          <w:rFonts w:hint="eastAsia"/>
          <w:sz w:val="21"/>
        </w:rPr>
        <w:t>(2)</w:t>
      </w:r>
      <w:r w:rsidR="00A73B81" w:rsidRPr="00042A75">
        <w:rPr>
          <w:rFonts w:hint="eastAsia"/>
          <w:sz w:val="21"/>
        </w:rPr>
        <w:t>標的とした遺伝子</w:t>
      </w:r>
      <w:r w:rsidRPr="00042A75">
        <w:rPr>
          <w:rFonts w:hint="eastAsia"/>
          <w:sz w:val="21"/>
        </w:rPr>
        <w:t>について、その名称、当該遺伝子の機能、当該遺伝子の発現により産生されるタンパク質の機能とともに、当該遺伝子を改変した場合に生ずると理論上考えられる機能の変化について概要を記載すること。これらの詳細な内容を確認できる資料は、情報提供者が保管し、資料一覧に追加すること。</w:t>
      </w:r>
    </w:p>
    <w:p w:rsidR="00822AD0" w:rsidRPr="00042A75" w:rsidRDefault="00822AD0" w:rsidP="00822AD0">
      <w:pPr>
        <w:autoSpaceDE w:val="0"/>
        <w:autoSpaceDN w:val="0"/>
        <w:ind w:left="211" w:hangingChars="100" w:hanging="211"/>
        <w:rPr>
          <w:sz w:val="21"/>
        </w:rPr>
      </w:pPr>
      <w:r w:rsidRPr="00042A75">
        <w:rPr>
          <w:sz w:val="21"/>
        </w:rPr>
        <w:t>7</w:t>
      </w:r>
      <w:r w:rsidRPr="00042A75">
        <w:rPr>
          <w:rFonts w:hint="eastAsia"/>
          <w:sz w:val="21"/>
        </w:rPr>
        <w:t xml:space="preserve">  標的とした遺伝子の改変により、実際に付与された生理学的又は生態学的特性について、宿主と比較し、特徴的な要点を記載すること。これらの詳細な内容を確認できる資料</w:t>
      </w:r>
      <w:r w:rsidR="003B6228" w:rsidRPr="00042A75">
        <w:rPr>
          <w:rFonts w:hint="eastAsia"/>
          <w:sz w:val="21"/>
        </w:rPr>
        <w:t>（当該生物の宿主又は宿主の属する分類学上の種からの識別を可能とする特徴があれば、当該特徴に関する資料を含む。）</w:t>
      </w:r>
      <w:r w:rsidRPr="00042A75">
        <w:rPr>
          <w:rFonts w:hint="eastAsia"/>
          <w:sz w:val="21"/>
        </w:rPr>
        <w:t>は、情報提供者が保管し、資料一覧に追加すること。</w:t>
      </w:r>
    </w:p>
    <w:p w:rsidR="00347A36" w:rsidRPr="00CE49DC" w:rsidRDefault="00347A36" w:rsidP="00347A36">
      <w:pPr>
        <w:autoSpaceDE w:val="0"/>
        <w:autoSpaceDN w:val="0"/>
        <w:ind w:left="211" w:hangingChars="100" w:hanging="211"/>
        <w:rPr>
          <w:sz w:val="21"/>
          <w:szCs w:val="21"/>
        </w:rPr>
      </w:pPr>
      <w:r w:rsidRPr="00CE49DC">
        <w:rPr>
          <w:sz w:val="21"/>
          <w:szCs w:val="21"/>
        </w:rPr>
        <w:t xml:space="preserve">8(1) </w:t>
      </w:r>
      <w:r w:rsidRPr="00CE49DC">
        <w:rPr>
          <w:rFonts w:hint="eastAsia"/>
          <w:sz w:val="21"/>
          <w:szCs w:val="21"/>
        </w:rPr>
        <w:t>宿主又は宿主の属する分類学上の種、品種若しくは系統において明らかとなっているゲノムの塩基配列について、標的配列と類似する配列の有無を調べ、その結果を記載すること。</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標的配列と類似する配列があった場合には、当該部位における配列の差の有無について解析を行い、その結果を記載すること。</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これらの結果の妥当性を確認できる資料は、情報提供者が保管し、資料一覧に追加すること。</w:t>
      </w:r>
    </w:p>
    <w:p w:rsidR="00347A36" w:rsidRPr="00CE49DC" w:rsidRDefault="00347A36" w:rsidP="00347A36">
      <w:pPr>
        <w:autoSpaceDE w:val="0"/>
        <w:autoSpaceDN w:val="0"/>
        <w:ind w:left="211" w:hangingChars="100" w:hanging="211"/>
        <w:rPr>
          <w:sz w:val="21"/>
          <w:szCs w:val="21"/>
        </w:rPr>
      </w:pPr>
      <w:r w:rsidRPr="00CE49DC">
        <w:rPr>
          <w:sz w:val="21"/>
          <w:szCs w:val="21"/>
        </w:rPr>
        <w:t xml:space="preserve">8(2) </w:t>
      </w:r>
      <w:r w:rsidRPr="00CE49DC">
        <w:rPr>
          <w:rFonts w:hint="eastAsia"/>
          <w:sz w:val="21"/>
          <w:szCs w:val="21"/>
        </w:rPr>
        <w:t>７に記載した形質以外に、</w:t>
      </w:r>
      <w:r w:rsidRPr="00CE49DC">
        <w:rPr>
          <w:rFonts w:hint="eastAsia"/>
          <w:sz w:val="21"/>
        </w:rPr>
        <w:t>繁殖又は増殖の様式、病原性等</w:t>
      </w:r>
      <w:r w:rsidR="00CE49DC" w:rsidRPr="00CE49DC">
        <w:rPr>
          <w:rFonts w:hint="eastAsia"/>
          <w:sz w:val="21"/>
        </w:rPr>
        <w:t>に係る形質</w:t>
      </w:r>
      <w:r w:rsidRPr="00CE49DC">
        <w:rPr>
          <w:rFonts w:hint="eastAsia"/>
          <w:sz w:val="21"/>
          <w:szCs w:val="21"/>
        </w:rPr>
        <w:t>について、宿主とゲノム編集技術の利用により得られた生物との間に差が生ずる可能性について考察し、記載すること（</w:t>
      </w:r>
      <w:r w:rsidR="00CE49DC" w:rsidRPr="00CE49DC">
        <w:rPr>
          <w:rFonts w:hint="eastAsia"/>
          <w:sz w:val="21"/>
          <w:szCs w:val="21"/>
        </w:rPr>
        <w:t>必要に応じ、別途記載した選抜・育成の経過、標的遺伝子等の機能及び標的遺伝子の改変により実際に付与された特性、標的配列と類似する配列における配列の差の有無等の内容を踏まえて考察すること。</w:t>
      </w:r>
      <w:r w:rsidRPr="00CE49DC">
        <w:rPr>
          <w:rFonts w:hint="eastAsia"/>
          <w:sz w:val="21"/>
          <w:szCs w:val="21"/>
        </w:rPr>
        <w:t>）</w:t>
      </w:r>
      <w:r w:rsidR="00CE49DC" w:rsidRPr="00CE49DC">
        <w:rPr>
          <w:rFonts w:hint="eastAsia"/>
          <w:sz w:val="21"/>
          <w:szCs w:val="21"/>
        </w:rPr>
        <w:t>。</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これらの根拠となる資料は、情報提供者が保管し、資料一覧に追加すること。</w:t>
      </w:r>
    </w:p>
    <w:p w:rsidR="003B6228" w:rsidRPr="00042A75" w:rsidRDefault="00822AD0" w:rsidP="003B6228">
      <w:pPr>
        <w:autoSpaceDE w:val="0"/>
        <w:autoSpaceDN w:val="0"/>
        <w:ind w:left="211" w:hangingChars="100" w:hanging="211"/>
        <w:rPr>
          <w:sz w:val="21"/>
        </w:rPr>
      </w:pPr>
      <w:r w:rsidRPr="00042A75">
        <w:rPr>
          <w:sz w:val="21"/>
        </w:rPr>
        <w:t>9</w:t>
      </w:r>
      <w:r w:rsidR="003B6228" w:rsidRPr="00042A75">
        <w:rPr>
          <w:rFonts w:hint="eastAsia"/>
          <w:sz w:val="21"/>
        </w:rPr>
        <w:t>(</w:t>
      </w:r>
      <w:r w:rsidR="003B6228" w:rsidRPr="00042A75">
        <w:rPr>
          <w:sz w:val="21"/>
        </w:rPr>
        <w:t xml:space="preserve">1) </w:t>
      </w:r>
      <w:r w:rsidR="003B6228" w:rsidRPr="00042A75">
        <w:rPr>
          <w:rFonts w:hint="eastAsia"/>
          <w:sz w:val="21"/>
        </w:rPr>
        <w:t>以下の区分に分類し、</w:t>
      </w:r>
      <w:r w:rsidR="00AB6081" w:rsidRPr="00042A75">
        <w:rPr>
          <w:rFonts w:hint="eastAsia"/>
          <w:sz w:val="21"/>
        </w:rPr>
        <w:t>遺伝子組換え生物等の第二種使用等のうち産業上の使用等に当たって執るべき拡散防止措置等を定める省令（平成16年財務省・厚生労働省・農林水産省・経済産業省・環境省令第１号）</w:t>
      </w:r>
      <w:r w:rsidR="003B6228" w:rsidRPr="00042A75">
        <w:rPr>
          <w:rFonts w:hint="eastAsia"/>
          <w:sz w:val="21"/>
        </w:rPr>
        <w:t>別表（「遺伝子組換え微生物」とあるのは「対象微生物」と読み替えるものとする。）の上欄に掲げる対象生物の区分に応じて、別表の下欄に定める拡散防止措置を実施する旨を記載すること。なお、以下の区分に該当しないものは「その他」と記載し、予定している拡散防止措置の内容を別紙に記載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GILSP</w:t>
      </w:r>
      <w:r w:rsidR="00B72BB6" w:rsidRPr="00042A75">
        <w:rPr>
          <w:rFonts w:hint="eastAsia"/>
          <w:sz w:val="21"/>
        </w:rPr>
        <w:t>相当</w:t>
      </w:r>
      <w:r w:rsidRPr="00042A75">
        <w:rPr>
          <w:rFonts w:hint="eastAsia"/>
          <w:sz w:val="21"/>
        </w:rPr>
        <w:t>（宿主、供与核酸、ベクター及び</w:t>
      </w:r>
      <w:r w:rsidR="0006748B" w:rsidRPr="00042A75">
        <w:rPr>
          <w:rFonts w:hint="eastAsia"/>
          <w:sz w:val="21"/>
        </w:rPr>
        <w:t>改変した</w:t>
      </w:r>
      <w:r w:rsidRPr="00042A75">
        <w:rPr>
          <w:rFonts w:hint="eastAsia"/>
          <w:sz w:val="21"/>
        </w:rPr>
        <w:t>微生物が次の基準を満たすもの）</w:t>
      </w:r>
    </w:p>
    <w:p w:rsidR="003B6228" w:rsidRPr="00042A75" w:rsidRDefault="003B6228" w:rsidP="003B6228">
      <w:pPr>
        <w:autoSpaceDE w:val="0"/>
        <w:autoSpaceDN w:val="0"/>
        <w:ind w:leftChars="200" w:left="693" w:hangingChars="100" w:hanging="211"/>
        <w:rPr>
          <w:sz w:val="21"/>
        </w:rPr>
      </w:pPr>
      <w:r w:rsidRPr="00042A75">
        <w:rPr>
          <w:rFonts w:hint="eastAsia"/>
          <w:sz w:val="21"/>
        </w:rPr>
        <w:t>(ｱ) 宿主</w:t>
      </w:r>
    </w:p>
    <w:p w:rsidR="003B6228" w:rsidRPr="00042A75" w:rsidRDefault="003B6228" w:rsidP="003B6228">
      <w:pPr>
        <w:autoSpaceDE w:val="0"/>
        <w:autoSpaceDN w:val="0"/>
        <w:ind w:leftChars="300" w:left="934" w:hangingChars="100" w:hanging="211"/>
        <w:rPr>
          <w:sz w:val="21"/>
        </w:rPr>
      </w:pPr>
      <w:r w:rsidRPr="00042A75">
        <w:rPr>
          <w:rFonts w:ascii="Calibri" w:hAnsi="Calibri" w:cs="Calibri" w:hint="eastAsia"/>
          <w:sz w:val="21"/>
        </w:rPr>
        <w:t xml:space="preserve">ａ　</w:t>
      </w:r>
      <w:r w:rsidRPr="00042A75">
        <w:rPr>
          <w:rFonts w:hint="eastAsia"/>
          <w:sz w:val="21"/>
        </w:rPr>
        <w:t>病原性がないこと</w:t>
      </w:r>
    </w:p>
    <w:p w:rsidR="003B6228" w:rsidRPr="00042A75" w:rsidRDefault="003B6228" w:rsidP="003B6228">
      <w:pPr>
        <w:autoSpaceDE w:val="0"/>
        <w:autoSpaceDN w:val="0"/>
        <w:ind w:leftChars="300" w:left="934" w:hangingChars="100" w:hanging="211"/>
        <w:rPr>
          <w:sz w:val="21"/>
        </w:rPr>
      </w:pPr>
      <w:r w:rsidRPr="00042A75">
        <w:rPr>
          <w:rFonts w:hint="eastAsia"/>
          <w:sz w:val="21"/>
        </w:rPr>
        <w:t>ｂ　病原性に関係のあるウイルス及びプラスミドを含まないこと</w:t>
      </w:r>
    </w:p>
    <w:p w:rsidR="003B6228" w:rsidRPr="00042A75" w:rsidRDefault="003B6228" w:rsidP="003B6228">
      <w:pPr>
        <w:autoSpaceDE w:val="0"/>
        <w:autoSpaceDN w:val="0"/>
        <w:ind w:leftChars="300" w:left="934" w:hangingChars="100" w:hanging="211"/>
        <w:rPr>
          <w:sz w:val="21"/>
        </w:rPr>
      </w:pPr>
      <w:r w:rsidRPr="00042A75">
        <w:rPr>
          <w:rFonts w:hint="eastAsia"/>
          <w:sz w:val="21"/>
        </w:rPr>
        <w:t>ｃ　安全に長期間利用した歴史がある又は特殊な培養条件下では増殖するがそれ以外では増殖が制限されていること</w:t>
      </w:r>
    </w:p>
    <w:p w:rsidR="003B6228" w:rsidRPr="00042A75" w:rsidRDefault="003B6228" w:rsidP="003B6228">
      <w:pPr>
        <w:autoSpaceDE w:val="0"/>
        <w:autoSpaceDN w:val="0"/>
        <w:ind w:leftChars="200" w:left="693" w:hangingChars="100" w:hanging="211"/>
        <w:rPr>
          <w:sz w:val="21"/>
        </w:rPr>
      </w:pPr>
      <w:r w:rsidRPr="00042A75">
        <w:rPr>
          <w:rFonts w:hint="eastAsia"/>
          <w:sz w:val="21"/>
        </w:rPr>
        <w:lastRenderedPageBreak/>
        <w:t>(ｲ) 供与核酸及びベクター</w:t>
      </w:r>
    </w:p>
    <w:p w:rsidR="003B6228" w:rsidRPr="00042A75" w:rsidRDefault="003B6228" w:rsidP="003B6228">
      <w:pPr>
        <w:autoSpaceDE w:val="0"/>
        <w:autoSpaceDN w:val="0"/>
        <w:ind w:leftChars="300" w:left="934" w:hangingChars="100" w:hanging="211"/>
        <w:rPr>
          <w:sz w:val="21"/>
        </w:rPr>
      </w:pPr>
      <w:r w:rsidRPr="00042A75">
        <w:rPr>
          <w:rFonts w:hint="eastAsia"/>
          <w:sz w:val="21"/>
        </w:rPr>
        <w:t>ａ　性質が十分明らかにされており、有害と認められる塩基配列を含まないこと</w:t>
      </w:r>
    </w:p>
    <w:p w:rsidR="003B6228" w:rsidRPr="00042A75" w:rsidRDefault="003B6228" w:rsidP="003B6228">
      <w:pPr>
        <w:autoSpaceDE w:val="0"/>
        <w:autoSpaceDN w:val="0"/>
        <w:ind w:leftChars="300" w:left="934" w:hangingChars="100" w:hanging="211"/>
        <w:rPr>
          <w:sz w:val="21"/>
        </w:rPr>
      </w:pPr>
      <w:r w:rsidRPr="00042A75">
        <w:rPr>
          <w:rFonts w:hint="eastAsia"/>
          <w:sz w:val="21"/>
        </w:rPr>
        <w:t>ｂ　伝達性に乏しく、かつ、本来耐性を獲得することが知られていない生細胞に耐性マーカーを伝達しないこと</w:t>
      </w:r>
    </w:p>
    <w:p w:rsidR="003B6228" w:rsidRPr="00042A75" w:rsidRDefault="003B6228" w:rsidP="003B6228">
      <w:pPr>
        <w:autoSpaceDE w:val="0"/>
        <w:autoSpaceDN w:val="0"/>
        <w:ind w:leftChars="200" w:left="693" w:hangingChars="100" w:hanging="211"/>
        <w:rPr>
          <w:sz w:val="21"/>
        </w:rPr>
      </w:pPr>
      <w:r w:rsidRPr="00042A75">
        <w:rPr>
          <w:rFonts w:hint="eastAsia"/>
          <w:sz w:val="21"/>
        </w:rPr>
        <w:t>(ｳ) 改変した微生物</w:t>
      </w:r>
    </w:p>
    <w:p w:rsidR="003B6228" w:rsidRPr="00042A75" w:rsidRDefault="003B6228" w:rsidP="003B6228">
      <w:pPr>
        <w:autoSpaceDE w:val="0"/>
        <w:autoSpaceDN w:val="0"/>
        <w:ind w:leftChars="300" w:left="934" w:hangingChars="100" w:hanging="211"/>
        <w:rPr>
          <w:sz w:val="21"/>
        </w:rPr>
      </w:pPr>
      <w:r w:rsidRPr="00042A75">
        <w:rPr>
          <w:rFonts w:hint="eastAsia"/>
          <w:sz w:val="21"/>
        </w:rPr>
        <w:t>ａ　病原性がないこと</w:t>
      </w:r>
    </w:p>
    <w:p w:rsidR="003B6228" w:rsidRPr="00042A75" w:rsidRDefault="003B6228" w:rsidP="003B6228">
      <w:pPr>
        <w:autoSpaceDE w:val="0"/>
        <w:autoSpaceDN w:val="0"/>
        <w:ind w:leftChars="300" w:left="934" w:hangingChars="100" w:hanging="211"/>
        <w:rPr>
          <w:sz w:val="21"/>
        </w:rPr>
      </w:pPr>
      <w:r w:rsidRPr="00042A75">
        <w:rPr>
          <w:rFonts w:hint="eastAsia"/>
          <w:sz w:val="21"/>
        </w:rPr>
        <w:t>ｂ　宿主と比べて増殖する能力が高くないこと</w:t>
      </w:r>
    </w:p>
    <w:p w:rsidR="00822AD0" w:rsidRPr="00042A75" w:rsidRDefault="003B6228" w:rsidP="003B6228">
      <w:pPr>
        <w:autoSpaceDE w:val="0"/>
        <w:autoSpaceDN w:val="0"/>
        <w:ind w:leftChars="100" w:left="452" w:hangingChars="100" w:hanging="211"/>
        <w:rPr>
          <w:sz w:val="21"/>
        </w:rPr>
      </w:pPr>
      <w:r w:rsidRPr="00042A75">
        <w:rPr>
          <w:rFonts w:hint="eastAsia"/>
          <w:sz w:val="21"/>
        </w:rPr>
        <w:t>イ　カテゴリー１</w:t>
      </w:r>
      <w:r w:rsidR="00B72BB6" w:rsidRPr="00042A75">
        <w:rPr>
          <w:rFonts w:hint="eastAsia"/>
          <w:sz w:val="21"/>
        </w:rPr>
        <w:t>相当</w:t>
      </w:r>
      <w:r w:rsidRPr="00042A75">
        <w:rPr>
          <w:rFonts w:hint="eastAsia"/>
          <w:sz w:val="21"/>
        </w:rPr>
        <w:t>（</w:t>
      </w:r>
      <w:r w:rsidR="0006748B" w:rsidRPr="00042A75">
        <w:rPr>
          <w:rFonts w:hint="eastAsia"/>
          <w:sz w:val="21"/>
        </w:rPr>
        <w:t>改変した</w:t>
      </w:r>
      <w:r w:rsidRPr="00042A75">
        <w:rPr>
          <w:rFonts w:hint="eastAsia"/>
          <w:sz w:val="21"/>
        </w:rPr>
        <w:t>微生物が病原性がある可能性が低く、かつ</w:t>
      </w:r>
      <w:r w:rsidR="00B72BB6" w:rsidRPr="00042A75">
        <w:rPr>
          <w:rFonts w:hint="eastAsia"/>
          <w:sz w:val="21"/>
        </w:rPr>
        <w:t>ア</w:t>
      </w:r>
      <w:r w:rsidRPr="00042A75">
        <w:rPr>
          <w:rFonts w:hint="eastAsia"/>
          <w:sz w:val="21"/>
        </w:rPr>
        <w:t>に含まれないもの。）</w:t>
      </w:r>
    </w:p>
    <w:p w:rsidR="003B6228" w:rsidRPr="00042A75" w:rsidRDefault="003B6228" w:rsidP="00822AD0">
      <w:pPr>
        <w:autoSpaceDE w:val="0"/>
        <w:autoSpaceDN w:val="0"/>
        <w:ind w:left="211" w:hangingChars="100" w:hanging="211"/>
        <w:rPr>
          <w:sz w:val="21"/>
        </w:rPr>
      </w:pPr>
      <w:r w:rsidRPr="00042A75">
        <w:rPr>
          <w:rFonts w:hint="eastAsia"/>
          <w:sz w:val="21"/>
        </w:rPr>
        <w:t>9</w:t>
      </w:r>
      <w:r w:rsidRPr="00042A75">
        <w:rPr>
          <w:sz w:val="21"/>
        </w:rPr>
        <w:t xml:space="preserve">(2) </w:t>
      </w:r>
      <w:r w:rsidRPr="00042A75">
        <w:rPr>
          <w:rFonts w:hint="eastAsia"/>
          <w:sz w:val="21"/>
        </w:rPr>
        <w:t>作業区域</w:t>
      </w:r>
      <w:r w:rsidR="00453881" w:rsidRPr="00042A75">
        <w:rPr>
          <w:rFonts w:hint="eastAsia"/>
          <w:sz w:val="21"/>
        </w:rPr>
        <w:t>（対象生物の使用等をする区域であって、それ以外の区域と明確に区別できるもの。以下同じ。）</w:t>
      </w:r>
      <w:r w:rsidRPr="00042A75">
        <w:rPr>
          <w:rFonts w:hint="eastAsia"/>
          <w:sz w:val="21"/>
        </w:rPr>
        <w:t>の位置、設備の配置及び構造並びに生産工程について、その概要を記載すること。これらの詳細な内容を確認できる資料（以下のアからエまでの資料を含む。）は、情報提供者が保管し、資料一覧に追加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作業区域の位置　事業所内外の建屋の配置及び名称並びに作業区域を図示したもの</w:t>
      </w:r>
    </w:p>
    <w:p w:rsidR="003B6228" w:rsidRPr="00042A75" w:rsidRDefault="003B6228" w:rsidP="003B6228">
      <w:pPr>
        <w:autoSpaceDE w:val="0"/>
        <w:autoSpaceDN w:val="0"/>
        <w:ind w:leftChars="100" w:left="452" w:hangingChars="100" w:hanging="211"/>
        <w:rPr>
          <w:sz w:val="21"/>
        </w:rPr>
      </w:pPr>
      <w:r w:rsidRPr="00042A75">
        <w:rPr>
          <w:rFonts w:hint="eastAsia"/>
          <w:sz w:val="21"/>
        </w:rPr>
        <w:t>イ　設備の配置　作業区域を含む平面図を示し、当該微生物を取り扱う主要な設備の位置及び名称を記載したもの</w:t>
      </w:r>
    </w:p>
    <w:p w:rsidR="003B6228" w:rsidRPr="00042A75" w:rsidRDefault="003B6228" w:rsidP="003B6228">
      <w:pPr>
        <w:autoSpaceDE w:val="0"/>
        <w:autoSpaceDN w:val="0"/>
        <w:ind w:leftChars="100" w:left="452" w:hangingChars="100" w:hanging="211"/>
        <w:rPr>
          <w:sz w:val="21"/>
        </w:rPr>
      </w:pPr>
      <w:r w:rsidRPr="00042A75">
        <w:rPr>
          <w:rFonts w:hint="eastAsia"/>
          <w:sz w:val="21"/>
        </w:rPr>
        <w:t>ウ　設備の構造　当該微生物の取扱いに係る設備又は装置に関し、設備の仕様、排水系統及び換気設備（「使用区分」を「カテゴリー１」と分類した場合であって、作業区域のうち強制換気を行っている建屋又は部屋の換気設備）を記載し、必要に応じて図示したもの）</w:t>
      </w:r>
    </w:p>
    <w:p w:rsidR="003B6228" w:rsidRPr="00042A75" w:rsidRDefault="003B6228" w:rsidP="003B6228">
      <w:pPr>
        <w:autoSpaceDE w:val="0"/>
        <w:autoSpaceDN w:val="0"/>
        <w:ind w:leftChars="100" w:left="452" w:hangingChars="100" w:hanging="211"/>
        <w:rPr>
          <w:sz w:val="21"/>
        </w:rPr>
      </w:pPr>
      <w:r w:rsidRPr="00042A75">
        <w:rPr>
          <w:rFonts w:hint="eastAsia"/>
          <w:sz w:val="21"/>
        </w:rPr>
        <w:t>エ　生産工程　当該微生物の生産又は当該微生物を使用して行う物質の生産の工程について、その概略を図示したもの（図には、各種機器の名称、バルブの箇所等を記載し、必要に応じ各工程の名称及び内容を記載すること。）</w:t>
      </w:r>
    </w:p>
    <w:p w:rsidR="003B6228" w:rsidRPr="00042A75" w:rsidRDefault="003B6228" w:rsidP="003B6228">
      <w:pPr>
        <w:autoSpaceDE w:val="0"/>
        <w:autoSpaceDN w:val="0"/>
        <w:ind w:left="211" w:hangingChars="100" w:hanging="211"/>
        <w:rPr>
          <w:sz w:val="21"/>
        </w:rPr>
      </w:pPr>
      <w:r w:rsidRPr="00042A75">
        <w:rPr>
          <w:rFonts w:hint="eastAsia"/>
          <w:sz w:val="21"/>
        </w:rPr>
        <w:t>9</w:t>
      </w:r>
      <w:r w:rsidRPr="00042A75">
        <w:rPr>
          <w:sz w:val="21"/>
        </w:rPr>
        <w:t xml:space="preserve">(3) </w:t>
      </w:r>
      <w:r w:rsidRPr="00042A75">
        <w:rPr>
          <w:rFonts w:hint="eastAsia"/>
          <w:sz w:val="21"/>
        </w:rPr>
        <w:t>施設・設備の保守点検体制、経験者の配置及び教育訓練体制、事故時等緊急時における対処方法等について、その概要を記載すること。これらの詳細な内容を確認できる資料は、情報提供者が保管し、資料一覧に追加すること。</w:t>
      </w:r>
    </w:p>
    <w:p w:rsidR="003B6228" w:rsidRPr="00042A75" w:rsidRDefault="003B6228">
      <w:pPr>
        <w:rPr>
          <w:rFonts w:hAnsi="ＭＳ 明朝"/>
          <w:szCs w:val="24"/>
        </w:rPr>
      </w:pPr>
      <w:r w:rsidRPr="00042A75">
        <w:rPr>
          <w:rFonts w:hAnsi="ＭＳ 明朝"/>
          <w:szCs w:val="24"/>
        </w:rPr>
        <w:br w:type="page"/>
      </w:r>
    </w:p>
    <w:p w:rsidR="003B6228" w:rsidRPr="00042A75" w:rsidRDefault="003B6228" w:rsidP="003B6228">
      <w:pPr>
        <w:autoSpaceDE w:val="0"/>
        <w:autoSpaceDN w:val="0"/>
        <w:rPr>
          <w:rFonts w:hAnsi="ＭＳ 明朝"/>
          <w:sz w:val="21"/>
          <w:szCs w:val="21"/>
        </w:rPr>
      </w:pPr>
      <w:r w:rsidRPr="00042A75">
        <w:rPr>
          <w:rFonts w:hAnsi="ＭＳ 明朝" w:hint="eastAsia"/>
          <w:sz w:val="21"/>
          <w:szCs w:val="21"/>
        </w:rPr>
        <w:lastRenderedPageBreak/>
        <w:t>別記２　生物の種類が動物の場合に記載する情報の具体的な内容</w:t>
      </w:r>
    </w:p>
    <w:p w:rsidR="003B6228" w:rsidRPr="00042A75" w:rsidRDefault="003B6228" w:rsidP="003B6228">
      <w:pPr>
        <w:autoSpaceDE w:val="0"/>
        <w:autoSpaceDN w:val="0"/>
        <w:rPr>
          <w:rFonts w:hAnsi="ＭＳ 明朝"/>
          <w:sz w:val="21"/>
          <w:szCs w:val="21"/>
        </w:rPr>
      </w:pPr>
    </w:p>
    <w:p w:rsidR="003B6228" w:rsidRPr="00042A75" w:rsidRDefault="003B6228" w:rsidP="003B6228">
      <w:pPr>
        <w:autoSpaceDE w:val="0"/>
        <w:autoSpaceDN w:val="0"/>
        <w:ind w:left="211" w:hangingChars="100" w:hanging="211"/>
        <w:rPr>
          <w:sz w:val="21"/>
        </w:rPr>
      </w:pPr>
      <w:r w:rsidRPr="00042A75">
        <w:rPr>
          <w:rFonts w:hint="eastAsia"/>
          <w:sz w:val="21"/>
          <w:szCs w:val="21"/>
        </w:rPr>
        <w:t>1  名称は、</w:t>
      </w:r>
      <w:r w:rsidRPr="00042A75">
        <w:rPr>
          <w:rFonts w:hint="eastAsia"/>
          <w:sz w:val="21"/>
        </w:rPr>
        <w:t>当該生物の宿主又は親生物の属する分類学上の種の名称及び当該生物の特性等の情報を含めることにより、他の生物と明確に区別できる名称とすること。</w:t>
      </w:r>
    </w:p>
    <w:p w:rsidR="003B6228" w:rsidRPr="00042A75" w:rsidRDefault="003B6228" w:rsidP="003B6228">
      <w:pPr>
        <w:autoSpaceDE w:val="0"/>
        <w:autoSpaceDN w:val="0"/>
        <w:ind w:firstLineChars="100" w:firstLine="211"/>
        <w:rPr>
          <w:sz w:val="21"/>
        </w:rPr>
      </w:pPr>
      <w:r w:rsidRPr="00042A75">
        <w:rPr>
          <w:rFonts w:hint="eastAsia"/>
          <w:sz w:val="21"/>
        </w:rPr>
        <w:t xml:space="preserve">　概要は、ゲノム編集技術の利用により付与した特性等の概要を記載すること。</w:t>
      </w:r>
    </w:p>
    <w:p w:rsidR="003B6228" w:rsidRPr="00042A75" w:rsidRDefault="003B6228" w:rsidP="003B6228">
      <w:pPr>
        <w:autoSpaceDE w:val="0"/>
        <w:autoSpaceDN w:val="0"/>
        <w:ind w:left="211" w:hangingChars="100" w:hanging="211"/>
        <w:rPr>
          <w:sz w:val="21"/>
        </w:rPr>
      </w:pPr>
      <w:r w:rsidRPr="00042A75">
        <w:rPr>
          <w:sz w:val="21"/>
        </w:rPr>
        <w:t>2</w:t>
      </w:r>
      <w:r w:rsidRPr="00042A75">
        <w:rPr>
          <w:rFonts w:hint="eastAsia"/>
          <w:sz w:val="21"/>
        </w:rPr>
        <w:t xml:space="preserve">  当該生物の使用等の目的及び概要（使用内容、計画されている生産規模等）について記載すること。</w:t>
      </w:r>
    </w:p>
    <w:p w:rsidR="003B6228" w:rsidRPr="00042A75" w:rsidRDefault="003B6228" w:rsidP="003B6228">
      <w:pPr>
        <w:autoSpaceDE w:val="0"/>
        <w:autoSpaceDN w:val="0"/>
        <w:ind w:left="211" w:hangingChars="100" w:hanging="211"/>
        <w:rPr>
          <w:sz w:val="21"/>
        </w:rPr>
      </w:pPr>
      <w:r w:rsidRPr="00042A75">
        <w:rPr>
          <w:sz w:val="21"/>
        </w:rPr>
        <w:t>3</w:t>
      </w:r>
      <w:r w:rsidRPr="00042A75">
        <w:rPr>
          <w:rFonts w:hint="eastAsia"/>
          <w:sz w:val="21"/>
        </w:rPr>
        <w:t>(1) 細胞外で加工した核酸を移入した場合は、移入した核酸の構成及び移入方法（標的DNAとの結合に関わる部位がRNAである人工ヌクレアーゼを直接移入、人工ヌクレアーゼのmRNAを移入、人工ヌクレアーゼ遺伝子を組み込んだベクターを移入、プラスミドを移入等）について概要を記載すること。その根拠となる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3</w:t>
      </w:r>
      <w:r w:rsidRPr="00042A75">
        <w:rPr>
          <w:rFonts w:hint="eastAsia"/>
          <w:sz w:val="21"/>
        </w:rPr>
        <w:t>(2) 選抜・育成の経過は、細胞外で加工した核酸を移入した個体を作出してから、最終的に得られた（本情報提供の対象である）個体が選抜されるまでの育成の経過について概要を記載すること。</w:t>
      </w:r>
    </w:p>
    <w:p w:rsidR="003B6228" w:rsidRPr="00042A75" w:rsidRDefault="003B6228" w:rsidP="003B6228">
      <w:pPr>
        <w:autoSpaceDE w:val="0"/>
        <w:autoSpaceDN w:val="0"/>
        <w:ind w:leftChars="100" w:left="241" w:firstLineChars="100" w:firstLine="211"/>
        <w:rPr>
          <w:sz w:val="21"/>
        </w:rPr>
      </w:pPr>
      <w:r w:rsidRPr="00042A75">
        <w:rPr>
          <w:rFonts w:hint="eastAsia"/>
          <w:sz w:val="21"/>
        </w:rPr>
        <w:t>移入した核酸の残存の有無を確認した方法は、確認した解析方法及びその解析結果について概要を記載すること。その根拠となる資料は、情報提供者が保管し、資料一覧に追加すること。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4</w:t>
      </w:r>
      <w:r w:rsidRPr="00042A75">
        <w:rPr>
          <w:rFonts w:hint="eastAsia"/>
          <w:sz w:val="21"/>
        </w:rPr>
        <w:t>(1) 以下に掲げる事項を記載すること。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分類学上の種の名称（和名、英名及び学名）</w:t>
      </w:r>
    </w:p>
    <w:p w:rsidR="003B6228" w:rsidRPr="00042A75" w:rsidRDefault="003B6228" w:rsidP="003B6228">
      <w:pPr>
        <w:autoSpaceDE w:val="0"/>
        <w:autoSpaceDN w:val="0"/>
        <w:ind w:leftChars="100" w:left="452" w:hangingChars="100" w:hanging="211"/>
        <w:rPr>
          <w:sz w:val="21"/>
        </w:rPr>
      </w:pPr>
      <w:r w:rsidRPr="00042A75">
        <w:rPr>
          <w:rFonts w:hint="eastAsia"/>
          <w:sz w:val="21"/>
        </w:rPr>
        <w:t>イ　宿主の品種名又は系統名</w:t>
      </w:r>
    </w:p>
    <w:p w:rsidR="003B6228" w:rsidRPr="00042A75" w:rsidRDefault="003B6228" w:rsidP="003B6228">
      <w:pPr>
        <w:autoSpaceDE w:val="0"/>
        <w:autoSpaceDN w:val="0"/>
        <w:ind w:leftChars="100" w:left="452" w:hangingChars="100" w:hanging="211"/>
        <w:rPr>
          <w:sz w:val="21"/>
        </w:rPr>
      </w:pPr>
      <w:r w:rsidRPr="00042A75">
        <w:rPr>
          <w:rFonts w:hint="eastAsia"/>
          <w:sz w:val="21"/>
        </w:rPr>
        <w:t>ウ　当該品種等を作出するために用いた遺伝的改変の内容</w:t>
      </w:r>
    </w:p>
    <w:p w:rsidR="003B6228" w:rsidRPr="00042A75" w:rsidRDefault="003B6228" w:rsidP="003B6228">
      <w:pPr>
        <w:autoSpaceDE w:val="0"/>
        <w:autoSpaceDN w:val="0"/>
        <w:ind w:leftChars="100" w:left="241" w:firstLineChars="100" w:firstLine="211"/>
        <w:rPr>
          <w:sz w:val="21"/>
        </w:rPr>
      </w:pPr>
      <w:r w:rsidRPr="00042A75">
        <w:rPr>
          <w:rFonts w:hint="eastAsia"/>
          <w:sz w:val="21"/>
        </w:rPr>
        <w:t>なお、遺伝的改変の内容の詳細（由来品種等から利用しようとする宿主品種までの系統図、作出するのに用いた遺伝的改変の操作（例えば近交系による継代）等）について記載した資料</w:t>
      </w:r>
      <w:r w:rsidR="0006748B" w:rsidRPr="00042A75">
        <w:rPr>
          <w:rFonts w:hint="eastAsia"/>
          <w:sz w:val="21"/>
        </w:rPr>
        <w:t>は</w:t>
      </w:r>
      <w:r w:rsidRPr="00042A75">
        <w:rPr>
          <w:rFonts w:hint="eastAsia"/>
          <w:sz w:val="21"/>
        </w:rPr>
        <w:t>、情報提供者が保管し、資料一覧に追加すること。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4</w:t>
      </w:r>
      <w:r w:rsidRPr="00042A75">
        <w:rPr>
          <w:rFonts w:hint="eastAsia"/>
          <w:sz w:val="21"/>
        </w:rPr>
        <w:t>(2) 自然環境における分布状況は、国内及び国外の自然環境における分布の有無を記載し、分布がある場合は、</w:t>
      </w:r>
      <w:r w:rsidR="0006748B" w:rsidRPr="00042A75">
        <w:rPr>
          <w:rFonts w:hint="eastAsia"/>
          <w:sz w:val="21"/>
        </w:rPr>
        <w:t>分布</w:t>
      </w:r>
      <w:r w:rsidRPr="00042A75">
        <w:rPr>
          <w:rFonts w:hint="eastAsia"/>
          <w:sz w:val="21"/>
        </w:rPr>
        <w:t>地域名を記載すること。</w:t>
      </w:r>
    </w:p>
    <w:p w:rsidR="003B6228" w:rsidRPr="00042A75" w:rsidRDefault="003B6228" w:rsidP="003B6228">
      <w:pPr>
        <w:autoSpaceDE w:val="0"/>
        <w:autoSpaceDN w:val="0"/>
        <w:ind w:left="211" w:hangingChars="100" w:hanging="211"/>
        <w:rPr>
          <w:sz w:val="21"/>
        </w:rPr>
      </w:pPr>
      <w:r w:rsidRPr="00042A75">
        <w:rPr>
          <w:rFonts w:hint="eastAsia"/>
          <w:sz w:val="21"/>
        </w:rPr>
        <w:t xml:space="preserve">　　使用等の歴史及び現状は、使用の状況について、宿主又は宿主の属する分類学上の種の使用の歴史、主たる使用形態、主たる用途等を記載すること。</w:t>
      </w:r>
    </w:p>
    <w:p w:rsidR="003B6228" w:rsidRPr="00042A75" w:rsidRDefault="003B6228" w:rsidP="003B6228">
      <w:pPr>
        <w:autoSpaceDE w:val="0"/>
        <w:autoSpaceDN w:val="0"/>
        <w:ind w:left="211" w:hangingChars="100" w:hanging="211"/>
        <w:rPr>
          <w:sz w:val="21"/>
        </w:rPr>
      </w:pPr>
      <w:r w:rsidRPr="00042A75">
        <w:rPr>
          <w:rFonts w:hint="eastAsia"/>
          <w:sz w:val="21"/>
        </w:rPr>
        <w:t xml:space="preserve">    生理学的及び生態学的特性は、以下の項目ごとに、特徴的な要点を記載すること。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繁殖の様式（哺乳動物の胎生の場合は、性成熟期、繁殖季節、発情周期、妊娠期間、産子数等、その他の生殖又は繁殖様式の場合はこれに相当する内容）</w:t>
      </w:r>
    </w:p>
    <w:p w:rsidR="003B6228" w:rsidRPr="00042A75" w:rsidRDefault="003B6228" w:rsidP="003B6228">
      <w:pPr>
        <w:autoSpaceDE w:val="0"/>
        <w:autoSpaceDN w:val="0"/>
        <w:ind w:leftChars="100" w:left="452" w:hangingChars="100" w:hanging="211"/>
        <w:rPr>
          <w:sz w:val="21"/>
        </w:rPr>
      </w:pPr>
      <w:r w:rsidRPr="00042A75">
        <w:rPr>
          <w:rFonts w:hint="eastAsia"/>
          <w:sz w:val="21"/>
        </w:rPr>
        <w:t>イ　自然界における生存能力及び繁殖能力（宿主品種等の生存能力及び繁殖能力について、一般の開放された環境における状況を主たる利用形態の環境と比較して想定される点）</w:t>
      </w:r>
    </w:p>
    <w:p w:rsidR="003B6228" w:rsidRPr="00042A75" w:rsidRDefault="003B6228" w:rsidP="003B6228">
      <w:pPr>
        <w:autoSpaceDE w:val="0"/>
        <w:autoSpaceDN w:val="0"/>
        <w:ind w:leftChars="100" w:left="452" w:hangingChars="100" w:hanging="211"/>
        <w:rPr>
          <w:sz w:val="21"/>
        </w:rPr>
      </w:pPr>
      <w:r w:rsidRPr="00042A75">
        <w:rPr>
          <w:rFonts w:hint="eastAsia"/>
          <w:sz w:val="21"/>
        </w:rPr>
        <w:t>ウ　その他の情報（有害物質等他の生物個体に影響を及ぼす物質の産生性等の主要な生理学的性質）</w:t>
      </w:r>
    </w:p>
    <w:p w:rsidR="003B6228" w:rsidRPr="00042A75" w:rsidRDefault="003B6228" w:rsidP="003B6228">
      <w:pPr>
        <w:autoSpaceDE w:val="0"/>
        <w:autoSpaceDN w:val="0"/>
        <w:ind w:left="211" w:hangingChars="100" w:hanging="211"/>
        <w:rPr>
          <w:sz w:val="21"/>
        </w:rPr>
      </w:pPr>
      <w:r w:rsidRPr="00042A75">
        <w:rPr>
          <w:sz w:val="21"/>
        </w:rPr>
        <w:t>5</w:t>
      </w:r>
      <w:r w:rsidRPr="00042A75">
        <w:rPr>
          <w:rFonts w:hint="eastAsia"/>
          <w:sz w:val="21"/>
        </w:rPr>
        <w:t>(1) 人工ヌクレアーゼ</w:t>
      </w:r>
      <w:r w:rsidR="00C1067C">
        <w:rPr>
          <w:rFonts w:hint="eastAsia"/>
          <w:sz w:val="21"/>
        </w:rPr>
        <w:t>等</w:t>
      </w:r>
      <w:r w:rsidRPr="00042A75">
        <w:rPr>
          <w:rFonts w:hint="eastAsia"/>
          <w:sz w:val="21"/>
        </w:rPr>
        <w:t>の種類（ZFN、TALEN、CRISPR/Cas9等）、人工ヌクレアーゼ</w:t>
      </w:r>
      <w:r w:rsidR="00C1067C">
        <w:rPr>
          <w:rFonts w:hint="eastAsia"/>
          <w:sz w:val="21"/>
        </w:rPr>
        <w:t>等</w:t>
      </w:r>
      <w:r w:rsidRPr="00042A75">
        <w:rPr>
          <w:rFonts w:hint="eastAsia"/>
          <w:sz w:val="21"/>
        </w:rPr>
        <w:t>の構成要素について概要を記載すること。人工ヌクレアーゼ</w:t>
      </w:r>
      <w:r w:rsidR="00C1067C">
        <w:rPr>
          <w:rFonts w:hint="eastAsia"/>
          <w:sz w:val="21"/>
        </w:rPr>
        <w:t>等</w:t>
      </w:r>
      <w:r w:rsidRPr="00042A75">
        <w:rPr>
          <w:rFonts w:hint="eastAsia"/>
          <w:sz w:val="21"/>
        </w:rPr>
        <w:t>の設計について図示した資料は、情報提供者が保管し、資料一覧に追加すること。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5</w:t>
      </w:r>
      <w:r w:rsidRPr="00042A75">
        <w:rPr>
          <w:rFonts w:hint="eastAsia"/>
          <w:sz w:val="21"/>
        </w:rPr>
        <w:t>(2) 導入方法は、人工ヌクレアーゼそのものを宿主の細胞内に移入する、人工ヌクレアーゼ遺伝子を組み込んだベクターを宿主の細胞内に移入する、人工ヌクレアーゼ遺伝子を宿主のゲノムに組み込む等、その概要を記載すること。また、人工ヌクレアーゼ遺伝子</w:t>
      </w:r>
      <w:r w:rsidR="00C1067C">
        <w:rPr>
          <w:rFonts w:hint="eastAsia"/>
          <w:sz w:val="21"/>
        </w:rPr>
        <w:t>等</w:t>
      </w:r>
      <w:r w:rsidRPr="00042A75">
        <w:rPr>
          <w:rFonts w:hint="eastAsia"/>
          <w:sz w:val="21"/>
        </w:rPr>
        <w:t>を宿主のゲノムに組み込む場合は、その方法についても記載すること。</w:t>
      </w:r>
    </w:p>
    <w:p w:rsidR="003B6228" w:rsidRPr="00042A75" w:rsidRDefault="003B6228" w:rsidP="003B6228">
      <w:pPr>
        <w:autoSpaceDE w:val="0"/>
        <w:autoSpaceDN w:val="0"/>
        <w:ind w:left="211" w:hangingChars="100" w:hanging="211"/>
        <w:rPr>
          <w:sz w:val="21"/>
        </w:rPr>
      </w:pPr>
      <w:r w:rsidRPr="00042A75">
        <w:rPr>
          <w:sz w:val="21"/>
        </w:rPr>
        <w:lastRenderedPageBreak/>
        <w:t>6</w:t>
      </w:r>
      <w:r w:rsidRPr="00042A75">
        <w:rPr>
          <w:rFonts w:hint="eastAsia"/>
          <w:sz w:val="21"/>
        </w:rPr>
        <w:t>(1) 人工ヌクレアーゼ</w:t>
      </w:r>
      <w:r w:rsidR="00C1067C">
        <w:rPr>
          <w:rFonts w:hint="eastAsia"/>
          <w:sz w:val="21"/>
        </w:rPr>
        <w:t>等</w:t>
      </w:r>
      <w:r w:rsidRPr="00042A75">
        <w:rPr>
          <w:rFonts w:hint="eastAsia"/>
          <w:sz w:val="21"/>
        </w:rPr>
        <w:t>の標的とし切断</w:t>
      </w:r>
      <w:r w:rsidR="00C1067C">
        <w:rPr>
          <w:rFonts w:hint="eastAsia"/>
          <w:sz w:val="21"/>
        </w:rPr>
        <w:t>等した</w:t>
      </w:r>
      <w:r w:rsidRPr="00042A75">
        <w:rPr>
          <w:rFonts w:hint="eastAsia"/>
          <w:sz w:val="21"/>
        </w:rPr>
        <w:t>部位及び当該部位に生じた塩基配列の変化（塩基の付加、置換及び欠失）について概要を記載すること。これらについて図示した資料は、情報提供者が保管し、資料一覧に追加すること。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6</w:t>
      </w:r>
      <w:r w:rsidRPr="00042A75">
        <w:rPr>
          <w:rFonts w:hint="eastAsia"/>
          <w:sz w:val="21"/>
        </w:rPr>
        <w:t>(2)</w:t>
      </w:r>
      <w:r w:rsidR="00A73B81" w:rsidRPr="00042A75">
        <w:rPr>
          <w:rFonts w:hint="eastAsia"/>
          <w:sz w:val="21"/>
        </w:rPr>
        <w:t>標的とした遺伝子</w:t>
      </w:r>
      <w:r w:rsidRPr="00042A75">
        <w:rPr>
          <w:rFonts w:hint="eastAsia"/>
          <w:sz w:val="21"/>
        </w:rPr>
        <w:t>について、その名称、当該遺伝子の機能、当該遺伝子の発現により産生されるタンパク質の機能とともに、当該遺伝子を改変した場合に生ずると理論上考えられる機能の変化について概要を記載すること。これらの詳細な内容を確認できる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7</w:t>
      </w:r>
      <w:r w:rsidRPr="00042A75">
        <w:rPr>
          <w:rFonts w:hint="eastAsia"/>
          <w:sz w:val="21"/>
        </w:rPr>
        <w:t xml:space="preserve">  標的とした遺伝子の改変により、実際に付与された生理学的又は生態学的特性について、宿主と比較し、特徴的な要点を記載すること。これらの詳細な内容を確認できる資料は、情報提供者が保管し、資料一覧に追加すること。</w:t>
      </w:r>
    </w:p>
    <w:p w:rsidR="00347A36" w:rsidRPr="00CE49DC" w:rsidRDefault="00347A36" w:rsidP="00347A36">
      <w:pPr>
        <w:autoSpaceDE w:val="0"/>
        <w:autoSpaceDN w:val="0"/>
        <w:ind w:left="211" w:hangingChars="100" w:hanging="211"/>
        <w:rPr>
          <w:sz w:val="21"/>
          <w:szCs w:val="21"/>
        </w:rPr>
      </w:pPr>
      <w:r w:rsidRPr="00CE49DC">
        <w:rPr>
          <w:sz w:val="21"/>
          <w:szCs w:val="21"/>
        </w:rPr>
        <w:t xml:space="preserve">8(1) </w:t>
      </w:r>
      <w:r w:rsidRPr="00CE49DC">
        <w:rPr>
          <w:rFonts w:hint="eastAsia"/>
          <w:sz w:val="21"/>
          <w:szCs w:val="21"/>
        </w:rPr>
        <w:t>宿主又は宿主の属する分類学上の種、品種若しくは系統において明らかとなっているゲノムの塩基配列について、標的配列と類似する配列の有無を調べ、その結果を記載すること。</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標的配列と類似する配列があった場合には、当該部位における配列の差の有無について解析を行い、その結果を記載すること。</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これらの結果の妥当性を確認できる資料は、情報提供者が保管し、資料一覧に追加すること。</w:t>
      </w:r>
    </w:p>
    <w:p w:rsidR="00347A36" w:rsidRPr="00CE49DC" w:rsidRDefault="00347A36" w:rsidP="00347A36">
      <w:pPr>
        <w:autoSpaceDE w:val="0"/>
        <w:autoSpaceDN w:val="0"/>
        <w:ind w:left="211" w:hangingChars="100" w:hanging="211"/>
        <w:rPr>
          <w:sz w:val="21"/>
          <w:szCs w:val="21"/>
        </w:rPr>
      </w:pPr>
      <w:r w:rsidRPr="00CE49DC">
        <w:rPr>
          <w:sz w:val="21"/>
          <w:szCs w:val="21"/>
        </w:rPr>
        <w:t xml:space="preserve">8(2) </w:t>
      </w:r>
      <w:r w:rsidRPr="00CE49DC">
        <w:rPr>
          <w:rFonts w:hint="eastAsia"/>
          <w:sz w:val="21"/>
          <w:szCs w:val="21"/>
        </w:rPr>
        <w:t>７に記載した形質以外に、</w:t>
      </w:r>
      <w:r w:rsidRPr="00CE49DC">
        <w:rPr>
          <w:rFonts w:hint="eastAsia"/>
          <w:sz w:val="21"/>
        </w:rPr>
        <w:t>形態及び成長の特性、繁殖の様式、自然界における生存能力及び繁殖能力、食性等</w:t>
      </w:r>
      <w:r w:rsidR="00CE49DC" w:rsidRPr="00CE49DC">
        <w:rPr>
          <w:rFonts w:hint="eastAsia"/>
          <w:sz w:val="21"/>
        </w:rPr>
        <w:t>に係る形質</w:t>
      </w:r>
      <w:r w:rsidRPr="00CE49DC">
        <w:rPr>
          <w:rFonts w:hint="eastAsia"/>
          <w:sz w:val="21"/>
          <w:szCs w:val="21"/>
        </w:rPr>
        <w:t>について、宿主とゲノム編集技術の利用により得られた生物との間に差が生ずる可能性について考察し、記載すること（</w:t>
      </w:r>
      <w:r w:rsidR="00CE49DC" w:rsidRPr="00CE49DC">
        <w:rPr>
          <w:rFonts w:hint="eastAsia"/>
          <w:sz w:val="21"/>
          <w:szCs w:val="21"/>
        </w:rPr>
        <w:t>必要に応じ、別途記載した選抜・育成の経過、標的遺伝子等の機能及び標的遺伝子の改変により実際に付与された特性、標的配列と類似する配列における配列の差の有無等の内容を踏まえて考察すること。</w:t>
      </w:r>
      <w:r w:rsidRPr="00CE49DC">
        <w:rPr>
          <w:rFonts w:hint="eastAsia"/>
          <w:sz w:val="21"/>
          <w:szCs w:val="21"/>
        </w:rPr>
        <w:t>）</w:t>
      </w:r>
      <w:r w:rsidR="00CE49DC" w:rsidRPr="00CE49DC">
        <w:rPr>
          <w:rFonts w:hint="eastAsia"/>
          <w:sz w:val="21"/>
          <w:szCs w:val="21"/>
        </w:rPr>
        <w:t>。</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これらの根拠となる資料は、情報提供者が保管し、資料一覧に追加すること。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 xml:space="preserve">9(1) </w:t>
      </w:r>
      <w:r w:rsidRPr="00042A75">
        <w:rPr>
          <w:rFonts w:hint="eastAsia"/>
          <w:sz w:val="21"/>
        </w:rPr>
        <w:t>「－」と記載</w:t>
      </w:r>
      <w:r w:rsidR="00B72BB6" w:rsidRPr="00042A75">
        <w:rPr>
          <w:rFonts w:hint="eastAsia"/>
          <w:sz w:val="21"/>
        </w:rPr>
        <w:t>すること（動物の場合は該当しない。</w:t>
      </w:r>
      <w:r w:rsidRPr="00042A75">
        <w:rPr>
          <w:rFonts w:hint="eastAsia"/>
          <w:sz w:val="21"/>
        </w:rPr>
        <w:t>）。</w:t>
      </w:r>
    </w:p>
    <w:p w:rsidR="003B6228" w:rsidRPr="00042A75" w:rsidRDefault="003B6228" w:rsidP="003B6228">
      <w:pPr>
        <w:autoSpaceDE w:val="0"/>
        <w:autoSpaceDN w:val="0"/>
        <w:ind w:left="211" w:hangingChars="100" w:hanging="211"/>
        <w:rPr>
          <w:sz w:val="21"/>
        </w:rPr>
      </w:pPr>
      <w:r w:rsidRPr="00042A75">
        <w:rPr>
          <w:rFonts w:hint="eastAsia"/>
          <w:sz w:val="21"/>
        </w:rPr>
        <w:t>9</w:t>
      </w:r>
      <w:r w:rsidRPr="00042A75">
        <w:rPr>
          <w:sz w:val="21"/>
        </w:rPr>
        <w:t xml:space="preserve">(2) </w:t>
      </w:r>
      <w:r w:rsidRPr="00042A75">
        <w:rPr>
          <w:rFonts w:hint="eastAsia"/>
          <w:sz w:val="21"/>
        </w:rPr>
        <w:t>作業区域</w:t>
      </w:r>
      <w:r w:rsidR="00453881" w:rsidRPr="00042A75">
        <w:rPr>
          <w:rFonts w:hint="eastAsia"/>
          <w:sz w:val="21"/>
        </w:rPr>
        <w:t>（対象生物の使用等をする区域であって、それ以外の区域と明確に区別できるもの。以下同じ。）</w:t>
      </w:r>
      <w:r w:rsidRPr="00042A75">
        <w:rPr>
          <w:rFonts w:hint="eastAsia"/>
          <w:sz w:val="21"/>
        </w:rPr>
        <w:t>の位置並びに設備の配置及び構造について、その概要を記載すること。これらの詳細な内容を確認できる資料（以下のアからウまでの資料を含む。）は、情報提供者が保管し、資料一覧に追加すること。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作業区域の位置　事業所内外の建屋の配置及び名称並びに作業区域を図示したもの</w:t>
      </w:r>
    </w:p>
    <w:p w:rsidR="003B6228" w:rsidRPr="00042A75" w:rsidRDefault="003B6228" w:rsidP="003B6228">
      <w:pPr>
        <w:autoSpaceDE w:val="0"/>
        <w:autoSpaceDN w:val="0"/>
        <w:ind w:leftChars="100" w:left="452" w:hangingChars="100" w:hanging="211"/>
        <w:rPr>
          <w:sz w:val="21"/>
        </w:rPr>
      </w:pPr>
      <w:r w:rsidRPr="00042A75">
        <w:rPr>
          <w:rFonts w:hint="eastAsia"/>
          <w:sz w:val="21"/>
        </w:rPr>
        <w:t>イ　設備の配置　作業区域を含む平面図を示し、当該動物を取り扱う主要な設備の位置及び名称並びに必要に応じて部外者への注意書等の位置を記載したもの</w:t>
      </w:r>
    </w:p>
    <w:p w:rsidR="003B6228" w:rsidRPr="00042A75" w:rsidRDefault="003B6228" w:rsidP="003B6228">
      <w:pPr>
        <w:autoSpaceDE w:val="0"/>
        <w:autoSpaceDN w:val="0"/>
        <w:ind w:leftChars="100" w:left="452" w:hangingChars="100" w:hanging="211"/>
        <w:rPr>
          <w:sz w:val="21"/>
        </w:rPr>
      </w:pPr>
      <w:r w:rsidRPr="00042A75">
        <w:rPr>
          <w:rFonts w:hint="eastAsia"/>
          <w:sz w:val="21"/>
        </w:rPr>
        <w:t>ウ　設備の構造　当該動物を取り扱う設備の仕様について記載したもの、また、当該動物を取り扱うために排水系統等について特別な設備を設置した場合には、当該設備を図示したもの</w:t>
      </w:r>
    </w:p>
    <w:p w:rsidR="003B6228" w:rsidRPr="00042A75" w:rsidRDefault="003B6228" w:rsidP="003B6228">
      <w:pPr>
        <w:autoSpaceDE w:val="0"/>
        <w:autoSpaceDN w:val="0"/>
        <w:ind w:left="211" w:hangingChars="100" w:hanging="211"/>
        <w:rPr>
          <w:sz w:val="21"/>
        </w:rPr>
      </w:pPr>
      <w:r w:rsidRPr="00042A75">
        <w:rPr>
          <w:rFonts w:hint="eastAsia"/>
          <w:sz w:val="21"/>
        </w:rPr>
        <w:t>9</w:t>
      </w:r>
      <w:r w:rsidRPr="00042A75">
        <w:rPr>
          <w:sz w:val="21"/>
        </w:rPr>
        <w:t xml:space="preserve">(3) </w:t>
      </w:r>
      <w:r w:rsidRPr="00042A75">
        <w:rPr>
          <w:rFonts w:hint="eastAsia"/>
          <w:sz w:val="21"/>
        </w:rPr>
        <w:t>施設・設備の保守点検体制、経験者の配置及び教育訓練体制、飼育管理に係る作業要領・手順、事故時等緊急時における対処方法等について、その概要を記載すること。これらの詳細な内容を確認できる資料は、情報提供者が保管し、資料一覧に追加すること。</w:t>
      </w:r>
    </w:p>
    <w:p w:rsidR="003B6228" w:rsidRPr="00042A75" w:rsidRDefault="003B6228">
      <w:pPr>
        <w:rPr>
          <w:rFonts w:hAnsi="ＭＳ 明朝"/>
          <w:szCs w:val="24"/>
        </w:rPr>
      </w:pPr>
      <w:r w:rsidRPr="00042A75">
        <w:rPr>
          <w:rFonts w:hAnsi="ＭＳ 明朝"/>
          <w:szCs w:val="24"/>
        </w:rPr>
        <w:br w:type="page"/>
      </w:r>
    </w:p>
    <w:p w:rsidR="003B6228" w:rsidRPr="00042A75" w:rsidRDefault="003B6228" w:rsidP="003B6228">
      <w:pPr>
        <w:autoSpaceDE w:val="0"/>
        <w:autoSpaceDN w:val="0"/>
        <w:rPr>
          <w:rFonts w:hAnsi="ＭＳ 明朝"/>
          <w:sz w:val="21"/>
          <w:szCs w:val="21"/>
        </w:rPr>
      </w:pPr>
      <w:r w:rsidRPr="00042A75">
        <w:rPr>
          <w:rFonts w:hAnsi="ＭＳ 明朝" w:hint="eastAsia"/>
          <w:sz w:val="21"/>
          <w:szCs w:val="21"/>
        </w:rPr>
        <w:lastRenderedPageBreak/>
        <w:t>別記３　生物の種類が植物の場合に記載する情報の具体的な内容</w:t>
      </w:r>
    </w:p>
    <w:p w:rsidR="003B6228" w:rsidRPr="00042A75" w:rsidRDefault="003B6228" w:rsidP="003B6228">
      <w:pPr>
        <w:autoSpaceDE w:val="0"/>
        <w:autoSpaceDN w:val="0"/>
        <w:rPr>
          <w:rFonts w:hAnsi="ＭＳ 明朝"/>
          <w:sz w:val="21"/>
          <w:szCs w:val="21"/>
        </w:rPr>
      </w:pPr>
    </w:p>
    <w:p w:rsidR="003B6228" w:rsidRPr="00042A75" w:rsidRDefault="003B6228" w:rsidP="003B6228">
      <w:pPr>
        <w:autoSpaceDE w:val="0"/>
        <w:autoSpaceDN w:val="0"/>
        <w:ind w:left="211" w:hangingChars="100" w:hanging="211"/>
        <w:rPr>
          <w:sz w:val="21"/>
        </w:rPr>
      </w:pPr>
      <w:r w:rsidRPr="00042A75">
        <w:rPr>
          <w:rFonts w:hint="eastAsia"/>
          <w:sz w:val="21"/>
          <w:szCs w:val="21"/>
        </w:rPr>
        <w:t>1  名称は、</w:t>
      </w:r>
      <w:r w:rsidRPr="00042A75">
        <w:rPr>
          <w:rFonts w:hint="eastAsia"/>
          <w:sz w:val="21"/>
        </w:rPr>
        <w:t>当該生物の宿主又は親生物の属する分類学上の種の名称及び当該生物の特性等の情報を含めることにより、他の生物と明確に区別できる名称とすること。</w:t>
      </w:r>
    </w:p>
    <w:p w:rsidR="003B6228" w:rsidRPr="00042A75" w:rsidRDefault="003B6228" w:rsidP="003B6228">
      <w:pPr>
        <w:autoSpaceDE w:val="0"/>
        <w:autoSpaceDN w:val="0"/>
        <w:ind w:firstLineChars="100" w:firstLine="211"/>
        <w:rPr>
          <w:sz w:val="21"/>
        </w:rPr>
      </w:pPr>
      <w:r w:rsidRPr="00042A75">
        <w:rPr>
          <w:rFonts w:hint="eastAsia"/>
          <w:sz w:val="21"/>
        </w:rPr>
        <w:t xml:space="preserve">　概要は、ゲノム編集技術の利用により付与した特性等の概要を記載すること。</w:t>
      </w:r>
    </w:p>
    <w:p w:rsidR="003B6228" w:rsidRPr="00042A75" w:rsidRDefault="003B6228" w:rsidP="003B6228">
      <w:pPr>
        <w:autoSpaceDE w:val="0"/>
        <w:autoSpaceDN w:val="0"/>
        <w:ind w:left="211" w:hangingChars="100" w:hanging="211"/>
        <w:rPr>
          <w:sz w:val="21"/>
        </w:rPr>
      </w:pPr>
      <w:r w:rsidRPr="00042A75">
        <w:rPr>
          <w:sz w:val="21"/>
        </w:rPr>
        <w:t>2</w:t>
      </w:r>
      <w:r w:rsidRPr="00042A75">
        <w:rPr>
          <w:rFonts w:hint="eastAsia"/>
          <w:sz w:val="21"/>
        </w:rPr>
        <w:t xml:space="preserve">  当該生物の使用等の目的及び概要（使用内容、計画されている生産規模等）について記載すること。</w:t>
      </w:r>
    </w:p>
    <w:p w:rsidR="003B6228" w:rsidRPr="00042A75" w:rsidRDefault="003B6228" w:rsidP="003B6228">
      <w:pPr>
        <w:autoSpaceDE w:val="0"/>
        <w:autoSpaceDN w:val="0"/>
        <w:ind w:left="211" w:hangingChars="100" w:hanging="211"/>
        <w:rPr>
          <w:sz w:val="21"/>
        </w:rPr>
      </w:pPr>
      <w:r w:rsidRPr="00042A75">
        <w:rPr>
          <w:sz w:val="21"/>
        </w:rPr>
        <w:t>3</w:t>
      </w:r>
      <w:r w:rsidRPr="00042A75">
        <w:rPr>
          <w:rFonts w:hint="eastAsia"/>
          <w:sz w:val="21"/>
        </w:rPr>
        <w:t>(1) 細胞外で加工した核酸を移入した場合は、移入した核酸の構成及び移入方法（標的DNAとの結合に関わる部位がRNAである人工ヌクレアーゼを直接移入、人工ヌクレアーゼのmRNAを移入、人工ヌクレアーゼ遺伝子を組み込んだベクターを移入、プラスミドを移入等）について概要を記載すること。その根拠となる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3</w:t>
      </w:r>
      <w:r w:rsidRPr="00042A75">
        <w:rPr>
          <w:rFonts w:hint="eastAsia"/>
          <w:sz w:val="21"/>
        </w:rPr>
        <w:t>(2) 選抜・育成の経過は、細胞外で加工した核酸を移入した個体を作出してから、最終的に得られた（本情報提供の対象である）個体が選抜されるまでの育成の経過について概要を記載すること。</w:t>
      </w:r>
    </w:p>
    <w:p w:rsidR="003B6228" w:rsidRPr="00042A75" w:rsidRDefault="003B6228" w:rsidP="003B6228">
      <w:pPr>
        <w:autoSpaceDE w:val="0"/>
        <w:autoSpaceDN w:val="0"/>
        <w:ind w:leftChars="100" w:left="241" w:firstLineChars="100" w:firstLine="211"/>
        <w:rPr>
          <w:sz w:val="21"/>
        </w:rPr>
      </w:pPr>
      <w:r w:rsidRPr="00042A75">
        <w:rPr>
          <w:rFonts w:hint="eastAsia"/>
          <w:sz w:val="21"/>
        </w:rPr>
        <w:t>移入した核酸の残存の有無を確認した方法は、確認した解析方法及びその解析結果について概要を記載すること。その根拠となる資料は、情報提供者が保管し、資料一覧に追加すること。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4</w:t>
      </w:r>
      <w:r w:rsidRPr="00042A75">
        <w:rPr>
          <w:rFonts w:hint="eastAsia"/>
          <w:sz w:val="21"/>
        </w:rPr>
        <w:t>(1)</w:t>
      </w:r>
      <w:r w:rsidRPr="00042A75">
        <w:rPr>
          <w:sz w:val="21"/>
        </w:rPr>
        <w:t xml:space="preserve"> </w:t>
      </w:r>
      <w:r w:rsidRPr="00042A75">
        <w:rPr>
          <w:rFonts w:hint="eastAsia"/>
          <w:sz w:val="21"/>
        </w:rPr>
        <w:t>以下に掲げる事項を記載すること。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分類学上の種の名称（和名、英名及び学名）</w:t>
      </w:r>
    </w:p>
    <w:p w:rsidR="003B6228" w:rsidRPr="00042A75" w:rsidRDefault="003B6228" w:rsidP="003B6228">
      <w:pPr>
        <w:autoSpaceDE w:val="0"/>
        <w:autoSpaceDN w:val="0"/>
        <w:ind w:leftChars="100" w:left="452" w:hangingChars="100" w:hanging="211"/>
        <w:rPr>
          <w:sz w:val="21"/>
        </w:rPr>
      </w:pPr>
      <w:r w:rsidRPr="00042A75">
        <w:rPr>
          <w:rFonts w:hint="eastAsia"/>
          <w:sz w:val="21"/>
        </w:rPr>
        <w:t>イ　宿主の品種名又は系統名</w:t>
      </w:r>
    </w:p>
    <w:p w:rsidR="003B6228" w:rsidRPr="00042A75" w:rsidRDefault="003B6228" w:rsidP="003B6228">
      <w:pPr>
        <w:autoSpaceDE w:val="0"/>
        <w:autoSpaceDN w:val="0"/>
        <w:ind w:leftChars="100" w:left="452" w:hangingChars="100" w:hanging="211"/>
        <w:rPr>
          <w:sz w:val="21"/>
        </w:rPr>
      </w:pPr>
      <w:r w:rsidRPr="00042A75">
        <w:rPr>
          <w:rFonts w:hint="eastAsia"/>
          <w:sz w:val="21"/>
        </w:rPr>
        <w:t>ウ　当該品種等を作出するために用いた遺伝的改変の内容</w:t>
      </w:r>
    </w:p>
    <w:p w:rsidR="003B6228" w:rsidRPr="00042A75" w:rsidRDefault="003B6228" w:rsidP="003B6228">
      <w:pPr>
        <w:autoSpaceDE w:val="0"/>
        <w:autoSpaceDN w:val="0"/>
        <w:ind w:leftChars="100" w:left="241" w:firstLineChars="100" w:firstLine="211"/>
        <w:rPr>
          <w:sz w:val="21"/>
        </w:rPr>
      </w:pPr>
      <w:r w:rsidRPr="00042A75">
        <w:rPr>
          <w:rFonts w:hint="eastAsia"/>
          <w:sz w:val="21"/>
        </w:rPr>
        <w:t>なお、遺伝的改変の内容の詳細（由来品種等から利用しようとする宿主品種までの系統図、作出するのに用いた遺伝的改変の操作（例えば近交系による継代）等）について記載した資料</w:t>
      </w:r>
      <w:r w:rsidR="0006748B" w:rsidRPr="00042A75">
        <w:rPr>
          <w:rFonts w:hint="eastAsia"/>
          <w:sz w:val="21"/>
        </w:rPr>
        <w:t>は</w:t>
      </w:r>
      <w:r w:rsidRPr="00042A75">
        <w:rPr>
          <w:rFonts w:hint="eastAsia"/>
          <w:sz w:val="21"/>
        </w:rPr>
        <w:t>、情報提供者が保管し、資料一覧に追加すること。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4</w:t>
      </w:r>
      <w:r w:rsidRPr="00042A75">
        <w:rPr>
          <w:rFonts w:hint="eastAsia"/>
          <w:sz w:val="21"/>
        </w:rPr>
        <w:t>(2) 自然環境における分布状況は、国内及び国外の自然環境における</w:t>
      </w:r>
      <w:r w:rsidR="0006748B" w:rsidRPr="00042A75">
        <w:rPr>
          <w:rFonts w:hint="eastAsia"/>
          <w:sz w:val="21"/>
        </w:rPr>
        <w:t>自生</w:t>
      </w:r>
      <w:r w:rsidRPr="00042A75">
        <w:rPr>
          <w:rFonts w:hint="eastAsia"/>
          <w:sz w:val="21"/>
        </w:rPr>
        <w:t>の有無を記載し、</w:t>
      </w:r>
      <w:r w:rsidR="0006748B" w:rsidRPr="00042A75">
        <w:rPr>
          <w:rFonts w:hint="eastAsia"/>
          <w:sz w:val="21"/>
        </w:rPr>
        <w:t>自生</w:t>
      </w:r>
      <w:r w:rsidRPr="00042A75">
        <w:rPr>
          <w:rFonts w:hint="eastAsia"/>
          <w:sz w:val="21"/>
        </w:rPr>
        <w:t>がある場合は、</w:t>
      </w:r>
      <w:r w:rsidR="0006748B" w:rsidRPr="00042A75">
        <w:rPr>
          <w:rFonts w:hint="eastAsia"/>
          <w:sz w:val="21"/>
        </w:rPr>
        <w:t>自生</w:t>
      </w:r>
      <w:r w:rsidRPr="00042A75">
        <w:rPr>
          <w:rFonts w:hint="eastAsia"/>
          <w:sz w:val="21"/>
        </w:rPr>
        <w:t>地域名を記載すること。</w:t>
      </w:r>
    </w:p>
    <w:p w:rsidR="003B6228" w:rsidRPr="00042A75" w:rsidRDefault="003B6228" w:rsidP="003B6228">
      <w:pPr>
        <w:autoSpaceDE w:val="0"/>
        <w:autoSpaceDN w:val="0"/>
        <w:ind w:left="211" w:hangingChars="100" w:hanging="211"/>
        <w:rPr>
          <w:sz w:val="21"/>
        </w:rPr>
      </w:pPr>
      <w:r w:rsidRPr="00042A75">
        <w:rPr>
          <w:rFonts w:hint="eastAsia"/>
          <w:sz w:val="21"/>
        </w:rPr>
        <w:t xml:space="preserve">　　使用等の歴史及び現状は、使用の状況について、宿主又は宿主の属する分類学上の種の使用の歴史、主たる使用形態、主たる用途等を記載すること。</w:t>
      </w:r>
    </w:p>
    <w:p w:rsidR="003B6228" w:rsidRPr="00042A75" w:rsidRDefault="003B6228" w:rsidP="003B6228">
      <w:pPr>
        <w:autoSpaceDE w:val="0"/>
        <w:autoSpaceDN w:val="0"/>
        <w:ind w:left="211" w:hangingChars="100" w:hanging="211"/>
        <w:rPr>
          <w:sz w:val="21"/>
        </w:rPr>
      </w:pPr>
      <w:r w:rsidRPr="00042A75">
        <w:rPr>
          <w:rFonts w:hint="eastAsia"/>
          <w:sz w:val="21"/>
        </w:rPr>
        <w:t xml:space="preserve">    生理学的及び生態学的特性は、以下の項目ごとに、特徴的な要点を記載すること。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繁殖又は増殖の様式</w:t>
      </w:r>
    </w:p>
    <w:p w:rsidR="003B6228" w:rsidRPr="00042A75" w:rsidRDefault="003B6228" w:rsidP="003B6228">
      <w:pPr>
        <w:autoSpaceDE w:val="0"/>
        <w:autoSpaceDN w:val="0"/>
        <w:ind w:leftChars="200" w:left="693" w:hangingChars="100" w:hanging="211"/>
        <w:rPr>
          <w:sz w:val="21"/>
        </w:rPr>
      </w:pPr>
      <w:r w:rsidRPr="00042A75">
        <w:rPr>
          <w:rFonts w:hint="eastAsia"/>
          <w:sz w:val="21"/>
        </w:rPr>
        <w:t>(ｱ)</w:t>
      </w:r>
      <w:r w:rsidRPr="00042A75">
        <w:rPr>
          <w:sz w:val="21"/>
        </w:rPr>
        <w:t xml:space="preserve"> </w:t>
      </w:r>
      <w:r w:rsidRPr="00042A75">
        <w:rPr>
          <w:rFonts w:hint="eastAsia"/>
          <w:sz w:val="21"/>
        </w:rPr>
        <w:t>種子の脱粒性、散布様式、休眠性及び寿命</w:t>
      </w:r>
    </w:p>
    <w:p w:rsidR="003B6228" w:rsidRPr="00042A75" w:rsidRDefault="003B6228" w:rsidP="003B6228">
      <w:pPr>
        <w:autoSpaceDE w:val="0"/>
        <w:autoSpaceDN w:val="0"/>
        <w:ind w:leftChars="200" w:left="693" w:hangingChars="100" w:hanging="211"/>
        <w:rPr>
          <w:sz w:val="21"/>
        </w:rPr>
      </w:pPr>
      <w:r w:rsidRPr="00042A75">
        <w:rPr>
          <w:sz w:val="21"/>
        </w:rPr>
        <w:t>(</w:t>
      </w:r>
      <w:r w:rsidRPr="00042A75">
        <w:rPr>
          <w:rFonts w:hint="eastAsia"/>
          <w:sz w:val="21"/>
        </w:rPr>
        <w:t>ｲ)</w:t>
      </w:r>
      <w:r w:rsidRPr="00042A75">
        <w:rPr>
          <w:sz w:val="21"/>
        </w:rPr>
        <w:t xml:space="preserve"> </w:t>
      </w:r>
      <w:r w:rsidRPr="00042A75">
        <w:rPr>
          <w:rFonts w:hint="eastAsia"/>
          <w:sz w:val="21"/>
        </w:rPr>
        <w:t>栄養繁殖の様式（ひこばえ、塊茎、塊根、匍匐枝等）及び自然条件において植物体等を再生し得る組織又は器官からの出芽特性</w:t>
      </w:r>
    </w:p>
    <w:p w:rsidR="003B6228" w:rsidRPr="00042A75" w:rsidRDefault="003B6228" w:rsidP="003B6228">
      <w:pPr>
        <w:autoSpaceDE w:val="0"/>
        <w:autoSpaceDN w:val="0"/>
        <w:ind w:leftChars="200" w:left="693" w:hangingChars="100" w:hanging="211"/>
        <w:rPr>
          <w:sz w:val="21"/>
        </w:rPr>
      </w:pPr>
      <w:r w:rsidRPr="00042A75">
        <w:rPr>
          <w:rFonts w:hint="eastAsia"/>
          <w:sz w:val="21"/>
        </w:rPr>
        <w:t>(ｳ)</w:t>
      </w:r>
      <w:r w:rsidRPr="00042A75">
        <w:rPr>
          <w:sz w:val="21"/>
        </w:rPr>
        <w:t xml:space="preserve"> </w:t>
      </w:r>
      <w:r w:rsidRPr="00042A75">
        <w:rPr>
          <w:rFonts w:hint="eastAsia"/>
          <w:sz w:val="21"/>
        </w:rPr>
        <w:t>自殖性又は他殖性の程度、自家不和合性の有無、近縁野生種との交雑性及びアポミクシスを生ずる特性を有する場合はその程度</w:t>
      </w:r>
    </w:p>
    <w:p w:rsidR="003B6228" w:rsidRPr="00042A75" w:rsidRDefault="003B6228" w:rsidP="003B6228">
      <w:pPr>
        <w:autoSpaceDE w:val="0"/>
        <w:autoSpaceDN w:val="0"/>
        <w:ind w:leftChars="200" w:left="693" w:hangingChars="100" w:hanging="211"/>
        <w:rPr>
          <w:sz w:val="21"/>
        </w:rPr>
      </w:pPr>
      <w:r w:rsidRPr="00042A75">
        <w:rPr>
          <w:rFonts w:hint="eastAsia"/>
          <w:sz w:val="21"/>
        </w:rPr>
        <w:t>(ｴ)</w:t>
      </w:r>
      <w:r w:rsidRPr="00042A75">
        <w:rPr>
          <w:sz w:val="21"/>
        </w:rPr>
        <w:t xml:space="preserve"> </w:t>
      </w:r>
      <w:r w:rsidRPr="00042A75">
        <w:rPr>
          <w:rFonts w:hint="eastAsia"/>
          <w:sz w:val="21"/>
        </w:rPr>
        <w:t>花粉又は胞子の生産量、稔性、形状、媒介方法、飛散距離及び寿命</w:t>
      </w:r>
    </w:p>
    <w:p w:rsidR="003B6228" w:rsidRPr="00042A75" w:rsidRDefault="003B6228" w:rsidP="003B6228">
      <w:pPr>
        <w:autoSpaceDE w:val="0"/>
        <w:autoSpaceDN w:val="0"/>
        <w:ind w:leftChars="100" w:left="452" w:hangingChars="100" w:hanging="211"/>
        <w:rPr>
          <w:sz w:val="21"/>
        </w:rPr>
      </w:pPr>
      <w:r w:rsidRPr="00042A75">
        <w:rPr>
          <w:rFonts w:hint="eastAsia"/>
          <w:sz w:val="21"/>
        </w:rPr>
        <w:t>イ　自然界における生存能力及び繁殖又は増殖の能力（宿主品種等の生存能力及び繁殖又は増殖の能力について、一般の開放された環境における状況を主たる利用形態の環境と比較して想定される点）</w:t>
      </w:r>
    </w:p>
    <w:p w:rsidR="003B6228" w:rsidRPr="00042A75" w:rsidRDefault="003B6228" w:rsidP="003B6228">
      <w:pPr>
        <w:autoSpaceDE w:val="0"/>
        <w:autoSpaceDN w:val="0"/>
        <w:ind w:leftChars="100" w:left="452" w:hangingChars="100" w:hanging="211"/>
        <w:rPr>
          <w:sz w:val="21"/>
        </w:rPr>
      </w:pPr>
      <w:r w:rsidRPr="00042A75">
        <w:rPr>
          <w:rFonts w:hint="eastAsia"/>
          <w:sz w:val="21"/>
        </w:rPr>
        <w:t>ウ　その他の情報（有害物質等他の生物個体に影響を及ぼす物質の産生性等の主要な生理学的性質）</w:t>
      </w:r>
    </w:p>
    <w:p w:rsidR="003B6228" w:rsidRPr="00042A75" w:rsidRDefault="003B6228" w:rsidP="003B6228">
      <w:pPr>
        <w:autoSpaceDE w:val="0"/>
        <w:autoSpaceDN w:val="0"/>
        <w:ind w:left="211" w:hangingChars="100" w:hanging="211"/>
        <w:rPr>
          <w:sz w:val="21"/>
        </w:rPr>
      </w:pPr>
      <w:r w:rsidRPr="00042A75">
        <w:rPr>
          <w:sz w:val="21"/>
        </w:rPr>
        <w:t>5</w:t>
      </w:r>
      <w:r w:rsidRPr="00042A75">
        <w:rPr>
          <w:rFonts w:hint="eastAsia"/>
          <w:sz w:val="21"/>
        </w:rPr>
        <w:t>(1) 人工ヌクレアーゼ</w:t>
      </w:r>
      <w:r w:rsidR="00C1067C">
        <w:rPr>
          <w:rFonts w:hint="eastAsia"/>
          <w:sz w:val="21"/>
        </w:rPr>
        <w:t>等</w:t>
      </w:r>
      <w:r w:rsidRPr="00042A75">
        <w:rPr>
          <w:rFonts w:hint="eastAsia"/>
          <w:sz w:val="21"/>
        </w:rPr>
        <w:t>の種類（ZFN、TALEN、CRISPR/Cas9等）、人工ヌクレアーゼ</w:t>
      </w:r>
      <w:r w:rsidR="00C1067C">
        <w:rPr>
          <w:rFonts w:hint="eastAsia"/>
          <w:sz w:val="21"/>
        </w:rPr>
        <w:t>等</w:t>
      </w:r>
      <w:r w:rsidRPr="00042A75">
        <w:rPr>
          <w:rFonts w:hint="eastAsia"/>
          <w:sz w:val="21"/>
        </w:rPr>
        <w:t>の構成要素について概要を記載すること。人工ヌクレアーゼ</w:t>
      </w:r>
      <w:r w:rsidR="00C1067C">
        <w:rPr>
          <w:rFonts w:hint="eastAsia"/>
          <w:sz w:val="21"/>
        </w:rPr>
        <w:t>等</w:t>
      </w:r>
      <w:r w:rsidRPr="00042A75">
        <w:rPr>
          <w:rFonts w:hint="eastAsia"/>
          <w:sz w:val="21"/>
        </w:rPr>
        <w:t>の設計について図示した資料は、情報提供者が保管し、資料一覧に追加すること。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lastRenderedPageBreak/>
        <w:t>5</w:t>
      </w:r>
      <w:r w:rsidRPr="00042A75">
        <w:rPr>
          <w:rFonts w:hint="eastAsia"/>
          <w:sz w:val="21"/>
        </w:rPr>
        <w:t>(2) 導入方法は、人工ヌクレアーゼそのものを宿主の細胞内に移入する、人工ヌクレアーゼ遺伝子を組み込んだベクターを宿主の細胞内に移入する、人工ヌクレアーゼ遺伝子を宿主のゲノムに組み込む等、その概要を記載すること。また、人工ヌクレアーゼ遺伝子</w:t>
      </w:r>
      <w:r w:rsidR="00C1067C">
        <w:rPr>
          <w:rFonts w:hint="eastAsia"/>
          <w:sz w:val="21"/>
        </w:rPr>
        <w:t>等</w:t>
      </w:r>
      <w:r w:rsidRPr="00042A75">
        <w:rPr>
          <w:rFonts w:hint="eastAsia"/>
          <w:sz w:val="21"/>
        </w:rPr>
        <w:t>を宿主のゲノムに組み込む場合は、その方法（アグロバクテリウム法、パーティクルガン法等）についても記載すること。</w:t>
      </w:r>
    </w:p>
    <w:p w:rsidR="003B6228" w:rsidRPr="00042A75" w:rsidRDefault="003B6228" w:rsidP="003B6228">
      <w:pPr>
        <w:autoSpaceDE w:val="0"/>
        <w:autoSpaceDN w:val="0"/>
        <w:ind w:left="211" w:hangingChars="100" w:hanging="211"/>
        <w:rPr>
          <w:sz w:val="21"/>
        </w:rPr>
      </w:pPr>
      <w:r w:rsidRPr="00042A75">
        <w:rPr>
          <w:sz w:val="21"/>
        </w:rPr>
        <w:t>6</w:t>
      </w:r>
      <w:r w:rsidRPr="00042A75">
        <w:rPr>
          <w:rFonts w:hint="eastAsia"/>
          <w:sz w:val="21"/>
        </w:rPr>
        <w:t>(1) 人工ヌクレアーゼ</w:t>
      </w:r>
      <w:r w:rsidR="00C1067C">
        <w:rPr>
          <w:rFonts w:hint="eastAsia"/>
          <w:sz w:val="21"/>
        </w:rPr>
        <w:t>等</w:t>
      </w:r>
      <w:r w:rsidRPr="00042A75">
        <w:rPr>
          <w:rFonts w:hint="eastAsia"/>
          <w:sz w:val="21"/>
        </w:rPr>
        <w:t>の標的とし切断</w:t>
      </w:r>
      <w:r w:rsidR="00C1067C">
        <w:rPr>
          <w:rFonts w:hint="eastAsia"/>
          <w:sz w:val="21"/>
        </w:rPr>
        <w:t>等した</w:t>
      </w:r>
      <w:r w:rsidRPr="00042A75">
        <w:rPr>
          <w:rFonts w:hint="eastAsia"/>
          <w:sz w:val="21"/>
        </w:rPr>
        <w:t>部位及び当該部位に生じた塩基配列の変化（塩基の付加、置換及び欠失）について概要を記載すること。これらについて図示した資料は、情報提供者が保管し、資料一覧に追加すること。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6</w:t>
      </w:r>
      <w:r w:rsidRPr="00042A75">
        <w:rPr>
          <w:rFonts w:hint="eastAsia"/>
          <w:sz w:val="21"/>
        </w:rPr>
        <w:t>(2)</w:t>
      </w:r>
      <w:r w:rsidR="00A73B81" w:rsidRPr="00042A75">
        <w:rPr>
          <w:rFonts w:hint="eastAsia"/>
          <w:sz w:val="21"/>
        </w:rPr>
        <w:t>標的とした遺伝子</w:t>
      </w:r>
      <w:r w:rsidRPr="00042A75">
        <w:rPr>
          <w:rFonts w:hint="eastAsia"/>
          <w:sz w:val="21"/>
        </w:rPr>
        <w:t>について、その名称、当該遺伝子の機能、当該遺伝子の発現により産生されるタンパク質の機能とともに、当該遺伝子を改変した場合に生ずると理論上考えられる機能の変化について概要を記載すること。これらの詳細な内容を確認できる資料は、情報提供者が保管し、資料一覧に追加すること。</w:t>
      </w:r>
    </w:p>
    <w:p w:rsidR="003B6228" w:rsidRPr="00042A75" w:rsidRDefault="003B6228" w:rsidP="003B6228">
      <w:pPr>
        <w:autoSpaceDE w:val="0"/>
        <w:autoSpaceDN w:val="0"/>
        <w:ind w:left="211" w:hangingChars="100" w:hanging="211"/>
        <w:rPr>
          <w:sz w:val="21"/>
        </w:rPr>
      </w:pPr>
      <w:r w:rsidRPr="00042A75">
        <w:rPr>
          <w:sz w:val="21"/>
        </w:rPr>
        <w:t>7</w:t>
      </w:r>
      <w:r w:rsidRPr="00042A75">
        <w:rPr>
          <w:rFonts w:hint="eastAsia"/>
          <w:sz w:val="21"/>
        </w:rPr>
        <w:t xml:space="preserve">  標的とした遺伝子の改変により、実際に付与された生理学的又は生態学的特性について、宿主と比較し、特徴的な要点を記載すること。これらの詳細な内容を確認できる資料は、情報提供者が保管し、資料一覧に追加すること。</w:t>
      </w:r>
    </w:p>
    <w:p w:rsidR="00347A36" w:rsidRPr="00CE49DC" w:rsidRDefault="00347A36" w:rsidP="00347A36">
      <w:pPr>
        <w:autoSpaceDE w:val="0"/>
        <w:autoSpaceDN w:val="0"/>
        <w:ind w:left="211" w:hangingChars="100" w:hanging="211"/>
        <w:rPr>
          <w:sz w:val="21"/>
          <w:szCs w:val="21"/>
        </w:rPr>
      </w:pPr>
      <w:r w:rsidRPr="00CE49DC">
        <w:rPr>
          <w:sz w:val="21"/>
          <w:szCs w:val="21"/>
        </w:rPr>
        <w:t xml:space="preserve">8(1) </w:t>
      </w:r>
      <w:r w:rsidRPr="00CE49DC">
        <w:rPr>
          <w:rFonts w:hint="eastAsia"/>
          <w:sz w:val="21"/>
          <w:szCs w:val="21"/>
        </w:rPr>
        <w:t>宿主又は宿主の属する分類学上の種、品種若しくは系統において明らかとなっているゲノムの塩基配列について、標的配列と類似する配列の有無を調べ、その結果を記載すること。</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標的配列と類似する配列があった場合には、当該部位における配列の差の有無について解析を行い、その結果を記載すること。</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これらの結果の妥当性を確認できる資料は、情報提供者が保管し、資料一覧に追加すること。</w:t>
      </w:r>
    </w:p>
    <w:p w:rsidR="00347A36" w:rsidRPr="00CE49DC" w:rsidRDefault="00347A36" w:rsidP="00347A36">
      <w:pPr>
        <w:autoSpaceDE w:val="0"/>
        <w:autoSpaceDN w:val="0"/>
        <w:ind w:left="211" w:hangingChars="100" w:hanging="211"/>
        <w:rPr>
          <w:sz w:val="21"/>
          <w:szCs w:val="21"/>
        </w:rPr>
      </w:pPr>
      <w:r w:rsidRPr="00CE49DC">
        <w:rPr>
          <w:sz w:val="21"/>
          <w:szCs w:val="21"/>
        </w:rPr>
        <w:t xml:space="preserve">8(2) </w:t>
      </w:r>
      <w:r w:rsidRPr="00CE49DC">
        <w:rPr>
          <w:rFonts w:hint="eastAsia"/>
          <w:sz w:val="21"/>
          <w:szCs w:val="21"/>
        </w:rPr>
        <w:t>７に記載した形質以外に、</w:t>
      </w:r>
      <w:r w:rsidRPr="00CE49DC">
        <w:rPr>
          <w:rFonts w:hint="eastAsia"/>
          <w:sz w:val="21"/>
        </w:rPr>
        <w:t>形態及び生育の特性、越冬性・越夏性、種子の生産量、脱粒性、休眠性及び発芽性等</w:t>
      </w:r>
      <w:r w:rsidR="00CE49DC" w:rsidRPr="00CE49DC">
        <w:rPr>
          <w:rFonts w:hint="eastAsia"/>
          <w:sz w:val="21"/>
        </w:rPr>
        <w:t>に係る形質</w:t>
      </w:r>
      <w:r w:rsidRPr="00CE49DC">
        <w:rPr>
          <w:rFonts w:hint="eastAsia"/>
          <w:sz w:val="21"/>
          <w:szCs w:val="21"/>
        </w:rPr>
        <w:t>について、宿主とゲノム編集技術の利用により得られた生物との間に差が生ずる可能性について考察し、記載すること（</w:t>
      </w:r>
      <w:r w:rsidR="00CE49DC" w:rsidRPr="00CE49DC">
        <w:rPr>
          <w:rFonts w:hint="eastAsia"/>
          <w:sz w:val="21"/>
          <w:szCs w:val="21"/>
        </w:rPr>
        <w:t>必要に応じ、別途記載した選抜・育成の経過、標的遺伝子等の機能及び標的遺伝子の改変により実際に付与された特性、標的配列と類似する配列における配列の差の有無等の内容を踏まえて考察すること。</w:t>
      </w:r>
      <w:r w:rsidRPr="00CE49DC">
        <w:rPr>
          <w:rFonts w:hint="eastAsia"/>
          <w:sz w:val="21"/>
          <w:szCs w:val="21"/>
        </w:rPr>
        <w:t>）</w:t>
      </w:r>
      <w:r w:rsidR="00CE49DC" w:rsidRPr="00CE49DC">
        <w:rPr>
          <w:rFonts w:hint="eastAsia"/>
          <w:sz w:val="21"/>
          <w:szCs w:val="21"/>
        </w:rPr>
        <w:t>。</w:t>
      </w:r>
    </w:p>
    <w:p w:rsidR="00347A36" w:rsidRPr="00CE49DC" w:rsidRDefault="00347A36" w:rsidP="00347A36">
      <w:pPr>
        <w:autoSpaceDE w:val="0"/>
        <w:autoSpaceDN w:val="0"/>
        <w:ind w:left="211" w:hangingChars="100" w:hanging="211"/>
        <w:rPr>
          <w:sz w:val="21"/>
          <w:szCs w:val="21"/>
        </w:rPr>
      </w:pPr>
      <w:r w:rsidRPr="00CE49DC">
        <w:rPr>
          <w:rFonts w:hint="eastAsia"/>
          <w:sz w:val="21"/>
          <w:szCs w:val="21"/>
        </w:rPr>
        <w:t xml:space="preserve">　　これらの根拠となる資料は、情報提供者が保管し、資料一覧に追加すること。</w:t>
      </w:r>
    </w:p>
    <w:p w:rsidR="003B6228" w:rsidRPr="00CE49DC" w:rsidRDefault="003B6228" w:rsidP="003B6228">
      <w:pPr>
        <w:autoSpaceDE w:val="0"/>
        <w:autoSpaceDN w:val="0"/>
        <w:ind w:left="211" w:hangingChars="100" w:hanging="211"/>
        <w:rPr>
          <w:sz w:val="21"/>
        </w:rPr>
      </w:pPr>
      <w:r w:rsidRPr="00CE49DC">
        <w:rPr>
          <w:sz w:val="21"/>
        </w:rPr>
        <w:t xml:space="preserve">9(1) </w:t>
      </w:r>
      <w:r w:rsidRPr="00CE49DC">
        <w:rPr>
          <w:rFonts w:hint="eastAsia"/>
          <w:sz w:val="21"/>
        </w:rPr>
        <w:t>「－」と記載</w:t>
      </w:r>
      <w:r w:rsidR="00B72BB6" w:rsidRPr="00CE49DC">
        <w:rPr>
          <w:rFonts w:hint="eastAsia"/>
          <w:sz w:val="21"/>
        </w:rPr>
        <w:t>すること（植物の場合は該当しない。</w:t>
      </w:r>
      <w:r w:rsidRPr="00CE49DC">
        <w:rPr>
          <w:rFonts w:hint="eastAsia"/>
          <w:sz w:val="21"/>
        </w:rPr>
        <w:t>）。</w:t>
      </w:r>
    </w:p>
    <w:p w:rsidR="003B6228" w:rsidRPr="00042A75" w:rsidRDefault="003B6228" w:rsidP="003B6228">
      <w:pPr>
        <w:autoSpaceDE w:val="0"/>
        <w:autoSpaceDN w:val="0"/>
        <w:ind w:left="211" w:hangingChars="100" w:hanging="211"/>
        <w:rPr>
          <w:sz w:val="21"/>
        </w:rPr>
      </w:pPr>
      <w:r w:rsidRPr="00042A75">
        <w:rPr>
          <w:rFonts w:hint="eastAsia"/>
          <w:sz w:val="21"/>
        </w:rPr>
        <w:t>9</w:t>
      </w:r>
      <w:r w:rsidRPr="00042A75">
        <w:rPr>
          <w:sz w:val="21"/>
        </w:rPr>
        <w:t xml:space="preserve">(2) </w:t>
      </w:r>
      <w:r w:rsidRPr="00042A75">
        <w:rPr>
          <w:rFonts w:hint="eastAsia"/>
          <w:sz w:val="21"/>
        </w:rPr>
        <w:t>作業区域</w:t>
      </w:r>
      <w:r w:rsidR="00453881" w:rsidRPr="00042A75">
        <w:rPr>
          <w:rFonts w:hint="eastAsia"/>
          <w:sz w:val="21"/>
        </w:rPr>
        <w:t>（対象生物の使用等をする区域であって、それ以外の区域と明確に区別できるもの。以下同じ。）</w:t>
      </w:r>
      <w:r w:rsidRPr="00042A75">
        <w:rPr>
          <w:rFonts w:hint="eastAsia"/>
          <w:sz w:val="21"/>
        </w:rPr>
        <w:t>の位置</w:t>
      </w:r>
      <w:r w:rsidR="005D1DA4" w:rsidRPr="00042A75">
        <w:rPr>
          <w:rFonts w:hint="eastAsia"/>
          <w:sz w:val="21"/>
        </w:rPr>
        <w:t>、</w:t>
      </w:r>
      <w:r w:rsidRPr="00042A75">
        <w:rPr>
          <w:rFonts w:hint="eastAsia"/>
          <w:sz w:val="21"/>
        </w:rPr>
        <w:t>設備の配置及び構造</w:t>
      </w:r>
      <w:r w:rsidR="005D1DA4" w:rsidRPr="00042A75">
        <w:rPr>
          <w:rFonts w:hint="eastAsia"/>
          <w:sz w:val="21"/>
        </w:rPr>
        <w:t>並びに生産工程</w:t>
      </w:r>
      <w:r w:rsidRPr="00042A75">
        <w:rPr>
          <w:rFonts w:hint="eastAsia"/>
          <w:sz w:val="21"/>
        </w:rPr>
        <w:t>について、その概要を記載すること。これらの詳細な内容を確認できる資料（以下のアから</w:t>
      </w:r>
      <w:r w:rsidR="005D1DA4" w:rsidRPr="00042A75">
        <w:rPr>
          <w:rFonts w:hint="eastAsia"/>
          <w:sz w:val="21"/>
        </w:rPr>
        <w:t>エ</w:t>
      </w:r>
      <w:r w:rsidRPr="00042A75">
        <w:rPr>
          <w:rFonts w:hint="eastAsia"/>
          <w:sz w:val="21"/>
        </w:rPr>
        <w:t>までの資料を含む。）は、情報提供者が保管し、資料一覧に追加すること。</w:t>
      </w:r>
    </w:p>
    <w:p w:rsidR="003B6228" w:rsidRPr="00042A75" w:rsidRDefault="003B6228" w:rsidP="003B6228">
      <w:pPr>
        <w:autoSpaceDE w:val="0"/>
        <w:autoSpaceDN w:val="0"/>
        <w:ind w:leftChars="100" w:left="452" w:hangingChars="100" w:hanging="211"/>
        <w:rPr>
          <w:sz w:val="21"/>
        </w:rPr>
      </w:pPr>
      <w:r w:rsidRPr="00042A75">
        <w:rPr>
          <w:rFonts w:hint="eastAsia"/>
          <w:sz w:val="21"/>
        </w:rPr>
        <w:t>ア　作業区域の位置　事業所内外の建屋の配置及び名称並びに作業区域を図示したもの</w:t>
      </w:r>
    </w:p>
    <w:p w:rsidR="003B6228" w:rsidRPr="00042A75" w:rsidRDefault="003B6228" w:rsidP="003B6228">
      <w:pPr>
        <w:autoSpaceDE w:val="0"/>
        <w:autoSpaceDN w:val="0"/>
        <w:ind w:leftChars="100" w:left="452" w:hangingChars="100" w:hanging="211"/>
        <w:rPr>
          <w:sz w:val="21"/>
        </w:rPr>
      </w:pPr>
      <w:r w:rsidRPr="00042A75">
        <w:rPr>
          <w:rFonts w:hint="eastAsia"/>
          <w:sz w:val="21"/>
        </w:rPr>
        <w:t>イ　設備の配置　作業区域を含む</w:t>
      </w:r>
      <w:r w:rsidR="005D1DA4" w:rsidRPr="00042A75">
        <w:rPr>
          <w:rFonts w:hint="eastAsia"/>
          <w:sz w:val="21"/>
        </w:rPr>
        <w:t>作業場の</w:t>
      </w:r>
      <w:r w:rsidRPr="00042A75">
        <w:rPr>
          <w:rFonts w:hint="eastAsia"/>
          <w:sz w:val="21"/>
        </w:rPr>
        <w:t>平面図を示し、当該</w:t>
      </w:r>
      <w:r w:rsidR="005D1DA4" w:rsidRPr="00042A75">
        <w:rPr>
          <w:rFonts w:hint="eastAsia"/>
          <w:sz w:val="21"/>
        </w:rPr>
        <w:t>植物</w:t>
      </w:r>
      <w:r w:rsidRPr="00042A75">
        <w:rPr>
          <w:rFonts w:hint="eastAsia"/>
          <w:sz w:val="21"/>
        </w:rPr>
        <w:t>を取り扱う主要な設備の位置及び名称並びに必要に応じて部外者への注意書等の位置を記載したもの</w:t>
      </w:r>
    </w:p>
    <w:p w:rsidR="003B6228" w:rsidRPr="00042A75" w:rsidRDefault="003B6228" w:rsidP="003B6228">
      <w:pPr>
        <w:autoSpaceDE w:val="0"/>
        <w:autoSpaceDN w:val="0"/>
        <w:ind w:leftChars="100" w:left="452" w:hangingChars="100" w:hanging="211"/>
        <w:rPr>
          <w:sz w:val="21"/>
        </w:rPr>
      </w:pPr>
      <w:r w:rsidRPr="00042A75">
        <w:rPr>
          <w:rFonts w:hint="eastAsia"/>
          <w:sz w:val="21"/>
        </w:rPr>
        <w:t>ウ　設備の構造　当該</w:t>
      </w:r>
      <w:r w:rsidR="005D1DA4" w:rsidRPr="00042A75">
        <w:rPr>
          <w:rFonts w:hint="eastAsia"/>
          <w:sz w:val="21"/>
        </w:rPr>
        <w:t>植物</w:t>
      </w:r>
      <w:r w:rsidRPr="00042A75">
        <w:rPr>
          <w:rFonts w:hint="eastAsia"/>
          <w:sz w:val="21"/>
        </w:rPr>
        <w:t>を取り扱う設備の仕様について記載したもの、また、当該動物を取り扱うために排水系統等について特別な設備を設置した場合には、当該設備を図示したもの</w:t>
      </w:r>
    </w:p>
    <w:p w:rsidR="005D1DA4" w:rsidRPr="00042A75" w:rsidRDefault="005D1DA4" w:rsidP="003B6228">
      <w:pPr>
        <w:autoSpaceDE w:val="0"/>
        <w:autoSpaceDN w:val="0"/>
        <w:ind w:leftChars="100" w:left="452" w:hangingChars="100" w:hanging="211"/>
        <w:rPr>
          <w:sz w:val="21"/>
        </w:rPr>
      </w:pPr>
      <w:r w:rsidRPr="00042A75">
        <w:rPr>
          <w:rFonts w:hint="eastAsia"/>
          <w:sz w:val="21"/>
        </w:rPr>
        <w:t>エ　生産工程　培養設備を用いた培養等により当該植物の生産又は当該植物を使用して物質の生産を行う場合には、その工程について概略を図示したもの（図には、各種機器の名称、バルブの箇所等を記載し、必要に応じ各工程の名称及び内容を記載すること。）</w:t>
      </w:r>
    </w:p>
    <w:p w:rsidR="00822AD0" w:rsidRPr="00D11194" w:rsidRDefault="003B6228" w:rsidP="000912B4">
      <w:pPr>
        <w:autoSpaceDE w:val="0"/>
        <w:autoSpaceDN w:val="0"/>
        <w:ind w:left="211" w:hangingChars="100" w:hanging="211"/>
        <w:rPr>
          <w:rFonts w:hAnsi="ＭＳ 明朝"/>
          <w:szCs w:val="20"/>
        </w:rPr>
      </w:pPr>
      <w:r w:rsidRPr="00042A75">
        <w:rPr>
          <w:rFonts w:hint="eastAsia"/>
          <w:sz w:val="21"/>
        </w:rPr>
        <w:lastRenderedPageBreak/>
        <w:t>9</w:t>
      </w:r>
      <w:r w:rsidRPr="00042A75">
        <w:rPr>
          <w:sz w:val="21"/>
        </w:rPr>
        <w:t xml:space="preserve">(3) </w:t>
      </w:r>
      <w:r w:rsidRPr="00042A75">
        <w:rPr>
          <w:rFonts w:hint="eastAsia"/>
          <w:sz w:val="21"/>
        </w:rPr>
        <w:t>施設・設備の保守点検体制、経験者の配置及び教育訓練体制、飼育管理に係る作業要領・手順、事故時等緊急時における対処方法等について、その概要を記載すること。これらの詳細な内容を確認できる資料は、情報提供者が保管し、資料一覧に追加すること。</w:t>
      </w:r>
    </w:p>
    <w:sectPr w:rsidR="00822AD0" w:rsidRPr="00D11194" w:rsidSect="00822AD0">
      <w:headerReference w:type="default" r:id="rId6"/>
      <w:pgSz w:w="11906" w:h="16838" w:code="9"/>
      <w:pgMar w:top="1134" w:right="1134" w:bottom="1134" w:left="1134" w:header="851" w:footer="992" w:gutter="0"/>
      <w:cols w:space="425"/>
      <w:docGrid w:type="linesAndChars" w:linePitch="360" w:charSpace="19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5344A" w:rsidRDefault="0025344A" w:rsidP="006102CC">
      <w:r>
        <w:separator/>
      </w:r>
    </w:p>
  </w:endnote>
  <w:endnote w:type="continuationSeparator" w:id="0">
    <w:p w:rsidR="0025344A" w:rsidRDefault="0025344A" w:rsidP="006102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4000ACFF" w:usb2="00000001"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5344A" w:rsidRDefault="0025344A" w:rsidP="006102CC">
      <w:r>
        <w:separator/>
      </w:r>
    </w:p>
  </w:footnote>
  <w:footnote w:type="continuationSeparator" w:id="0">
    <w:p w:rsidR="0025344A" w:rsidRDefault="0025344A" w:rsidP="006102C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847DC" w:rsidRDefault="008847DC">
    <w:pPr>
      <w:pStyle w:val="a6"/>
    </w:pPr>
    <w:r>
      <w:ptab w:relativeTo="margin" w:alignment="center" w:leader="none"/>
    </w:r>
    <w:r>
      <w:ptab w:relativeTo="margin" w:alignment="right" w:leader="none"/>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241"/>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6C0F"/>
    <w:rsid w:val="00027613"/>
    <w:rsid w:val="00042A75"/>
    <w:rsid w:val="00046C52"/>
    <w:rsid w:val="000474F6"/>
    <w:rsid w:val="0006748B"/>
    <w:rsid w:val="00067C30"/>
    <w:rsid w:val="00067E70"/>
    <w:rsid w:val="00084299"/>
    <w:rsid w:val="000912B4"/>
    <w:rsid w:val="00091733"/>
    <w:rsid w:val="0017685C"/>
    <w:rsid w:val="0025344A"/>
    <w:rsid w:val="00285DB0"/>
    <w:rsid w:val="002A5DEB"/>
    <w:rsid w:val="002B1E00"/>
    <w:rsid w:val="002D22DE"/>
    <w:rsid w:val="002D5EFE"/>
    <w:rsid w:val="002F02B9"/>
    <w:rsid w:val="002F6F24"/>
    <w:rsid w:val="00305DAD"/>
    <w:rsid w:val="003103FB"/>
    <w:rsid w:val="00347A36"/>
    <w:rsid w:val="003B47AD"/>
    <w:rsid w:val="003B6228"/>
    <w:rsid w:val="00400EED"/>
    <w:rsid w:val="0044102C"/>
    <w:rsid w:val="00453881"/>
    <w:rsid w:val="0047333C"/>
    <w:rsid w:val="00484E44"/>
    <w:rsid w:val="0054073C"/>
    <w:rsid w:val="005D1DA4"/>
    <w:rsid w:val="006102CC"/>
    <w:rsid w:val="006B0322"/>
    <w:rsid w:val="006D06E3"/>
    <w:rsid w:val="00740016"/>
    <w:rsid w:val="00791DA6"/>
    <w:rsid w:val="007A0127"/>
    <w:rsid w:val="00822AD0"/>
    <w:rsid w:val="00883BD1"/>
    <w:rsid w:val="008847DC"/>
    <w:rsid w:val="008B6C0F"/>
    <w:rsid w:val="00900D01"/>
    <w:rsid w:val="009E3671"/>
    <w:rsid w:val="00A73B81"/>
    <w:rsid w:val="00A77077"/>
    <w:rsid w:val="00AB6081"/>
    <w:rsid w:val="00B62DD5"/>
    <w:rsid w:val="00B72BB6"/>
    <w:rsid w:val="00B90B7E"/>
    <w:rsid w:val="00C1067C"/>
    <w:rsid w:val="00C12F53"/>
    <w:rsid w:val="00C139CB"/>
    <w:rsid w:val="00CE3337"/>
    <w:rsid w:val="00CE49DC"/>
    <w:rsid w:val="00D11194"/>
    <w:rsid w:val="00D32453"/>
    <w:rsid w:val="00D32AC8"/>
    <w:rsid w:val="00E42AD5"/>
    <w:rsid w:val="00E44A73"/>
    <w:rsid w:val="00E84409"/>
    <w:rsid w:val="00EF7A69"/>
    <w:rsid w:val="00F225DB"/>
    <w:rsid w:val="00F63ED1"/>
    <w:rsid w:val="00F833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pPr>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B6228"/>
    <w:rPr>
      <w:rFonts w:ascii="ＭＳ 明朝" w:eastAsia="ＭＳ 明朝"/>
      <w:sz w:val="24"/>
    </w:rPr>
  </w:style>
  <w:style w:type="paragraph" w:styleId="1">
    <w:name w:val="heading 1"/>
    <w:basedOn w:val="a"/>
    <w:next w:val="a"/>
    <w:link w:val="10"/>
    <w:uiPriority w:val="9"/>
    <w:qFormat/>
    <w:rsid w:val="006102CC"/>
    <w:pPr>
      <w:keepNext/>
      <w:outlineLvl w:val="0"/>
    </w:pPr>
    <w:rPr>
      <w:rFonts w:asciiTheme="majorHAnsi" w:eastAsiaTheme="majorEastAsia" w:hAnsiTheme="majorHAnsi" w:cstheme="majorBidi"/>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8847DC"/>
    <w:rPr>
      <w:rFonts w:ascii="ＭＳ 明朝" w:eastAsia="ＭＳ 明朝"/>
      <w:sz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285DB0"/>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285DB0"/>
    <w:rPr>
      <w:rFonts w:asciiTheme="majorHAnsi" w:eastAsiaTheme="majorEastAsia" w:hAnsiTheme="majorHAnsi" w:cstheme="majorBidi"/>
      <w:sz w:val="18"/>
      <w:szCs w:val="18"/>
    </w:rPr>
  </w:style>
  <w:style w:type="character" w:customStyle="1" w:styleId="10">
    <w:name w:val="見出し 1 (文字)"/>
    <w:basedOn w:val="a0"/>
    <w:link w:val="1"/>
    <w:uiPriority w:val="9"/>
    <w:rsid w:val="006102CC"/>
    <w:rPr>
      <w:rFonts w:asciiTheme="majorHAnsi" w:eastAsiaTheme="majorEastAsia" w:hAnsiTheme="majorHAnsi" w:cstheme="majorBidi"/>
      <w:sz w:val="24"/>
      <w:szCs w:val="24"/>
    </w:rPr>
  </w:style>
  <w:style w:type="paragraph" w:styleId="a6">
    <w:name w:val="header"/>
    <w:basedOn w:val="a"/>
    <w:link w:val="a7"/>
    <w:uiPriority w:val="99"/>
    <w:unhideWhenUsed/>
    <w:rsid w:val="006102CC"/>
    <w:pPr>
      <w:tabs>
        <w:tab w:val="center" w:pos="4252"/>
        <w:tab w:val="right" w:pos="8504"/>
      </w:tabs>
      <w:snapToGrid w:val="0"/>
    </w:pPr>
  </w:style>
  <w:style w:type="character" w:customStyle="1" w:styleId="a7">
    <w:name w:val="ヘッダー (文字)"/>
    <w:basedOn w:val="a0"/>
    <w:link w:val="a6"/>
    <w:uiPriority w:val="99"/>
    <w:rsid w:val="006102CC"/>
    <w:rPr>
      <w:rFonts w:ascii="ＭＳ 明朝" w:eastAsia="ＭＳ 明朝"/>
    </w:rPr>
  </w:style>
  <w:style w:type="paragraph" w:styleId="a8">
    <w:name w:val="footer"/>
    <w:basedOn w:val="a"/>
    <w:link w:val="a9"/>
    <w:uiPriority w:val="99"/>
    <w:unhideWhenUsed/>
    <w:rsid w:val="006102CC"/>
    <w:pPr>
      <w:tabs>
        <w:tab w:val="center" w:pos="4252"/>
        <w:tab w:val="right" w:pos="8504"/>
      </w:tabs>
      <w:snapToGrid w:val="0"/>
    </w:pPr>
  </w:style>
  <w:style w:type="character" w:customStyle="1" w:styleId="a9">
    <w:name w:val="フッター (文字)"/>
    <w:basedOn w:val="a0"/>
    <w:link w:val="a8"/>
    <w:uiPriority w:val="99"/>
    <w:rsid w:val="006102CC"/>
    <w:rPr>
      <w:rFonts w:ascii="ＭＳ 明朝" w:eastAsia="ＭＳ 明朝"/>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1599</Words>
  <Characters>9115</Characters>
  <Application>Microsoft Office Word</Application>
  <DocSecurity>0</DocSecurity>
  <Lines>75</Lines>
  <Paragraphs>21</Paragraphs>
  <ScaleCrop>false</ScaleCrop>
  <Company/>
  <LinksUpToDate>false</LinksUpToDate>
  <CharactersWithSpaces>10693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2021-03-05T01:13:00Z</dcterms:created>
  <dcterms:modified xsi:type="dcterms:W3CDTF">2021-03-05T01:14:00Z</dcterms:modified>
</cp:coreProperties>
</file>