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976D" w14:textId="768152ED" w:rsidR="009B0B14" w:rsidRDefault="009B0B14" w:rsidP="009B0B14">
      <w:pPr>
        <w:overflowPunct w:val="0"/>
        <w:jc w:val="right"/>
        <w:textAlignment w:val="baseline"/>
        <w:rPr>
          <w:rFonts w:asciiTheme="minorEastAsia" w:hAnsiTheme="minorEastAsia" w:cs="HG丸ｺﾞｼｯｸM-PRO"/>
          <w:color w:val="000000"/>
          <w:spacing w:val="2"/>
          <w:kern w:val="0"/>
          <w:sz w:val="24"/>
          <w:szCs w:val="24"/>
        </w:rPr>
      </w:pPr>
      <w:r w:rsidRPr="009B0B14">
        <w:rPr>
          <w:rFonts w:asciiTheme="minorEastAsia" w:hAnsiTheme="minorEastAsia" w:cs="HG丸ｺﾞｼｯｸM-PRO" w:hint="eastAsia"/>
          <w:color w:val="000000"/>
          <w:spacing w:val="2"/>
          <w:kern w:val="0"/>
          <w:sz w:val="24"/>
          <w:szCs w:val="24"/>
        </w:rPr>
        <w:t>（別記様式</w:t>
      </w:r>
      <w:r w:rsidR="00C42CE5">
        <w:rPr>
          <w:rFonts w:asciiTheme="minorEastAsia" w:hAnsiTheme="minorEastAsia" w:cs="HG丸ｺﾞｼｯｸM-PRO" w:hint="eastAsia"/>
          <w:color w:val="000000"/>
          <w:spacing w:val="2"/>
          <w:kern w:val="0"/>
          <w:sz w:val="24"/>
          <w:szCs w:val="24"/>
        </w:rPr>
        <w:t>10</w:t>
      </w:r>
      <w:r w:rsidRPr="009B0B14">
        <w:rPr>
          <w:rFonts w:asciiTheme="minorEastAsia" w:hAnsiTheme="minorEastAsia" w:cs="HG丸ｺﾞｼｯｸM-PRO" w:hint="eastAsia"/>
          <w:color w:val="000000"/>
          <w:spacing w:val="2"/>
          <w:kern w:val="0"/>
          <w:sz w:val="24"/>
          <w:szCs w:val="24"/>
        </w:rPr>
        <w:t>）</w:t>
      </w:r>
    </w:p>
    <w:p w14:paraId="5E4408F0" w14:textId="77777777" w:rsidR="0015426C" w:rsidRDefault="0015426C" w:rsidP="009B0B14">
      <w:pPr>
        <w:overflowPunct w:val="0"/>
        <w:jc w:val="right"/>
        <w:textAlignment w:val="baseline"/>
        <w:rPr>
          <w:rFonts w:asciiTheme="minorEastAsia" w:hAnsiTheme="minorEastAsia" w:cs="HG丸ｺﾞｼｯｸM-PRO"/>
          <w:color w:val="000000"/>
          <w:spacing w:val="2"/>
          <w:kern w:val="0"/>
          <w:sz w:val="24"/>
          <w:szCs w:val="24"/>
        </w:rPr>
      </w:pPr>
    </w:p>
    <w:p w14:paraId="7317BEF1" w14:textId="77777777" w:rsidR="009B0B14" w:rsidRDefault="009B0B14" w:rsidP="009B0B14">
      <w:pPr>
        <w:overflowPunct w:val="0"/>
        <w:jc w:val="left"/>
        <w:textAlignment w:val="baseline"/>
        <w:rPr>
          <w:rFonts w:asciiTheme="minorEastAsia" w:hAnsiTheme="minorEastAsia" w:cs="HG丸ｺﾞｼｯｸM-PRO"/>
          <w:color w:val="000000"/>
          <w:spacing w:val="2"/>
          <w:kern w:val="0"/>
          <w:sz w:val="24"/>
          <w:szCs w:val="24"/>
          <w:bdr w:val="single" w:sz="4" w:space="0" w:color="auto"/>
        </w:rPr>
      </w:pPr>
      <w:r>
        <w:rPr>
          <w:rFonts w:asciiTheme="minorEastAsia" w:hAnsiTheme="minorEastAsia" w:cs="HG丸ｺﾞｼｯｸM-PRO" w:hint="eastAsia"/>
          <w:color w:val="000000"/>
          <w:spacing w:val="2"/>
          <w:kern w:val="0"/>
          <w:sz w:val="24"/>
          <w:szCs w:val="24"/>
          <w:bdr w:val="single" w:sz="4" w:space="0" w:color="auto"/>
        </w:rPr>
        <w:t xml:space="preserve">　プ</w:t>
      </w:r>
      <w:r w:rsidRPr="009B0B14">
        <w:rPr>
          <w:rFonts w:asciiTheme="minorEastAsia" w:hAnsiTheme="minorEastAsia" w:cs="HG丸ｺﾞｼｯｸM-PRO" w:hint="eastAsia"/>
          <w:color w:val="000000"/>
          <w:spacing w:val="2"/>
          <w:kern w:val="0"/>
          <w:sz w:val="24"/>
          <w:szCs w:val="24"/>
          <w:bdr w:val="single" w:sz="4" w:space="0" w:color="auto"/>
        </w:rPr>
        <w:t xml:space="preserve">レスリリース　</w:t>
      </w:r>
    </w:p>
    <w:p w14:paraId="710528FF" w14:textId="77777777" w:rsidR="0015426C" w:rsidRDefault="0015426C" w:rsidP="009B0B14">
      <w:pPr>
        <w:overflowPunct w:val="0"/>
        <w:jc w:val="right"/>
        <w:textAlignment w:val="baseline"/>
        <w:rPr>
          <w:rFonts w:asciiTheme="minorEastAsia" w:hAnsiTheme="minorEastAsia" w:cs="HG丸ｺﾞｼｯｸM-PRO"/>
          <w:color w:val="000000"/>
          <w:kern w:val="0"/>
          <w:sz w:val="24"/>
          <w:szCs w:val="24"/>
        </w:rPr>
      </w:pPr>
    </w:p>
    <w:p w14:paraId="6E02ABCE" w14:textId="77777777" w:rsidR="009B0B14" w:rsidRPr="009B0B14" w:rsidRDefault="005672F2" w:rsidP="009B0B14">
      <w:pPr>
        <w:overflowPunct w:val="0"/>
        <w:jc w:val="right"/>
        <w:textAlignment w:val="baseline"/>
        <w:rPr>
          <w:rFonts w:asciiTheme="minorEastAsia" w:hAnsiTheme="minorEastAsia" w:cs="Times New Roman"/>
          <w:color w:val="000000"/>
          <w:spacing w:val="8"/>
          <w:kern w:val="0"/>
          <w:sz w:val="24"/>
          <w:szCs w:val="24"/>
        </w:rPr>
      </w:pPr>
      <w:r w:rsidRPr="000C34A9">
        <w:rPr>
          <w:rFonts w:asciiTheme="minorEastAsia" w:hAnsiTheme="minorEastAsia" w:cs="HG丸ｺﾞｼｯｸM-PRO" w:hint="eastAsia"/>
          <w:color w:val="000000"/>
          <w:spacing w:val="30"/>
          <w:kern w:val="0"/>
          <w:sz w:val="24"/>
          <w:szCs w:val="24"/>
          <w:fitText w:val="2400" w:id="-2032955136"/>
        </w:rPr>
        <w:t>令和</w:t>
      </w:r>
      <w:r w:rsidR="009B0B14" w:rsidRPr="000C34A9">
        <w:rPr>
          <w:rFonts w:asciiTheme="minorEastAsia" w:hAnsiTheme="minorEastAsia" w:cs="HG丸ｺﾞｼｯｸM-PRO" w:hint="eastAsia"/>
          <w:color w:val="000000"/>
          <w:spacing w:val="30"/>
          <w:kern w:val="0"/>
          <w:sz w:val="24"/>
          <w:szCs w:val="24"/>
          <w:fitText w:val="2400" w:id="-2032955136"/>
        </w:rPr>
        <w:t xml:space="preserve">　年　月　日</w:t>
      </w:r>
    </w:p>
    <w:p w14:paraId="7785F0B3" w14:textId="77777777" w:rsidR="009B0B14" w:rsidRPr="009B0B14" w:rsidRDefault="009B0B14" w:rsidP="009B0B14">
      <w:pPr>
        <w:overflowPunct w:val="0"/>
        <w:jc w:val="right"/>
        <w:textAlignment w:val="baseline"/>
        <w:rPr>
          <w:rFonts w:asciiTheme="minorEastAsia" w:hAnsiTheme="minorEastAsia" w:cs="Times New Roman"/>
          <w:color w:val="000000"/>
          <w:spacing w:val="8"/>
          <w:kern w:val="0"/>
          <w:sz w:val="24"/>
          <w:szCs w:val="24"/>
        </w:rPr>
      </w:pPr>
      <w:r w:rsidRPr="00243339">
        <w:rPr>
          <w:rFonts w:asciiTheme="minorEastAsia" w:hAnsiTheme="minorEastAsia" w:cs="HG丸ｺﾞｼｯｸM-PRO" w:hint="eastAsia"/>
          <w:color w:val="000000"/>
          <w:spacing w:val="150"/>
          <w:kern w:val="0"/>
          <w:sz w:val="24"/>
          <w:szCs w:val="24"/>
          <w:fitText w:val="2400" w:id="1753406721"/>
        </w:rPr>
        <w:t>農林水産</w:t>
      </w:r>
      <w:r w:rsidRPr="00243339">
        <w:rPr>
          <w:rFonts w:asciiTheme="minorEastAsia" w:hAnsiTheme="minorEastAsia" w:cs="HG丸ｺﾞｼｯｸM-PRO" w:hint="eastAsia"/>
          <w:color w:val="000000"/>
          <w:kern w:val="0"/>
          <w:sz w:val="24"/>
          <w:szCs w:val="24"/>
          <w:fitText w:val="2400" w:id="1753406721"/>
        </w:rPr>
        <w:t>省</w:t>
      </w:r>
    </w:p>
    <w:p w14:paraId="686FEE66" w14:textId="77777777" w:rsidR="009B0B14" w:rsidRPr="009B0B14" w:rsidRDefault="009B0B14" w:rsidP="009B0B14">
      <w:pPr>
        <w:overflowPunct w:val="0"/>
        <w:jc w:val="right"/>
        <w:textAlignment w:val="baseline"/>
        <w:rPr>
          <w:rFonts w:asciiTheme="minorEastAsia" w:hAnsiTheme="minorEastAsia" w:cs="Times New Roman"/>
          <w:color w:val="000000"/>
          <w:spacing w:val="8"/>
          <w:kern w:val="0"/>
          <w:sz w:val="24"/>
          <w:szCs w:val="24"/>
        </w:rPr>
      </w:pPr>
      <w:r w:rsidRPr="005672F2">
        <w:rPr>
          <w:rFonts w:asciiTheme="minorEastAsia" w:hAnsiTheme="minorEastAsia" w:cs="HG丸ｺﾞｼｯｸM-PRO" w:hint="eastAsia"/>
          <w:color w:val="000000"/>
          <w:spacing w:val="150"/>
          <w:kern w:val="0"/>
          <w:sz w:val="24"/>
          <w:szCs w:val="24"/>
          <w:fitText w:val="2400" w:id="1753406722"/>
        </w:rPr>
        <w:t>［○○県</w:t>
      </w:r>
      <w:r w:rsidRPr="005672F2">
        <w:rPr>
          <w:rFonts w:asciiTheme="minorEastAsia" w:hAnsiTheme="minorEastAsia" w:cs="HG丸ｺﾞｼｯｸM-PRO" w:hint="eastAsia"/>
          <w:color w:val="000000"/>
          <w:kern w:val="0"/>
          <w:sz w:val="24"/>
          <w:szCs w:val="24"/>
          <w:fitText w:val="2400" w:id="1753406722"/>
        </w:rPr>
        <w:t>］</w:t>
      </w:r>
    </w:p>
    <w:p w14:paraId="505EA994" w14:textId="77777777" w:rsidR="00B82061" w:rsidRDefault="00B82061" w:rsidP="009B0B14">
      <w:pPr>
        <w:overflowPunct w:val="0"/>
        <w:jc w:val="center"/>
        <w:textAlignment w:val="baseline"/>
        <w:rPr>
          <w:rFonts w:asciiTheme="minorEastAsia" w:hAnsiTheme="minorEastAsia" w:cs="HG丸ｺﾞｼｯｸM-PRO"/>
          <w:color w:val="000000"/>
          <w:spacing w:val="2"/>
          <w:kern w:val="0"/>
          <w:sz w:val="24"/>
          <w:szCs w:val="24"/>
        </w:rPr>
      </w:pPr>
    </w:p>
    <w:p w14:paraId="57BA8777" w14:textId="285B4479" w:rsidR="009B0B14" w:rsidRDefault="009B0B14" w:rsidP="009B0B14">
      <w:pPr>
        <w:overflowPunct w:val="0"/>
        <w:jc w:val="center"/>
        <w:textAlignment w:val="baseline"/>
        <w:rPr>
          <w:rFonts w:asciiTheme="minorEastAsia" w:hAnsiTheme="minorEastAsia" w:cs="HG丸ｺﾞｼｯｸM-PRO"/>
          <w:color w:val="000000"/>
          <w:spacing w:val="2"/>
          <w:kern w:val="0"/>
          <w:sz w:val="24"/>
          <w:szCs w:val="24"/>
        </w:rPr>
      </w:pPr>
      <w:r w:rsidRPr="009B0B14">
        <w:rPr>
          <w:rFonts w:asciiTheme="minorEastAsia" w:hAnsiTheme="minorEastAsia" w:cs="HG丸ｺﾞｼｯｸM-PRO" w:hint="eastAsia"/>
          <w:color w:val="000000"/>
          <w:spacing w:val="2"/>
          <w:kern w:val="0"/>
          <w:sz w:val="24"/>
          <w:szCs w:val="24"/>
        </w:rPr>
        <w:t>豚</w:t>
      </w:r>
      <w:r w:rsidR="005672F2">
        <w:rPr>
          <w:rFonts w:asciiTheme="minorEastAsia" w:hAnsiTheme="minorEastAsia" w:cs="HG丸ｺﾞｼｯｸM-PRO" w:hint="eastAsia"/>
          <w:color w:val="000000"/>
          <w:spacing w:val="2"/>
          <w:kern w:val="0"/>
          <w:sz w:val="24"/>
          <w:szCs w:val="24"/>
        </w:rPr>
        <w:t>熱</w:t>
      </w:r>
      <w:r w:rsidRPr="009B0B14">
        <w:rPr>
          <w:rFonts w:asciiTheme="minorEastAsia" w:hAnsiTheme="minorEastAsia" w:cs="HG丸ｺﾞｼｯｸM-PRO" w:hint="eastAsia"/>
          <w:color w:val="000000"/>
          <w:spacing w:val="2"/>
          <w:kern w:val="0"/>
          <w:sz w:val="24"/>
          <w:szCs w:val="24"/>
        </w:rPr>
        <w:t>の（疑似）患畜の確認について</w:t>
      </w:r>
    </w:p>
    <w:p w14:paraId="29EBB547" w14:textId="77777777" w:rsidR="009B0B14" w:rsidRDefault="009B0B14" w:rsidP="009B0B14">
      <w:pPr>
        <w:overflowPunct w:val="0"/>
        <w:textAlignment w:val="baseline"/>
        <w:rPr>
          <w:rFonts w:asciiTheme="minorEastAsia" w:hAnsiTheme="minorEastAsia" w:cs="HG丸ｺﾞｼｯｸM-PRO"/>
          <w:color w:val="000000"/>
          <w:spacing w:val="2"/>
          <w:kern w:val="0"/>
          <w:sz w:val="24"/>
          <w:szCs w:val="24"/>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4"/>
      </w:tblGrid>
      <w:tr w:rsidR="009B0B14" w:rsidRPr="009B0B14" w14:paraId="0930CA1F" w14:textId="77777777">
        <w:tc>
          <w:tcPr>
            <w:tcW w:w="9184" w:type="dxa"/>
            <w:tcBorders>
              <w:top w:val="single" w:sz="4" w:space="0" w:color="000000"/>
              <w:left w:val="single" w:sz="4" w:space="0" w:color="000000"/>
              <w:bottom w:val="single" w:sz="4" w:space="0" w:color="000000"/>
              <w:right w:val="single" w:sz="4" w:space="0" w:color="000000"/>
            </w:tcBorders>
          </w:tcPr>
          <w:p w14:paraId="52961E7D" w14:textId="77777777" w:rsidR="009B0B14" w:rsidRPr="009B0B14" w:rsidRDefault="009B0B14" w:rsidP="009B0B14">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color w:val="000000"/>
                <w:spacing w:val="8"/>
                <w:kern w:val="0"/>
                <w:sz w:val="24"/>
                <w:szCs w:val="24"/>
              </w:rPr>
            </w:pPr>
          </w:p>
          <w:p w14:paraId="641C7601" w14:textId="77777777" w:rsidR="009B0B14" w:rsidRPr="009B0B14" w:rsidRDefault="009B0B14" w:rsidP="009B0B14">
            <w:pPr>
              <w:suppressAutoHyphens/>
              <w:kinsoku w:val="0"/>
              <w:wordWrap w:val="0"/>
              <w:overflowPunct w:val="0"/>
              <w:autoSpaceDE w:val="0"/>
              <w:autoSpaceDN w:val="0"/>
              <w:adjustRightInd w:val="0"/>
              <w:spacing w:line="320" w:lineRule="atLeast"/>
              <w:ind w:left="226" w:hanging="226"/>
              <w:jc w:val="left"/>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・本日、家畜伝染病である「</w:t>
            </w:r>
            <w:r w:rsidR="005672F2">
              <w:rPr>
                <w:rFonts w:asciiTheme="minorEastAsia" w:hAnsiTheme="minorEastAsia" w:cs="HG丸ｺﾞｼｯｸM-PRO" w:hint="eastAsia"/>
                <w:color w:val="000000"/>
                <w:spacing w:val="2"/>
                <w:kern w:val="0"/>
                <w:sz w:val="24"/>
                <w:szCs w:val="24"/>
              </w:rPr>
              <w:t>豚熱</w:t>
            </w:r>
            <w:r w:rsidRPr="009B0B14">
              <w:rPr>
                <w:rFonts w:asciiTheme="minorEastAsia" w:hAnsiTheme="minorEastAsia" w:cs="HG丸ｺﾞｼｯｸM-PRO" w:hint="eastAsia"/>
                <w:color w:val="000000"/>
                <w:spacing w:val="2"/>
                <w:kern w:val="0"/>
                <w:sz w:val="24"/>
                <w:szCs w:val="24"/>
              </w:rPr>
              <w:t>」の（疑似）患畜が○○県［県内］で確認されました。</w:t>
            </w:r>
          </w:p>
          <w:p w14:paraId="32E7E0FA" w14:textId="65255BC8" w:rsidR="009B0B14" w:rsidRPr="009B0B14" w:rsidRDefault="009B0B14" w:rsidP="009B0B14">
            <w:pPr>
              <w:suppressAutoHyphens/>
              <w:kinsoku w:val="0"/>
              <w:wordWrap w:val="0"/>
              <w:overflowPunct w:val="0"/>
              <w:autoSpaceDE w:val="0"/>
              <w:autoSpaceDN w:val="0"/>
              <w:adjustRightInd w:val="0"/>
              <w:spacing w:line="320" w:lineRule="atLeast"/>
              <w:ind w:left="226" w:hanging="226"/>
              <w:jc w:val="left"/>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・当該農場は、感染が疑われるとの報告があった時点から飼養豚（いのしし）の移動を自粛しています。なお、</w:t>
            </w:r>
            <w:r w:rsidR="003F5123">
              <w:rPr>
                <w:rFonts w:asciiTheme="minorEastAsia" w:hAnsiTheme="minorEastAsia" w:cs="HG丸ｺﾞｼｯｸM-PRO" w:hint="eastAsia"/>
                <w:color w:val="000000"/>
                <w:spacing w:val="2"/>
                <w:kern w:val="0"/>
                <w:sz w:val="24"/>
                <w:szCs w:val="24"/>
              </w:rPr>
              <w:t>豚熱</w:t>
            </w:r>
            <w:r w:rsidRPr="009B0B14">
              <w:rPr>
                <w:rFonts w:asciiTheme="minorEastAsia" w:hAnsiTheme="minorEastAsia" w:cs="HG丸ｺﾞｼｯｸM-PRO" w:hint="eastAsia"/>
                <w:color w:val="000000"/>
                <w:spacing w:val="2"/>
                <w:kern w:val="0"/>
                <w:sz w:val="24"/>
                <w:szCs w:val="24"/>
              </w:rPr>
              <w:t>は、豚、いのししの病気であり、人に感染することはありません。</w:t>
            </w:r>
          </w:p>
          <w:p w14:paraId="04AE9DC8" w14:textId="653EEC0F" w:rsidR="009B0B14" w:rsidRPr="009B0B14" w:rsidRDefault="009B0B14" w:rsidP="009B0B14">
            <w:pPr>
              <w:suppressAutoHyphens/>
              <w:kinsoku w:val="0"/>
              <w:wordWrap w:val="0"/>
              <w:overflowPunct w:val="0"/>
              <w:autoSpaceDE w:val="0"/>
              <w:autoSpaceDN w:val="0"/>
              <w:adjustRightInd w:val="0"/>
              <w:spacing w:line="320" w:lineRule="atLeast"/>
              <w:ind w:left="226" w:hanging="226"/>
              <w:jc w:val="left"/>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・現場での取材は、本病のまん延を引き起こすおそれもあること、農家の方のプライバシーを侵害しかねないことから、</w:t>
            </w:r>
            <w:r w:rsidR="003F5123">
              <w:rPr>
                <w:rFonts w:asciiTheme="minorEastAsia" w:hAnsiTheme="minorEastAsia" w:cs="HG丸ｺﾞｼｯｸM-PRO" w:hint="eastAsia"/>
                <w:color w:val="000000"/>
                <w:spacing w:val="2"/>
                <w:kern w:val="0"/>
                <w:sz w:val="24"/>
                <w:szCs w:val="24"/>
              </w:rPr>
              <w:t>厳</w:t>
            </w:r>
            <w:r w:rsidRPr="009B0B14">
              <w:rPr>
                <w:rFonts w:asciiTheme="minorEastAsia" w:hAnsiTheme="minorEastAsia" w:cs="HG丸ｺﾞｼｯｸM-PRO" w:hint="eastAsia"/>
                <w:color w:val="000000"/>
                <w:spacing w:val="2"/>
                <w:kern w:val="0"/>
                <w:sz w:val="24"/>
                <w:szCs w:val="24"/>
              </w:rPr>
              <w:t>に慎むようお願いします。</w:t>
            </w:r>
            <w:r w:rsidR="000F558C" w:rsidRPr="00B82061">
              <w:rPr>
                <w:rFonts w:asciiTheme="minorEastAsia" w:hAnsiTheme="minorEastAsia" w:cs="HG丸ｺﾞｼｯｸM-PRO" w:hint="eastAsia"/>
                <w:color w:val="000000"/>
                <w:spacing w:val="2"/>
                <w:kern w:val="0"/>
                <w:sz w:val="24"/>
                <w:szCs w:val="24"/>
              </w:rPr>
              <w:t>特に、ヘリコプターやドローンを使用しての取材は防疫作業の妨げとなるため、厳に慎むようお願いいたします。</w:t>
            </w:r>
          </w:p>
          <w:p w14:paraId="39E7B5A8" w14:textId="77777777" w:rsidR="009B0B14" w:rsidRPr="009B0B14" w:rsidRDefault="009B0B14" w:rsidP="009B0B14">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color w:val="000000"/>
                <w:spacing w:val="8"/>
                <w:kern w:val="0"/>
                <w:sz w:val="24"/>
                <w:szCs w:val="24"/>
              </w:rPr>
            </w:pPr>
          </w:p>
        </w:tc>
      </w:tr>
    </w:tbl>
    <w:p w14:paraId="2FC6C3CE" w14:textId="77777777" w:rsidR="009B0B14" w:rsidRDefault="009B0B14" w:rsidP="009B0B14">
      <w:pPr>
        <w:overflowPunct w:val="0"/>
        <w:textAlignment w:val="baseline"/>
        <w:rPr>
          <w:rFonts w:asciiTheme="minorEastAsia" w:hAnsiTheme="minorEastAsia" w:cs="HG丸ｺﾞｼｯｸM-PRO"/>
          <w:color w:val="000000"/>
          <w:spacing w:val="2"/>
          <w:kern w:val="0"/>
          <w:sz w:val="24"/>
          <w:szCs w:val="24"/>
        </w:rPr>
      </w:pPr>
    </w:p>
    <w:p w14:paraId="775286AE" w14:textId="4E4CF08C" w:rsidR="009B0B14" w:rsidRDefault="00B82061" w:rsidP="009B0B14">
      <w:pPr>
        <w:overflowPunct w:val="0"/>
        <w:textAlignment w:val="baseline"/>
        <w:rPr>
          <w:rFonts w:asciiTheme="minorEastAsia" w:hAnsiTheme="minorEastAsia" w:cs="Times New Roman"/>
          <w:color w:val="000000"/>
          <w:spacing w:val="8"/>
          <w:kern w:val="0"/>
          <w:sz w:val="24"/>
          <w:szCs w:val="24"/>
        </w:rPr>
      </w:pPr>
      <w:r>
        <w:rPr>
          <w:rFonts w:asciiTheme="minorEastAsia" w:hAnsiTheme="minorEastAsia" w:cs="HG丸ｺﾞｼｯｸM-PRO" w:hint="eastAsia"/>
          <w:color w:val="000000"/>
          <w:spacing w:val="2"/>
          <w:kern w:val="0"/>
          <w:sz w:val="24"/>
          <w:szCs w:val="24"/>
        </w:rPr>
        <w:t>１．</w:t>
      </w:r>
      <w:r w:rsidR="009B0B14" w:rsidRPr="009B0B14">
        <w:rPr>
          <w:rFonts w:asciiTheme="minorEastAsia" w:hAnsiTheme="minorEastAsia" w:cs="HG丸ｺﾞｼｯｸM-PRO" w:hint="eastAsia"/>
          <w:color w:val="000000"/>
          <w:spacing w:val="2"/>
          <w:kern w:val="0"/>
          <w:sz w:val="24"/>
          <w:szCs w:val="24"/>
        </w:rPr>
        <w:t>農場の概要</w:t>
      </w:r>
    </w:p>
    <w:p w14:paraId="3405C10A" w14:textId="77777777" w:rsidR="009B0B14" w:rsidRDefault="009B0B14" w:rsidP="00B82061">
      <w:pPr>
        <w:overflowPunct w:val="0"/>
        <w:ind w:leftChars="100" w:left="210" w:firstLineChars="100" w:firstLine="244"/>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所在地：○○県○○市○○</w:t>
      </w:r>
    </w:p>
    <w:p w14:paraId="5BCB71FA" w14:textId="77777777" w:rsidR="009B0B14" w:rsidRPr="009B0B14" w:rsidRDefault="009B0B14" w:rsidP="00B82061">
      <w:pPr>
        <w:overflowPunct w:val="0"/>
        <w:ind w:leftChars="100" w:left="210" w:firstLineChars="100" w:firstLine="244"/>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飼養状況：○○豚（いのしし）　　飼養頭数　○○頭</w:t>
      </w:r>
    </w:p>
    <w:p w14:paraId="26E05964" w14:textId="77777777" w:rsidR="009B0B14" w:rsidRPr="009B0B14" w:rsidRDefault="009B0B14" w:rsidP="009B0B14">
      <w:pPr>
        <w:overflowPunct w:val="0"/>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color w:val="000000"/>
          <w:spacing w:val="2"/>
          <w:kern w:val="0"/>
          <w:sz w:val="24"/>
          <w:szCs w:val="24"/>
        </w:rPr>
        <w:t xml:space="preserve"> </w:t>
      </w:r>
    </w:p>
    <w:p w14:paraId="07D21571" w14:textId="67809100" w:rsidR="009B0B14" w:rsidRDefault="00B82061" w:rsidP="009B0B14">
      <w:pPr>
        <w:overflowPunct w:val="0"/>
        <w:ind w:left="454" w:hanging="454"/>
        <w:textAlignment w:val="baseline"/>
        <w:rPr>
          <w:rFonts w:asciiTheme="minorEastAsia" w:hAnsiTheme="minorEastAsia" w:cs="Times New Roman"/>
          <w:color w:val="000000"/>
          <w:spacing w:val="8"/>
          <w:kern w:val="0"/>
          <w:sz w:val="24"/>
          <w:szCs w:val="24"/>
        </w:rPr>
      </w:pPr>
      <w:r>
        <w:rPr>
          <w:rFonts w:asciiTheme="minorEastAsia" w:hAnsiTheme="minorEastAsia" w:cs="HG丸ｺﾞｼｯｸM-PRO" w:hint="eastAsia"/>
          <w:color w:val="000000"/>
          <w:spacing w:val="2"/>
          <w:kern w:val="0"/>
          <w:sz w:val="24"/>
          <w:szCs w:val="24"/>
        </w:rPr>
        <w:t>２．</w:t>
      </w:r>
      <w:r w:rsidR="009B0B14" w:rsidRPr="009B0B14">
        <w:rPr>
          <w:rFonts w:asciiTheme="minorEastAsia" w:hAnsiTheme="minorEastAsia" w:cs="HG丸ｺﾞｼｯｸM-PRO" w:hint="eastAsia"/>
          <w:color w:val="000000"/>
          <w:spacing w:val="2"/>
          <w:kern w:val="0"/>
          <w:sz w:val="24"/>
          <w:szCs w:val="24"/>
        </w:rPr>
        <w:t>経緯</w:t>
      </w:r>
    </w:p>
    <w:p w14:paraId="218D47CD" w14:textId="77777777" w:rsidR="009B0B14" w:rsidRDefault="009B0B14" w:rsidP="00B82061">
      <w:pPr>
        <w:overflowPunct w:val="0"/>
        <w:ind w:left="488" w:hangingChars="200" w:hanging="488"/>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（１）○○月○○日、○○から○○である旨、○○家畜保健衛生所に通報がありました。</w:t>
      </w:r>
    </w:p>
    <w:p w14:paraId="44083C58" w14:textId="77777777" w:rsidR="009B0B14" w:rsidRDefault="009B0B14" w:rsidP="00B82061">
      <w:pPr>
        <w:overflowPunct w:val="0"/>
        <w:ind w:left="488" w:hangingChars="200" w:hanging="488"/>
        <w:textAlignment w:val="baseline"/>
        <w:rPr>
          <w:rFonts w:asciiTheme="minorEastAsia" w:hAnsiTheme="minorEastAsia" w:cs="HG丸ｺﾞｼｯｸM-PRO"/>
          <w:color w:val="000000"/>
          <w:spacing w:val="2"/>
          <w:kern w:val="0"/>
          <w:sz w:val="24"/>
          <w:szCs w:val="24"/>
        </w:rPr>
      </w:pPr>
      <w:r w:rsidRPr="009B0B14">
        <w:rPr>
          <w:rFonts w:asciiTheme="minorEastAsia" w:hAnsiTheme="minorEastAsia" w:cs="HG丸ｺﾞｼｯｸM-PRO" w:hint="eastAsia"/>
          <w:color w:val="000000"/>
          <w:spacing w:val="2"/>
          <w:kern w:val="0"/>
          <w:sz w:val="24"/>
          <w:szCs w:val="24"/>
        </w:rPr>
        <w:t>（２）同日、○○家畜保健衛生所の家畜防疫員が現地調査を行うとともに、</w:t>
      </w:r>
      <w:r>
        <w:rPr>
          <w:rFonts w:asciiTheme="minorEastAsia" w:hAnsiTheme="minorEastAsia" w:cs="HG丸ｺﾞｼｯｸM-PRO" w:hint="eastAsia"/>
          <w:color w:val="000000"/>
          <w:spacing w:val="2"/>
          <w:kern w:val="0"/>
          <w:sz w:val="24"/>
          <w:szCs w:val="24"/>
        </w:rPr>
        <w:t>同県病性鑑定施設で実施した抗原検査（PCR検査、蛍光抗体法）で陽性となったため、国立研究開発法人農業・食品産業技術総合研究機構動物衛生研究部門に検体を送付しました。</w:t>
      </w:r>
    </w:p>
    <w:p w14:paraId="0AFFD0A4" w14:textId="39F2E493" w:rsidR="009B0B14" w:rsidRPr="009B0B14" w:rsidRDefault="009B0B14" w:rsidP="00B82061">
      <w:pPr>
        <w:overflowPunct w:val="0"/>
        <w:ind w:left="488" w:hangingChars="200" w:hanging="488"/>
        <w:textAlignment w:val="baseline"/>
        <w:rPr>
          <w:rFonts w:asciiTheme="minorEastAsia" w:hAnsiTheme="minorEastAsia" w:cs="HG丸ｺﾞｼｯｸM-PRO"/>
          <w:color w:val="000000"/>
          <w:spacing w:val="2"/>
          <w:kern w:val="0"/>
          <w:sz w:val="24"/>
          <w:szCs w:val="24"/>
        </w:rPr>
      </w:pPr>
      <w:r>
        <w:rPr>
          <w:rFonts w:asciiTheme="minorEastAsia" w:hAnsiTheme="minorEastAsia" w:cs="HG丸ｺﾞｼｯｸM-PRO" w:hint="eastAsia"/>
          <w:color w:val="000000"/>
          <w:spacing w:val="2"/>
          <w:kern w:val="0"/>
          <w:sz w:val="24"/>
          <w:szCs w:val="24"/>
        </w:rPr>
        <w:t>（３）同研究部門</w:t>
      </w:r>
      <w:r w:rsidRPr="009B0B14">
        <w:rPr>
          <w:rFonts w:asciiTheme="minorEastAsia" w:hAnsiTheme="minorEastAsia" w:cs="HG丸ｺﾞｼｯｸM-PRO" w:hint="eastAsia"/>
          <w:color w:val="000000"/>
          <w:spacing w:val="2"/>
          <w:kern w:val="0"/>
          <w:sz w:val="24"/>
          <w:szCs w:val="24"/>
        </w:rPr>
        <w:t>による</w:t>
      </w:r>
      <w:r>
        <w:rPr>
          <w:rFonts w:asciiTheme="minorEastAsia" w:hAnsiTheme="minorEastAsia" w:cs="HG丸ｺﾞｼｯｸM-PRO" w:hint="eastAsia"/>
          <w:color w:val="000000"/>
          <w:spacing w:val="2"/>
          <w:kern w:val="0"/>
          <w:sz w:val="24"/>
          <w:szCs w:val="24"/>
        </w:rPr>
        <w:t>遺伝子解析の結果、</w:t>
      </w:r>
      <w:r w:rsidR="003F5123">
        <w:rPr>
          <w:rFonts w:asciiTheme="minorEastAsia" w:hAnsiTheme="minorEastAsia" w:cs="HG丸ｺﾞｼｯｸM-PRO" w:hint="eastAsia"/>
          <w:color w:val="000000"/>
          <w:spacing w:val="2"/>
          <w:kern w:val="0"/>
          <w:sz w:val="24"/>
          <w:szCs w:val="24"/>
        </w:rPr>
        <w:t>豚熱</w:t>
      </w:r>
      <w:r>
        <w:rPr>
          <w:rFonts w:asciiTheme="minorEastAsia" w:hAnsiTheme="minorEastAsia" w:cs="HG丸ｺﾞｼｯｸM-PRO" w:hint="eastAsia"/>
          <w:color w:val="000000"/>
          <w:spacing w:val="2"/>
          <w:kern w:val="0"/>
          <w:sz w:val="24"/>
          <w:szCs w:val="24"/>
        </w:rPr>
        <w:t>ウイルスに特異的な遺伝子を確認したことから</w:t>
      </w:r>
      <w:r w:rsidRPr="009B0B14">
        <w:rPr>
          <w:rFonts w:asciiTheme="minorEastAsia" w:hAnsiTheme="minorEastAsia" w:cs="HG丸ｺﾞｼｯｸM-PRO" w:hint="eastAsia"/>
          <w:color w:val="000000"/>
          <w:spacing w:val="2"/>
          <w:kern w:val="0"/>
          <w:sz w:val="24"/>
          <w:szCs w:val="24"/>
        </w:rPr>
        <w:t>、</w:t>
      </w:r>
      <w:r w:rsidR="005672F2">
        <w:rPr>
          <w:rFonts w:asciiTheme="minorEastAsia" w:hAnsiTheme="minorEastAsia" w:cs="HG丸ｺﾞｼｯｸM-PRO" w:hint="eastAsia"/>
          <w:color w:val="000000"/>
          <w:spacing w:val="2"/>
          <w:kern w:val="0"/>
          <w:sz w:val="24"/>
          <w:szCs w:val="24"/>
        </w:rPr>
        <w:t>豚熱</w:t>
      </w:r>
      <w:r w:rsidRPr="009B0B14">
        <w:rPr>
          <w:rFonts w:asciiTheme="minorEastAsia" w:hAnsiTheme="minorEastAsia" w:cs="HG丸ｺﾞｼｯｸM-PRO" w:hint="eastAsia"/>
          <w:color w:val="000000"/>
          <w:spacing w:val="2"/>
          <w:kern w:val="0"/>
          <w:sz w:val="24"/>
          <w:szCs w:val="24"/>
        </w:rPr>
        <w:t>の（疑似）患畜と判定しました。</w:t>
      </w:r>
    </w:p>
    <w:p w14:paraId="12F3E0CC" w14:textId="77777777" w:rsidR="009B0B14" w:rsidRDefault="009B0B14" w:rsidP="009B0B14">
      <w:pPr>
        <w:overflowPunct w:val="0"/>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color w:val="000000"/>
          <w:spacing w:val="2"/>
          <w:kern w:val="0"/>
          <w:sz w:val="24"/>
          <w:szCs w:val="24"/>
        </w:rPr>
        <w:t xml:space="preserve"> </w:t>
      </w:r>
    </w:p>
    <w:p w14:paraId="3103B4F2" w14:textId="7C4BFB27" w:rsidR="009B0B14" w:rsidRDefault="00B82061" w:rsidP="009B0B14">
      <w:pPr>
        <w:overflowPunct w:val="0"/>
        <w:textAlignment w:val="baseline"/>
        <w:rPr>
          <w:rFonts w:asciiTheme="minorEastAsia" w:hAnsiTheme="minorEastAsia" w:cs="Times New Roman"/>
          <w:color w:val="000000"/>
          <w:spacing w:val="8"/>
          <w:kern w:val="0"/>
          <w:sz w:val="24"/>
          <w:szCs w:val="24"/>
        </w:rPr>
      </w:pPr>
      <w:r>
        <w:rPr>
          <w:rFonts w:asciiTheme="minorEastAsia" w:hAnsiTheme="minorEastAsia" w:cs="HG丸ｺﾞｼｯｸM-PRO" w:hint="eastAsia"/>
          <w:color w:val="000000"/>
          <w:spacing w:val="2"/>
          <w:kern w:val="0"/>
          <w:sz w:val="24"/>
          <w:szCs w:val="24"/>
        </w:rPr>
        <w:t>３．</w:t>
      </w:r>
      <w:r w:rsidR="009B0B14" w:rsidRPr="009B0B14">
        <w:rPr>
          <w:rFonts w:asciiTheme="minorEastAsia" w:hAnsiTheme="minorEastAsia" w:cs="HG丸ｺﾞｼｯｸM-PRO" w:hint="eastAsia"/>
          <w:color w:val="000000"/>
          <w:spacing w:val="2"/>
          <w:kern w:val="0"/>
          <w:sz w:val="24"/>
          <w:szCs w:val="24"/>
        </w:rPr>
        <w:t>今後の対応</w:t>
      </w:r>
    </w:p>
    <w:p w14:paraId="764182A6" w14:textId="77777777" w:rsidR="009B0B14" w:rsidRDefault="009B0B14" w:rsidP="00B82061">
      <w:pPr>
        <w:overflowPunct w:val="0"/>
        <w:ind w:leftChars="100" w:left="210" w:firstLineChars="100" w:firstLine="244"/>
        <w:textAlignment w:val="baseline"/>
        <w:rPr>
          <w:rFonts w:asciiTheme="minorEastAsia" w:hAnsiTheme="minorEastAsia" w:cs="HG丸ｺﾞｼｯｸM-PRO"/>
          <w:color w:val="000000"/>
          <w:spacing w:val="2"/>
          <w:kern w:val="0"/>
          <w:sz w:val="24"/>
          <w:szCs w:val="24"/>
        </w:rPr>
      </w:pPr>
      <w:r w:rsidRPr="009B0B14">
        <w:rPr>
          <w:rFonts w:asciiTheme="minorEastAsia" w:hAnsiTheme="minorEastAsia" w:cs="HG丸ｺﾞｼｯｸM-PRO" w:hint="eastAsia"/>
          <w:color w:val="000000"/>
          <w:spacing w:val="2"/>
          <w:kern w:val="0"/>
          <w:sz w:val="24"/>
          <w:szCs w:val="24"/>
        </w:rPr>
        <w:t>農林水産省は、本日の防疫対策本部で決定したとおり、以下の対応方針に基づき、初動防疫を開始します。</w:t>
      </w:r>
    </w:p>
    <w:p w14:paraId="4A3E193C" w14:textId="3E9143FD" w:rsidR="0061277A" w:rsidRDefault="009B0B14" w:rsidP="0061277A">
      <w:pPr>
        <w:overflowPunct w:val="0"/>
        <w:ind w:left="425" w:hangingChars="174" w:hanging="425"/>
        <w:textAlignment w:val="baseline"/>
        <w:rPr>
          <w:rFonts w:asciiTheme="minorEastAsia" w:hAnsiTheme="minorEastAsia" w:cs="HG丸ｺﾞｼｯｸM-PRO"/>
          <w:color w:val="000000"/>
          <w:spacing w:val="2"/>
          <w:kern w:val="0"/>
          <w:sz w:val="24"/>
          <w:szCs w:val="24"/>
        </w:rPr>
      </w:pPr>
      <w:r w:rsidRPr="009B0B14">
        <w:rPr>
          <w:rFonts w:asciiTheme="minorEastAsia" w:hAnsiTheme="minorEastAsia" w:cs="HG丸ｺﾞｼｯｸM-PRO" w:hint="eastAsia"/>
          <w:color w:val="000000"/>
          <w:spacing w:val="2"/>
          <w:kern w:val="0"/>
          <w:sz w:val="24"/>
          <w:szCs w:val="24"/>
        </w:rPr>
        <w:t>（１）「豚</w:t>
      </w:r>
      <w:r w:rsidR="005672F2">
        <w:rPr>
          <w:rFonts w:asciiTheme="minorEastAsia" w:hAnsiTheme="minorEastAsia" w:cs="HG丸ｺﾞｼｯｸM-PRO" w:hint="eastAsia"/>
          <w:color w:val="000000"/>
          <w:spacing w:val="2"/>
          <w:kern w:val="0"/>
          <w:sz w:val="24"/>
          <w:szCs w:val="24"/>
        </w:rPr>
        <w:t>熱</w:t>
      </w:r>
      <w:r w:rsidRPr="009B0B14">
        <w:rPr>
          <w:rFonts w:asciiTheme="minorEastAsia" w:hAnsiTheme="minorEastAsia" w:cs="HG丸ｺﾞｼｯｸM-PRO" w:hint="eastAsia"/>
          <w:color w:val="000000"/>
          <w:spacing w:val="2"/>
          <w:kern w:val="0"/>
          <w:sz w:val="24"/>
          <w:szCs w:val="24"/>
        </w:rPr>
        <w:t>に関する特定家畜伝染病防疫指針」（</w:t>
      </w:r>
      <w:r w:rsidR="005672F2" w:rsidRPr="00243339">
        <w:rPr>
          <w:rFonts w:asciiTheme="minorEastAsia" w:hAnsiTheme="minorEastAsia" w:cs="HG丸ｺﾞｼｯｸM-PRO" w:hint="eastAsia"/>
          <w:color w:val="000000"/>
          <w:spacing w:val="2"/>
          <w:kern w:val="0"/>
          <w:sz w:val="24"/>
          <w:szCs w:val="24"/>
        </w:rPr>
        <w:t>令和</w:t>
      </w:r>
      <w:r w:rsidR="004A3D0F">
        <w:rPr>
          <w:rFonts w:asciiTheme="minorEastAsia" w:hAnsiTheme="minorEastAsia" w:cs="HG丸ｺﾞｼｯｸM-PRO" w:hint="eastAsia"/>
          <w:color w:val="000000"/>
          <w:spacing w:val="2"/>
          <w:kern w:val="0"/>
          <w:sz w:val="24"/>
          <w:szCs w:val="24"/>
        </w:rPr>
        <w:t>２</w:t>
      </w:r>
      <w:r w:rsidR="00D8591E" w:rsidRPr="00243339">
        <w:rPr>
          <w:rFonts w:asciiTheme="minorEastAsia" w:hAnsiTheme="minorEastAsia" w:cs="HG丸ｺﾞｼｯｸM-PRO" w:hint="eastAsia"/>
          <w:color w:val="000000"/>
          <w:spacing w:val="2"/>
          <w:kern w:val="0"/>
          <w:sz w:val="24"/>
          <w:szCs w:val="24"/>
        </w:rPr>
        <w:t>年</w:t>
      </w:r>
      <w:r w:rsidR="004A3D0F">
        <w:rPr>
          <w:rFonts w:asciiTheme="minorEastAsia" w:hAnsiTheme="minorEastAsia" w:cs="HG丸ｺﾞｼｯｸM-PRO" w:hint="eastAsia"/>
          <w:color w:val="000000"/>
          <w:spacing w:val="2"/>
          <w:kern w:val="0"/>
          <w:sz w:val="24"/>
          <w:szCs w:val="24"/>
        </w:rPr>
        <w:t>７</w:t>
      </w:r>
      <w:r w:rsidR="00D8591E" w:rsidRPr="00243339">
        <w:rPr>
          <w:rFonts w:asciiTheme="minorEastAsia" w:hAnsiTheme="minorEastAsia" w:cs="HG丸ｺﾞｼｯｸM-PRO" w:hint="eastAsia"/>
          <w:color w:val="000000"/>
          <w:spacing w:val="2"/>
          <w:kern w:val="0"/>
          <w:sz w:val="24"/>
          <w:szCs w:val="24"/>
        </w:rPr>
        <w:t>月</w:t>
      </w:r>
      <w:r w:rsidR="004A3D0F">
        <w:rPr>
          <w:rFonts w:asciiTheme="minorEastAsia" w:hAnsiTheme="minorEastAsia" w:cs="HG丸ｺﾞｼｯｸM-PRO" w:hint="eastAsia"/>
          <w:color w:val="000000"/>
          <w:spacing w:val="2"/>
          <w:kern w:val="0"/>
          <w:sz w:val="24"/>
          <w:szCs w:val="24"/>
        </w:rPr>
        <w:t>１</w:t>
      </w:r>
      <w:r w:rsidRPr="00243339">
        <w:rPr>
          <w:rFonts w:asciiTheme="minorEastAsia" w:hAnsiTheme="minorEastAsia" w:cs="HG丸ｺﾞｼｯｸM-PRO" w:hint="eastAsia"/>
          <w:color w:val="000000"/>
          <w:spacing w:val="2"/>
          <w:kern w:val="0"/>
          <w:sz w:val="24"/>
          <w:szCs w:val="24"/>
        </w:rPr>
        <w:t>日農林水産大臣公</w:t>
      </w:r>
      <w:r w:rsidRPr="00243339">
        <w:rPr>
          <w:rFonts w:asciiTheme="minorEastAsia" w:hAnsiTheme="minorEastAsia" w:cs="HG丸ｺﾞｼｯｸM-PRO" w:hint="eastAsia"/>
          <w:color w:val="000000"/>
          <w:spacing w:val="2"/>
          <w:kern w:val="0"/>
          <w:sz w:val="24"/>
          <w:szCs w:val="24"/>
        </w:rPr>
        <w:lastRenderedPageBreak/>
        <w:t>表</w:t>
      </w:r>
      <w:r w:rsidRPr="009B0B14">
        <w:rPr>
          <w:rFonts w:asciiTheme="minorEastAsia" w:hAnsiTheme="minorEastAsia" w:cs="HG丸ｺﾞｼｯｸM-PRO" w:hint="eastAsia"/>
          <w:color w:val="000000"/>
          <w:spacing w:val="2"/>
          <w:kern w:val="0"/>
          <w:sz w:val="24"/>
          <w:szCs w:val="24"/>
        </w:rPr>
        <w:t>）に基づき、当該農場の飼養されている豚等のと殺、埋却及び移動制限区域の設定等の必要な防疫措置を迅速かつ的確に実施する。</w:t>
      </w:r>
    </w:p>
    <w:p w14:paraId="4B5AE13F" w14:textId="77777777" w:rsidR="0061277A" w:rsidRDefault="009B0B14" w:rsidP="00B82061">
      <w:pPr>
        <w:overflowPunct w:val="0"/>
        <w:ind w:left="488" w:hangingChars="200" w:hanging="488"/>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（２）移動制限区域内の農場について、速やかに発生状況確認検査を実施する。</w:t>
      </w:r>
    </w:p>
    <w:p w14:paraId="78800E8B" w14:textId="77777777" w:rsidR="0061277A" w:rsidRDefault="009B0B14" w:rsidP="00B82061">
      <w:pPr>
        <w:overflowPunct w:val="0"/>
        <w:ind w:left="488" w:hangingChars="200" w:hanging="488"/>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（３）感染拡大防止のため、発生農場周辺の消毒を強化し、主要道に消毒ポイントを設置。</w:t>
      </w:r>
    </w:p>
    <w:p w14:paraId="63BAD079" w14:textId="77777777" w:rsidR="0061277A" w:rsidRDefault="009B0B14" w:rsidP="00B82061">
      <w:pPr>
        <w:overflowPunct w:val="0"/>
        <w:ind w:left="488" w:hangingChars="200" w:hanging="488"/>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（４）県との的確な連携を図るため、大臣、副大臣、政務官が県と密接に連絡をとる。（現地派遣又は電話連絡）。</w:t>
      </w:r>
    </w:p>
    <w:p w14:paraId="10DC940B" w14:textId="77777777" w:rsidR="0061277A" w:rsidRDefault="009B0B14" w:rsidP="00B82061">
      <w:pPr>
        <w:overflowPunct w:val="0"/>
        <w:ind w:left="488" w:hangingChars="200" w:hanging="488"/>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（５）感染状況、感染経路等を正確に把握し、的確な防疫方針の検討を行えるようにするため、農林水産省の専門家を現地に派遣する。</w:t>
      </w:r>
    </w:p>
    <w:p w14:paraId="7928148D" w14:textId="77777777" w:rsidR="0061277A" w:rsidRDefault="009B0B14" w:rsidP="00B82061">
      <w:pPr>
        <w:overflowPunct w:val="0"/>
        <w:ind w:left="488" w:hangingChars="200" w:hanging="488"/>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（６）殺処分・埋却等の防疫措置を支援するため、動物検疫所から「緊急支援チーム」を派遣する。</w:t>
      </w:r>
    </w:p>
    <w:p w14:paraId="11A96C06" w14:textId="77777777" w:rsidR="0061277A" w:rsidRDefault="009B0B14" w:rsidP="00B82061">
      <w:pPr>
        <w:overflowPunct w:val="0"/>
        <w:ind w:left="488" w:hangingChars="200" w:hanging="488"/>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（７）感染経路の究明のため、「疫学調査チーム」を派遣する。</w:t>
      </w:r>
    </w:p>
    <w:p w14:paraId="2BA1CCF7" w14:textId="77777777" w:rsidR="0061277A" w:rsidRDefault="009B0B14" w:rsidP="00B82061">
      <w:pPr>
        <w:overflowPunct w:val="0"/>
        <w:ind w:left="488" w:hangingChars="200" w:hanging="488"/>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（８）全都道府県に対し、本病の早期発見及び早期通報の徹底を通知する。</w:t>
      </w:r>
    </w:p>
    <w:p w14:paraId="7940EEB4" w14:textId="77777777" w:rsidR="009B0B14" w:rsidRPr="009B0B14" w:rsidRDefault="009B0B14" w:rsidP="00B82061">
      <w:pPr>
        <w:overflowPunct w:val="0"/>
        <w:ind w:left="488" w:hangingChars="200" w:hanging="488"/>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（９）関係府省と十分に連携を図りつつ、生産者、消費者、流通業者等への正確な情報の提供に努める。</w:t>
      </w:r>
    </w:p>
    <w:p w14:paraId="4B125A76" w14:textId="3EBE5F50" w:rsidR="0061277A" w:rsidRDefault="0061277A" w:rsidP="00B82061">
      <w:pPr>
        <w:overflowPunct w:val="0"/>
        <w:ind w:left="512" w:hangingChars="200" w:hanging="512"/>
        <w:textAlignment w:val="baseline"/>
        <w:rPr>
          <w:rFonts w:asciiTheme="minorEastAsia" w:hAnsiTheme="minorEastAsia" w:cs="Times New Roman"/>
          <w:color w:val="000000"/>
          <w:spacing w:val="8"/>
          <w:kern w:val="0"/>
          <w:sz w:val="24"/>
          <w:szCs w:val="24"/>
        </w:rPr>
      </w:pPr>
    </w:p>
    <w:p w14:paraId="1A255070" w14:textId="23779C92" w:rsidR="0061277A" w:rsidRDefault="00B82061" w:rsidP="0061277A">
      <w:pPr>
        <w:overflowPunct w:val="0"/>
        <w:textAlignment w:val="baseline"/>
        <w:rPr>
          <w:rFonts w:asciiTheme="minorEastAsia" w:hAnsiTheme="minorEastAsia" w:cs="Times New Roman"/>
          <w:color w:val="000000"/>
          <w:spacing w:val="8"/>
          <w:kern w:val="0"/>
          <w:sz w:val="24"/>
          <w:szCs w:val="24"/>
        </w:rPr>
      </w:pPr>
      <w:r>
        <w:rPr>
          <w:rFonts w:asciiTheme="minorEastAsia" w:hAnsiTheme="minorEastAsia" w:cs="HG丸ｺﾞｼｯｸM-PRO" w:hint="eastAsia"/>
          <w:color w:val="000000"/>
          <w:spacing w:val="2"/>
          <w:kern w:val="0"/>
          <w:sz w:val="24"/>
          <w:szCs w:val="24"/>
        </w:rPr>
        <w:t>４．</w:t>
      </w:r>
      <w:r w:rsidR="009B0B14" w:rsidRPr="009B0B14">
        <w:rPr>
          <w:rFonts w:asciiTheme="minorEastAsia" w:hAnsiTheme="minorEastAsia" w:cs="HG丸ｺﾞｼｯｸM-PRO" w:hint="eastAsia"/>
          <w:color w:val="000000"/>
          <w:spacing w:val="2"/>
          <w:kern w:val="0"/>
          <w:sz w:val="24"/>
          <w:szCs w:val="24"/>
        </w:rPr>
        <w:t>その他</w:t>
      </w:r>
    </w:p>
    <w:p w14:paraId="248B9DEC" w14:textId="77777777" w:rsidR="0061277A" w:rsidRDefault="009B0B14" w:rsidP="0061277A">
      <w:pPr>
        <w:overflowPunct w:val="0"/>
        <w:ind w:left="566" w:hangingChars="232" w:hanging="566"/>
        <w:textAlignment w:val="baseline"/>
        <w:rPr>
          <w:rFonts w:asciiTheme="minorEastAsia" w:hAnsiTheme="minorEastAsia" w:cs="HG丸ｺﾞｼｯｸM-PRO"/>
          <w:color w:val="000000"/>
          <w:spacing w:val="2"/>
          <w:kern w:val="0"/>
          <w:sz w:val="24"/>
          <w:szCs w:val="24"/>
        </w:rPr>
      </w:pPr>
      <w:r w:rsidRPr="009B0B14">
        <w:rPr>
          <w:rFonts w:asciiTheme="minorEastAsia" w:hAnsiTheme="minorEastAsia" w:cs="HG丸ｺﾞｼｯｸM-PRO" w:hint="eastAsia"/>
          <w:color w:val="000000"/>
          <w:spacing w:val="2"/>
          <w:kern w:val="0"/>
          <w:sz w:val="24"/>
          <w:szCs w:val="24"/>
        </w:rPr>
        <w:t>（１）</w:t>
      </w:r>
      <w:r w:rsidR="005672F2">
        <w:rPr>
          <w:rFonts w:asciiTheme="minorEastAsia" w:hAnsiTheme="minorEastAsia" w:cs="HG丸ｺﾞｼｯｸM-PRO" w:hint="eastAsia"/>
          <w:color w:val="000000"/>
          <w:spacing w:val="2"/>
          <w:kern w:val="0"/>
          <w:sz w:val="24"/>
          <w:szCs w:val="24"/>
        </w:rPr>
        <w:t>豚熱</w:t>
      </w:r>
      <w:r w:rsidRPr="009B0B14">
        <w:rPr>
          <w:rFonts w:asciiTheme="minorEastAsia" w:hAnsiTheme="minorEastAsia" w:cs="HG丸ｺﾞｼｯｸM-PRO" w:hint="eastAsia"/>
          <w:color w:val="000000"/>
          <w:spacing w:val="2"/>
          <w:kern w:val="0"/>
          <w:sz w:val="24"/>
          <w:szCs w:val="24"/>
        </w:rPr>
        <w:t>は、豚、いのししの病気であり、人に感染することはありません。また、感染豚の肉が市場に出回ることはありませんが、仮に感染豚の肉を摂取しても人体に影響はありません。</w:t>
      </w:r>
    </w:p>
    <w:p w14:paraId="1B363A48" w14:textId="0D6A4B8A" w:rsidR="0061277A" w:rsidRDefault="009B0B14" w:rsidP="0061277A">
      <w:pPr>
        <w:overflowPunct w:val="0"/>
        <w:ind w:left="566" w:hangingChars="232" w:hanging="566"/>
        <w:textAlignment w:val="baseline"/>
        <w:rPr>
          <w:rFonts w:asciiTheme="minorEastAsia" w:hAnsiTheme="minorEastAsia" w:cs="HG丸ｺﾞｼｯｸM-PRO"/>
          <w:color w:val="000000"/>
          <w:spacing w:val="2"/>
          <w:kern w:val="0"/>
          <w:sz w:val="24"/>
          <w:szCs w:val="24"/>
        </w:rPr>
      </w:pPr>
      <w:r w:rsidRPr="009B0B14">
        <w:rPr>
          <w:rFonts w:asciiTheme="minorEastAsia" w:hAnsiTheme="minorEastAsia" w:cs="HG丸ｺﾞｼｯｸM-PRO" w:hint="eastAsia"/>
          <w:color w:val="000000"/>
          <w:spacing w:val="2"/>
          <w:kern w:val="0"/>
          <w:sz w:val="24"/>
          <w:szCs w:val="24"/>
        </w:rPr>
        <w:t>（２）現場での取材は、本病のまん延を引き起こすおそれもあること、農家の方のプライバシーを侵害しかねないことから、厳に慎むよう御協力をお願いいたします。</w:t>
      </w:r>
      <w:r w:rsidR="00B82061" w:rsidRPr="00B82061">
        <w:rPr>
          <w:rFonts w:asciiTheme="minorEastAsia" w:hAnsiTheme="minorEastAsia" w:cs="HG丸ｺﾞｼｯｸM-PRO" w:hint="eastAsia"/>
          <w:color w:val="000000"/>
          <w:spacing w:val="2"/>
          <w:kern w:val="0"/>
          <w:sz w:val="24"/>
          <w:szCs w:val="24"/>
        </w:rPr>
        <w:t>特に、ヘリコプターやドローンを使用しての取材は防疫作業の妨げとなるため、厳に慎むようお願いいたします。</w:t>
      </w:r>
    </w:p>
    <w:p w14:paraId="0A66A3F1" w14:textId="77777777" w:rsidR="009B0B14" w:rsidRDefault="009B0B14" w:rsidP="0061277A">
      <w:pPr>
        <w:overflowPunct w:val="0"/>
        <w:ind w:left="566" w:hangingChars="232" w:hanging="566"/>
        <w:textAlignment w:val="baseline"/>
        <w:rPr>
          <w:rFonts w:asciiTheme="minorEastAsia" w:hAnsiTheme="minorEastAsia" w:cs="HG丸ｺﾞｼｯｸM-PRO"/>
          <w:color w:val="000000"/>
          <w:spacing w:val="2"/>
          <w:kern w:val="0"/>
          <w:sz w:val="24"/>
          <w:szCs w:val="24"/>
        </w:rPr>
      </w:pPr>
      <w:r w:rsidRPr="009B0B14">
        <w:rPr>
          <w:rFonts w:asciiTheme="minorEastAsia" w:hAnsiTheme="minorEastAsia" w:cs="HG丸ｺﾞｼｯｸM-PRO" w:hint="eastAsia"/>
          <w:color w:val="000000"/>
          <w:spacing w:val="2"/>
          <w:kern w:val="0"/>
          <w:sz w:val="24"/>
          <w:szCs w:val="24"/>
        </w:rPr>
        <w:t>（３）今後とも、迅速で正確な情報提供に努めますので、生産者等の関係者や消費者が根拠のない噂などにより混乱することがないよう、御協力をお願いいたします。</w:t>
      </w:r>
    </w:p>
    <w:p w14:paraId="1EAC087A" w14:textId="77777777" w:rsidR="009B0B14" w:rsidRDefault="009B0B14" w:rsidP="009B0B14">
      <w:pPr>
        <w:overflowPunct w:val="0"/>
        <w:ind w:left="566" w:hanging="566"/>
        <w:textAlignment w:val="baseline"/>
        <w:rPr>
          <w:rFonts w:asciiTheme="minorEastAsia" w:hAnsiTheme="minorEastAsia" w:cs="Times New Roman"/>
          <w:color w:val="000000"/>
          <w:spacing w:val="8"/>
          <w:kern w:val="0"/>
          <w:sz w:val="24"/>
          <w:szCs w:val="24"/>
        </w:rPr>
      </w:pPr>
    </w:p>
    <w:p w14:paraId="48CE0570" w14:textId="77777777" w:rsidR="0061277A" w:rsidRPr="009B0B14" w:rsidRDefault="0061277A" w:rsidP="009B0B14">
      <w:pPr>
        <w:overflowPunct w:val="0"/>
        <w:ind w:left="566" w:hanging="566"/>
        <w:textAlignment w:val="baseline"/>
        <w:rPr>
          <w:rFonts w:asciiTheme="minorEastAsia" w:hAnsiTheme="minorEastAsia" w:cs="Times New Roman"/>
          <w:color w:val="000000"/>
          <w:spacing w:val="8"/>
          <w:kern w:val="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2"/>
      </w:tblGrid>
      <w:tr w:rsidR="009B0B14" w:rsidRPr="009B0B14" w14:paraId="109632F3" w14:textId="77777777" w:rsidTr="009B0B14">
        <w:trPr>
          <w:jc w:val="right"/>
        </w:trPr>
        <w:tc>
          <w:tcPr>
            <w:tcW w:w="5102" w:type="dxa"/>
            <w:tcBorders>
              <w:top w:val="single" w:sz="4" w:space="0" w:color="000000"/>
              <w:left w:val="single" w:sz="4" w:space="0" w:color="000000"/>
              <w:bottom w:val="single" w:sz="4" w:space="0" w:color="000000"/>
              <w:right w:val="single" w:sz="4" w:space="0" w:color="000000"/>
            </w:tcBorders>
          </w:tcPr>
          <w:p w14:paraId="22B380B7" w14:textId="77777777" w:rsidR="009B0B14" w:rsidRPr="009B0B14" w:rsidRDefault="009B0B14" w:rsidP="009B0B14">
            <w:pPr>
              <w:suppressAutoHyphens/>
              <w:kinsoku w:val="0"/>
              <w:overflowPunct w:val="0"/>
              <w:autoSpaceDE w:val="0"/>
              <w:autoSpaceDN w:val="0"/>
              <w:adjustRightInd w:val="0"/>
              <w:spacing w:line="320" w:lineRule="atLeast"/>
              <w:jc w:val="left"/>
              <w:textAlignment w:val="baseline"/>
              <w:rPr>
                <w:rFonts w:asciiTheme="minorEastAsia" w:hAnsiTheme="minorEastAsia" w:cs="Times New Roman"/>
                <w:color w:val="000000"/>
                <w:spacing w:val="8"/>
                <w:kern w:val="0"/>
                <w:sz w:val="24"/>
                <w:szCs w:val="24"/>
              </w:rPr>
            </w:pPr>
          </w:p>
          <w:p w14:paraId="5B5DBCF4" w14:textId="77777777" w:rsidR="009B0B14" w:rsidRDefault="009B0B14" w:rsidP="009B0B14">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2"/>
                <w:kern w:val="0"/>
                <w:sz w:val="24"/>
                <w:szCs w:val="24"/>
              </w:rPr>
              <w:t>お問合せ先</w:t>
            </w:r>
          </w:p>
          <w:p w14:paraId="3626B9A1" w14:textId="77777777" w:rsidR="009B0B14" w:rsidRDefault="009B0B14" w:rsidP="009B0B14">
            <w:pPr>
              <w:suppressAutoHyphens/>
              <w:kinsoku w:val="0"/>
              <w:overflowPunct w:val="0"/>
              <w:autoSpaceDE w:val="0"/>
              <w:autoSpaceDN w:val="0"/>
              <w:adjustRightInd w:val="0"/>
              <w:spacing w:line="320" w:lineRule="atLeast"/>
              <w:ind w:firstLineChars="100" w:firstLine="240"/>
              <w:jc w:val="left"/>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kern w:val="0"/>
                <w:sz w:val="24"/>
                <w:szCs w:val="24"/>
              </w:rPr>
              <w:t>所属</w:t>
            </w:r>
            <w:r w:rsidRPr="009B0B14">
              <w:rPr>
                <w:rFonts w:asciiTheme="minorEastAsia" w:hAnsiTheme="minorEastAsia" w:cs="HG丸ｺﾞｼｯｸM-PRO" w:hint="eastAsia"/>
                <w:color w:val="000000"/>
                <w:spacing w:val="2"/>
                <w:kern w:val="0"/>
                <w:sz w:val="24"/>
                <w:szCs w:val="24"/>
              </w:rPr>
              <w:t>：○○</w:t>
            </w:r>
          </w:p>
          <w:p w14:paraId="06AC18ED" w14:textId="77777777" w:rsidR="009B0B14" w:rsidRDefault="009B0B14" w:rsidP="009B0B14">
            <w:pPr>
              <w:suppressAutoHyphens/>
              <w:kinsoku w:val="0"/>
              <w:overflowPunct w:val="0"/>
              <w:autoSpaceDE w:val="0"/>
              <w:autoSpaceDN w:val="0"/>
              <w:adjustRightInd w:val="0"/>
              <w:spacing w:line="320" w:lineRule="atLeast"/>
              <w:ind w:firstLineChars="100" w:firstLine="240"/>
              <w:jc w:val="left"/>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kern w:val="0"/>
                <w:sz w:val="24"/>
                <w:szCs w:val="24"/>
              </w:rPr>
              <w:t>担当</w:t>
            </w:r>
            <w:r w:rsidRPr="009B0B14">
              <w:rPr>
                <w:rFonts w:asciiTheme="minorEastAsia" w:hAnsiTheme="minorEastAsia" w:cs="HG丸ｺﾞｼｯｸM-PRO" w:hint="eastAsia"/>
                <w:color w:val="000000"/>
                <w:spacing w:val="2"/>
                <w:kern w:val="0"/>
                <w:sz w:val="24"/>
                <w:szCs w:val="24"/>
              </w:rPr>
              <w:t>：○○</w:t>
            </w:r>
          </w:p>
          <w:p w14:paraId="134501DC" w14:textId="77777777" w:rsidR="009B0B14" w:rsidRDefault="009B0B14" w:rsidP="009B0B14">
            <w:pPr>
              <w:suppressAutoHyphens/>
              <w:kinsoku w:val="0"/>
              <w:overflowPunct w:val="0"/>
              <w:autoSpaceDE w:val="0"/>
              <w:autoSpaceDN w:val="0"/>
              <w:adjustRightInd w:val="0"/>
              <w:spacing w:line="320" w:lineRule="atLeast"/>
              <w:ind w:firstLineChars="63" w:firstLine="227"/>
              <w:jc w:val="left"/>
              <w:textAlignment w:val="baseline"/>
              <w:rPr>
                <w:rFonts w:asciiTheme="minorEastAsia" w:hAnsiTheme="minorEastAsia" w:cs="Times New Roman"/>
                <w:color w:val="000000"/>
                <w:spacing w:val="8"/>
                <w:kern w:val="0"/>
                <w:sz w:val="24"/>
                <w:szCs w:val="24"/>
              </w:rPr>
            </w:pPr>
            <w:r w:rsidRPr="009B0B14">
              <w:rPr>
                <w:rFonts w:asciiTheme="minorEastAsia" w:hAnsiTheme="minorEastAsia" w:cs="Times New Roman" w:hint="eastAsia"/>
                <w:color w:val="000000"/>
                <w:spacing w:val="60"/>
                <w:kern w:val="0"/>
                <w:sz w:val="24"/>
                <w:szCs w:val="24"/>
                <w:fitText w:val="480" w:id="1753408768"/>
              </w:rPr>
              <w:t>TE</w:t>
            </w:r>
            <w:r w:rsidRPr="009B0B14">
              <w:rPr>
                <w:rFonts w:asciiTheme="minorEastAsia" w:hAnsiTheme="minorEastAsia" w:cs="Times New Roman" w:hint="eastAsia"/>
                <w:color w:val="000000"/>
                <w:kern w:val="0"/>
                <w:sz w:val="24"/>
                <w:szCs w:val="24"/>
                <w:fitText w:val="480" w:id="1753408768"/>
              </w:rPr>
              <w:t>L</w:t>
            </w:r>
            <w:r w:rsidRPr="009B0B14">
              <w:rPr>
                <w:rFonts w:asciiTheme="minorEastAsia" w:hAnsiTheme="minorEastAsia" w:cs="HG丸ｺﾞｼｯｸM-PRO" w:hint="eastAsia"/>
                <w:color w:val="000000"/>
                <w:spacing w:val="2"/>
                <w:kern w:val="0"/>
                <w:sz w:val="24"/>
                <w:szCs w:val="24"/>
              </w:rPr>
              <w:t>：○○</w:t>
            </w:r>
          </w:p>
          <w:p w14:paraId="59650C84" w14:textId="77777777" w:rsidR="009B0B14" w:rsidRPr="009B0B14" w:rsidRDefault="009B0B14" w:rsidP="009B0B14">
            <w:pPr>
              <w:suppressAutoHyphens/>
              <w:kinsoku w:val="0"/>
              <w:overflowPunct w:val="0"/>
              <w:autoSpaceDE w:val="0"/>
              <w:autoSpaceDN w:val="0"/>
              <w:adjustRightInd w:val="0"/>
              <w:spacing w:line="320" w:lineRule="atLeast"/>
              <w:ind w:firstLineChars="63" w:firstLine="227"/>
              <w:jc w:val="left"/>
              <w:textAlignment w:val="baseline"/>
              <w:rPr>
                <w:rFonts w:asciiTheme="minorEastAsia" w:hAnsiTheme="minorEastAsia" w:cs="Times New Roman"/>
                <w:color w:val="000000"/>
                <w:spacing w:val="8"/>
                <w:kern w:val="0"/>
                <w:sz w:val="24"/>
                <w:szCs w:val="24"/>
              </w:rPr>
            </w:pPr>
            <w:r w:rsidRPr="009B0B14">
              <w:rPr>
                <w:rFonts w:asciiTheme="minorEastAsia" w:hAnsiTheme="minorEastAsia" w:cs="HG丸ｺﾞｼｯｸM-PRO" w:hint="eastAsia"/>
                <w:color w:val="000000"/>
                <w:spacing w:val="60"/>
                <w:kern w:val="0"/>
                <w:sz w:val="24"/>
                <w:szCs w:val="24"/>
                <w:fitText w:val="480" w:id="1753408513"/>
              </w:rPr>
              <w:t>FA</w:t>
            </w:r>
            <w:r w:rsidRPr="009B0B14">
              <w:rPr>
                <w:rFonts w:asciiTheme="minorEastAsia" w:hAnsiTheme="minorEastAsia" w:cs="HG丸ｺﾞｼｯｸM-PRO" w:hint="eastAsia"/>
                <w:color w:val="000000"/>
                <w:kern w:val="0"/>
                <w:sz w:val="24"/>
                <w:szCs w:val="24"/>
                <w:fitText w:val="480" w:id="1753408513"/>
              </w:rPr>
              <w:t>X</w:t>
            </w:r>
            <w:r w:rsidRPr="009B0B14">
              <w:rPr>
                <w:rFonts w:asciiTheme="minorEastAsia" w:hAnsiTheme="minorEastAsia" w:cs="HG丸ｺﾞｼｯｸM-PRO" w:hint="eastAsia"/>
                <w:color w:val="000000"/>
                <w:spacing w:val="2"/>
                <w:kern w:val="0"/>
                <w:sz w:val="24"/>
                <w:szCs w:val="24"/>
              </w:rPr>
              <w:t>：○○</w:t>
            </w:r>
          </w:p>
          <w:p w14:paraId="149E1B9E" w14:textId="77777777" w:rsidR="009B0B14" w:rsidRPr="009B0B14" w:rsidRDefault="009B0B14" w:rsidP="009B0B14">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color w:val="000000"/>
                <w:spacing w:val="8"/>
                <w:kern w:val="0"/>
                <w:sz w:val="24"/>
                <w:szCs w:val="24"/>
              </w:rPr>
            </w:pPr>
          </w:p>
        </w:tc>
      </w:tr>
    </w:tbl>
    <w:p w14:paraId="6D2D50BE" w14:textId="77777777" w:rsidR="006A4CF7" w:rsidRPr="009B0B14" w:rsidRDefault="006A4CF7" w:rsidP="00C8692E">
      <w:pPr>
        <w:rPr>
          <w:rFonts w:asciiTheme="minorEastAsia" w:hAnsiTheme="minorEastAsia"/>
          <w:sz w:val="24"/>
          <w:szCs w:val="24"/>
        </w:rPr>
      </w:pPr>
    </w:p>
    <w:sectPr w:rsidR="006A4CF7" w:rsidRPr="009B0B14" w:rsidSect="003A33DB">
      <w:headerReference w:type="first" r:id="rId9"/>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5575" w14:textId="77777777" w:rsidR="006046F6" w:rsidRDefault="006046F6" w:rsidP="006A4CF7">
      <w:r>
        <w:separator/>
      </w:r>
    </w:p>
  </w:endnote>
  <w:endnote w:type="continuationSeparator" w:id="0">
    <w:p w14:paraId="4DE50F20" w14:textId="77777777" w:rsidR="006046F6" w:rsidRDefault="006046F6"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036F" w14:textId="77777777" w:rsidR="006046F6" w:rsidRDefault="006046F6" w:rsidP="006A4CF7">
      <w:r>
        <w:separator/>
      </w:r>
    </w:p>
  </w:footnote>
  <w:footnote w:type="continuationSeparator" w:id="0">
    <w:p w14:paraId="62BF3245" w14:textId="77777777" w:rsidR="006046F6" w:rsidRDefault="006046F6" w:rsidP="006A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DD69" w14:textId="77777777" w:rsidR="006A4CF7" w:rsidRDefault="006A4CF7" w:rsidP="006A4CF7">
    <w:pPr>
      <w:pStyle w:val="a3"/>
    </w:pPr>
    <w:r>
      <w:rPr>
        <w:rFonts w:hint="eastAsia"/>
      </w:rPr>
      <w:t>機密性○情報</w:t>
    </w:r>
    <w:r>
      <w:ptab w:relativeTo="margin" w:alignment="center" w:leader="none"/>
    </w:r>
    <w:r>
      <w:ptab w:relativeTo="margin" w:alignment="right" w:leader="none"/>
    </w:r>
    <w:r>
      <w:rPr>
        <w:rFonts w:hint="eastAsia"/>
      </w:rPr>
      <w:t>○○限り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6F6"/>
    <w:rsid w:val="000C34A9"/>
    <w:rsid w:val="000F558C"/>
    <w:rsid w:val="0015426C"/>
    <w:rsid w:val="00243339"/>
    <w:rsid w:val="003A33DB"/>
    <w:rsid w:val="003F5123"/>
    <w:rsid w:val="00430DB8"/>
    <w:rsid w:val="004A3D0F"/>
    <w:rsid w:val="004D0759"/>
    <w:rsid w:val="004E0C4B"/>
    <w:rsid w:val="00547EB1"/>
    <w:rsid w:val="005672F2"/>
    <w:rsid w:val="005A29D0"/>
    <w:rsid w:val="006046F6"/>
    <w:rsid w:val="0061277A"/>
    <w:rsid w:val="006520A3"/>
    <w:rsid w:val="006A4CF7"/>
    <w:rsid w:val="00720730"/>
    <w:rsid w:val="0078057C"/>
    <w:rsid w:val="008F7A3C"/>
    <w:rsid w:val="00933ED7"/>
    <w:rsid w:val="009B0B14"/>
    <w:rsid w:val="00A317B4"/>
    <w:rsid w:val="00AB2FC7"/>
    <w:rsid w:val="00B06098"/>
    <w:rsid w:val="00B82061"/>
    <w:rsid w:val="00B83F9D"/>
    <w:rsid w:val="00C42CE5"/>
    <w:rsid w:val="00C8692E"/>
    <w:rsid w:val="00D8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21BAF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4e25717e-45ab-451c-957d-296cd6ebe27e" xsi:nil="true"/>
    <TaxCatchAll xmlns="85ec59af-1a16-40a0-b163-384e34c79a5c" xsi:nil="true"/>
    <lcf76f155ced4ddcb4097134ff3c332f xmlns="4e25717e-45ab-451c-957d-296cd6ebe27e">
      <Terms xmlns="http://schemas.microsoft.com/office/infopath/2007/PartnerControls"/>
    </lcf76f155ced4ddcb4097134ff3c332f>
    <_Flow_SignoffStatus xmlns="4e25717e-45ab-451c-957d-296cd6ebe27e" xsi:nil="true"/>
    <_x3042_ xmlns="4e25717e-45ab-451c-957d-296cd6ebe2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AAEEF5D7FB3D458A26073E26738796" ma:contentTypeVersion="17" ma:contentTypeDescription="新しいドキュメントを作成します。" ma:contentTypeScope="" ma:versionID="bfd01d44a0f113f02753c95a1f92a998">
  <xsd:schema xmlns:xsd="http://www.w3.org/2001/XMLSchema" xmlns:xs="http://www.w3.org/2001/XMLSchema" xmlns:p="http://schemas.microsoft.com/office/2006/metadata/properties" xmlns:ns2="4e25717e-45ab-451c-957d-296cd6ebe27e" xmlns:ns3="85ec59af-1a16-40a0-b163-384e34c79a5c" targetNamespace="http://schemas.microsoft.com/office/2006/metadata/properties" ma:root="true" ma:fieldsID="5dc7d1c505ee613f6136550043d63deb" ns2:_="" ns3:_="">
    <xsd:import namespace="4e25717e-45ab-451c-957d-296cd6ebe27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_Flow_SignoffStatus" minOccurs="0"/>
                <xsd:element ref="ns2:MediaServiceSearchProperties" minOccurs="0"/>
                <xsd:element ref="ns2:_x3042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5717e-45ab-451c-957d-296cd6ebe27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3042_" ma:index="23" nillable="true" ma:displayName="あ" ma:format="Dropdown" ma:internalName="_x3042_">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40bee7-2148-4c92-903a-8c688a6d17d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3A096-E3CF-4D54-A671-E5948C350544}">
  <ds:schemaRefs>
    <ds:schemaRef ds:uri="http://schemas.microsoft.com/sharepoint/v3/contenttype/forms"/>
  </ds:schemaRefs>
</ds:datastoreItem>
</file>

<file path=customXml/itemProps2.xml><?xml version="1.0" encoding="utf-8"?>
<ds:datastoreItem xmlns:ds="http://schemas.openxmlformats.org/officeDocument/2006/customXml" ds:itemID="{58C305C8-C3E3-4B9A-B01E-0FD9BFD56245}">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85ec59af-1a16-40a0-b163-384e34c79a5c"/>
    <ds:schemaRef ds:uri="4e25717e-45ab-451c-957d-296cd6ebe27e"/>
    <ds:schemaRef ds:uri="http://purl.org/dc/terms/"/>
  </ds:schemaRefs>
</ds:datastoreItem>
</file>

<file path=customXml/itemProps3.xml><?xml version="1.0" encoding="utf-8"?>
<ds:datastoreItem xmlns:ds="http://schemas.openxmlformats.org/officeDocument/2006/customXml" ds:itemID="{58235CEB-FC75-4E26-8175-ECAA4F034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5717e-45ab-451c-957d-296cd6ebe27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2022-12-21T08:19:00Z</dcterms:created>
  <dcterms:modified xsi:type="dcterms:W3CDTF">2026-05-02T09:28:00Z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0x010100AFAAEEF5D7FB3D458A26073E26738796</vt:lpwstr>
  </property>
  <property fmtid="{D5CDD505-2E9C-101B-9397-08002B2CF9AE}" pid="3" name="MediaServiceImageTags">
    <vt:lpwstr/>
  </property>
</Properties>
</file>