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C4794B" w:rsidR="004D2234" w:rsidP="004D2234" w:rsidRDefault="004D2234" w14:paraId="62909220" w14:textId="4946A7E7">
      <w:pPr>
        <w:rPr>
          <w:rFonts w:ascii="ＭＳ 明朝" w:hAnsi="ＭＳ 明朝" w:eastAsia="ＭＳ 明朝"/>
          <w:b/>
          <w:bCs/>
          <w:color w:val="000000" w:themeColor="text1"/>
          <w:kern w:val="24"/>
          <w:sz w:val="24"/>
          <w:szCs w:val="24"/>
        </w:rPr>
      </w:pPr>
      <w:r w:rsidRPr="00C4794B">
        <w:rPr>
          <w:rFonts w:hint="eastAsia" w:ascii="ＭＳ 明朝" w:hAnsi="ＭＳ 明朝" w:eastAsia="ＭＳ 明朝"/>
          <w:b/>
          <w:bCs/>
          <w:color w:val="000000" w:themeColor="text1"/>
          <w:kern w:val="24"/>
          <w:sz w:val="24"/>
          <w:szCs w:val="24"/>
        </w:rPr>
        <w:t>別記様式第５号</w:t>
      </w:r>
    </w:p>
    <w:p w:rsidR="00471A46" w:rsidP="004D2234" w:rsidRDefault="00471A46" w14:paraId="54DED0E2" w14:textId="77777777">
      <w:pPr>
        <w:jc w:val="center"/>
        <w:rPr>
          <w:rFonts w:ascii="ＭＳ ゴシック" w:hAnsi="ＭＳ ゴシック" w:eastAsia="ＭＳ ゴシック"/>
          <w:color w:val="000000"/>
          <w:kern w:val="24"/>
          <w:sz w:val="24"/>
          <w:szCs w:val="24"/>
        </w:rPr>
      </w:pPr>
    </w:p>
    <w:p w:rsidRPr="00D150BC" w:rsidR="004B04B3" w:rsidP="4CA66782" w:rsidRDefault="006458EB" w14:textId="1454CB25" w14:paraId="7E142184">
      <w:pPr>
        <w:jc w:val="center"/>
        <w:rPr>
          <w:rFonts w:ascii="ＭＳ ゴシック" w:hAnsi="ＭＳ ゴシック" w:eastAsia="ＭＳ ゴシック"/>
          <w:b w:val="1"/>
          <w:bCs w:val="1"/>
          <w:color w:val="000000" w:themeColor="text1" w:themeTint="FF" w:themeShade="FF"/>
          <w:sz w:val="28"/>
          <w:szCs w:val="28"/>
        </w:rPr>
      </w:pPr>
      <w:r w:rsidRPr="006458EB" w:rsidR="006458EB">
        <w:rPr>
          <w:rFonts w:ascii="ＭＳ ゴシック" w:hAnsi="ＭＳ ゴシック" w:eastAsia="ＭＳ ゴシック"/>
          <w:b w:val="1"/>
          <w:bCs w:val="1"/>
          <w:color w:val="000000"/>
          <w:kern w:val="24"/>
          <w:sz w:val="28"/>
          <w:szCs w:val="28"/>
        </w:rPr>
        <w:t>飼料生産基盤立脚型酪農・肉用牛産地支援</w:t>
      </w:r>
      <w:r w:rsidRPr="00D150BC" w:rsidR="00471A46">
        <w:rPr>
          <w:rFonts w:ascii="ＭＳ ゴシック" w:hAnsi="ＭＳ ゴシック" w:eastAsia="ＭＳ ゴシック"/>
          <w:b w:val="1"/>
          <w:bCs w:val="1"/>
          <w:color w:val="000000"/>
          <w:kern w:val="24"/>
          <w:sz w:val="28"/>
          <w:szCs w:val="28"/>
        </w:rPr>
        <w:t>推進事業</w:t>
      </w:r>
    </w:p>
    <w:p w:rsidRPr="00D150BC" w:rsidR="004B04B3" w:rsidP="004D2234" w:rsidRDefault="006458EB" w14:textId="1454CB25" w14:paraId="5F42C425">
      <w:pPr>
        <w:jc w:val="center"/>
        <w:rPr>
          <w:rFonts w:ascii="ＭＳ ゴシック" w:hAnsi="ＭＳ ゴシック" w:eastAsia="ＭＳ ゴシック"/>
          <w:b w:val="1"/>
          <w:bCs w:val="1"/>
          <w:color w:val="000000"/>
          <w:kern w:val="24"/>
          <w:sz w:val="28"/>
          <w:szCs w:val="28"/>
        </w:rPr>
      </w:pPr>
      <w:r w:rsidR="000B54AD">
        <w:rPr>
          <w:rFonts w:ascii="ＭＳ ゴシック" w:hAnsi="ＭＳ ゴシック" w:eastAsia="ＭＳ ゴシック"/>
          <w:b w:val="1"/>
          <w:bCs w:val="1"/>
          <w:color w:val="000000"/>
          <w:kern w:val="24"/>
          <w:sz w:val="28"/>
          <w:szCs w:val="28"/>
        </w:rPr>
        <w:t>環境負荷低減の取組に係る</w:t>
      </w:r>
      <w:r w:rsidRPr="00460180" w:rsidR="004D2234">
        <w:rPr>
          <w:rFonts w:ascii="ＭＳ ゴシック" w:hAnsi="ＭＳ ゴシック" w:eastAsia="ＭＳ ゴシック"/>
          <w:b w:val="1"/>
          <w:bCs w:val="1"/>
          <w:color w:val="000000"/>
          <w:kern w:val="24"/>
          <w:sz w:val="28"/>
          <w:szCs w:val="28"/>
        </w:rPr>
        <w:t>チェックシート</w:t>
      </w:r>
    </w:p>
    <w:p w:rsidR="004B04B3" w:rsidP="00143704" w:rsidRDefault="004B04B3" w14:paraId="3DCEA47E" w14:textId="77777777"/>
    <w:p w:rsidRPr="00422AC3" w:rsidR="008F3135" w:rsidP="008F3135" w:rsidRDefault="00DE2B07" w14:paraId="4A7D6225" w14:textId="0AF58FF9">
      <w:pPr>
        <w:ind w:firstLine="240" w:firstLineChars="100"/>
        <w:rPr>
          <w:rFonts w:ascii="ＭＳ 明朝" w:hAnsi="ＭＳ 明朝" w:eastAsia="ＭＳ 明朝"/>
          <w:sz w:val="24"/>
          <w:szCs w:val="24"/>
        </w:rPr>
      </w:pPr>
      <w:r w:rsidRPr="00422AC3">
        <w:rPr>
          <w:rFonts w:hint="eastAsia" w:ascii="ＭＳ 明朝" w:hAnsi="ＭＳ 明朝" w:eastAsia="ＭＳ 明朝"/>
          <w:sz w:val="24"/>
          <w:szCs w:val="24"/>
        </w:rPr>
        <w:t>みどりの</w:t>
      </w:r>
      <w:r w:rsidRPr="00422AC3" w:rsidR="008F3135">
        <w:rPr>
          <w:rFonts w:hint="eastAsia" w:ascii="ＭＳ 明朝" w:hAnsi="ＭＳ 明朝" w:eastAsia="ＭＳ 明朝"/>
          <w:sz w:val="24"/>
          <w:szCs w:val="24"/>
        </w:rPr>
        <w:t>食料システム戦略において</w:t>
      </w:r>
      <w:r w:rsidRPr="00422AC3" w:rsidR="002A14D6">
        <w:rPr>
          <w:rFonts w:hint="eastAsia" w:ascii="ＭＳ 明朝" w:hAnsi="ＭＳ 明朝" w:eastAsia="ＭＳ 明朝"/>
          <w:sz w:val="24"/>
          <w:szCs w:val="24"/>
        </w:rPr>
        <w:t>は</w:t>
      </w:r>
      <w:r w:rsidRPr="00422AC3" w:rsidR="008F3135">
        <w:rPr>
          <w:rFonts w:hint="eastAsia" w:ascii="ＭＳ 明朝" w:hAnsi="ＭＳ 明朝" w:eastAsia="ＭＳ 明朝"/>
          <w:sz w:val="24"/>
          <w:szCs w:val="24"/>
        </w:rPr>
        <w:t>、政策手法のグリーン化の取組として、</w:t>
      </w:r>
      <w:r w:rsidRPr="00422AC3" w:rsidR="008F3135">
        <w:rPr>
          <w:rFonts w:ascii="ＭＳ 明朝" w:hAnsi="ＭＳ 明朝" w:eastAsia="ＭＳ 明朝"/>
          <w:sz w:val="24"/>
          <w:szCs w:val="24"/>
        </w:rPr>
        <w:t>2030 年までに施策の支援対象を持続可能な食料・農林水産業を行う者へ集中していくことを目指すとともに、補助金</w:t>
      </w:r>
      <w:r w:rsidR="00E878F9">
        <w:rPr>
          <w:rFonts w:hint="eastAsia" w:ascii="ＭＳ 明朝" w:hAnsi="ＭＳ 明朝" w:eastAsia="ＭＳ 明朝"/>
          <w:sz w:val="24"/>
          <w:szCs w:val="24"/>
        </w:rPr>
        <w:t>の</w:t>
      </w:r>
      <w:r w:rsidRPr="00422AC3" w:rsidR="008F3135">
        <w:rPr>
          <w:rFonts w:ascii="ＭＳ 明朝" w:hAnsi="ＭＳ 明朝" w:eastAsia="ＭＳ 明朝"/>
          <w:sz w:val="24"/>
          <w:szCs w:val="24"/>
        </w:rPr>
        <w:t>拡充</w:t>
      </w:r>
      <w:r w:rsidR="00B42661">
        <w:rPr>
          <w:rFonts w:hint="eastAsia" w:ascii="ＭＳ 明朝" w:hAnsi="ＭＳ 明朝" w:eastAsia="ＭＳ 明朝"/>
          <w:sz w:val="24"/>
          <w:szCs w:val="24"/>
        </w:rPr>
        <w:t>や</w:t>
      </w:r>
      <w:r w:rsidRPr="00422AC3" w:rsidR="008F3135">
        <w:rPr>
          <w:rFonts w:ascii="ＭＳ 明朝" w:hAnsi="ＭＳ 明朝" w:eastAsia="ＭＳ 明朝"/>
          <w:sz w:val="24"/>
          <w:szCs w:val="24"/>
        </w:rPr>
        <w:t>環境負荷低減メニューの充実とセットでクロスコンプライアンス要件の充実を図ることと</w:t>
      </w:r>
      <w:r w:rsidRPr="00422AC3" w:rsidR="006A2B27">
        <w:rPr>
          <w:rFonts w:hint="eastAsia" w:ascii="ＭＳ 明朝" w:hAnsi="ＭＳ 明朝" w:eastAsia="ＭＳ 明朝"/>
          <w:sz w:val="24"/>
          <w:szCs w:val="24"/>
        </w:rPr>
        <w:t>されています。</w:t>
      </w:r>
    </w:p>
    <w:p w:rsidRPr="00422AC3" w:rsidR="007C53E7" w:rsidP="002E0665" w:rsidRDefault="006A2B27" w14:paraId="67331717" w14:textId="3FE80831">
      <w:pPr>
        <w:ind w:firstLine="240" w:firstLineChars="100"/>
        <w:rPr>
          <w:rFonts w:ascii="ＭＳ 明朝" w:hAnsi="ＭＳ 明朝" w:eastAsia="ＭＳ 明朝"/>
          <w:sz w:val="24"/>
          <w:szCs w:val="24"/>
        </w:rPr>
      </w:pPr>
      <w:r w:rsidRPr="4CA66782" w:rsidR="006A2B27">
        <w:rPr>
          <w:rFonts w:ascii="ＭＳ 明朝" w:hAnsi="ＭＳ 明朝" w:eastAsia="ＭＳ 明朝"/>
          <w:sz w:val="24"/>
          <w:szCs w:val="24"/>
        </w:rPr>
        <w:t>この</w:t>
      </w:r>
      <w:r w:rsidRPr="4CA66782" w:rsidR="00AF52C3">
        <w:rPr>
          <w:rFonts w:ascii="ＭＳ 明朝" w:hAnsi="ＭＳ 明朝" w:eastAsia="ＭＳ 明朝"/>
          <w:sz w:val="24"/>
          <w:szCs w:val="24"/>
        </w:rPr>
        <w:t>方針に基づき</w:t>
      </w:r>
      <w:r w:rsidRPr="4CA66782" w:rsidR="006A2B27">
        <w:rPr>
          <w:rFonts w:ascii="ＭＳ 明朝" w:hAnsi="ＭＳ 明朝" w:eastAsia="ＭＳ 明朝"/>
          <w:sz w:val="24"/>
          <w:szCs w:val="24"/>
        </w:rPr>
        <w:t>、</w:t>
      </w:r>
      <w:r w:rsidRPr="4CA66782" w:rsidR="009C3AB1">
        <w:rPr>
          <w:rFonts w:ascii="ＭＳ 明朝" w:hAnsi="ＭＳ 明朝" w:eastAsia="ＭＳ 明朝"/>
          <w:sz w:val="24"/>
          <w:szCs w:val="24"/>
        </w:rPr>
        <w:t>飼料生産基盤立脚型酪農・肉用牛産地</w:t>
      </w:r>
      <w:r w:rsidRPr="4CA66782" w:rsidR="00907C59">
        <w:rPr>
          <w:rFonts w:ascii="ＭＳ 明朝" w:hAnsi="ＭＳ 明朝" w:eastAsia="ＭＳ 明朝"/>
          <w:sz w:val="24"/>
          <w:szCs w:val="24"/>
        </w:rPr>
        <w:t>支援推進事業の事業実施主体</w:t>
      </w:r>
      <w:r w:rsidRPr="4CA66782" w:rsidR="000E4F81">
        <w:rPr>
          <w:rFonts w:ascii="ＭＳ 明朝" w:hAnsi="ＭＳ 明朝" w:eastAsia="ＭＳ 明朝"/>
          <w:sz w:val="24"/>
          <w:szCs w:val="24"/>
        </w:rPr>
        <w:t>に</w:t>
      </w:r>
      <w:r w:rsidRPr="4CA66782" w:rsidR="005B21CF">
        <w:rPr>
          <w:rFonts w:ascii="ＭＳ 明朝" w:hAnsi="ＭＳ 明朝" w:eastAsia="ＭＳ 明朝"/>
          <w:sz w:val="24"/>
          <w:szCs w:val="24"/>
        </w:rPr>
        <w:t>ついて</w:t>
      </w:r>
      <w:r w:rsidRPr="4CA66782" w:rsidR="000E4F81">
        <w:rPr>
          <w:rFonts w:ascii="ＭＳ 明朝" w:hAnsi="ＭＳ 明朝" w:eastAsia="ＭＳ 明朝"/>
          <w:sz w:val="24"/>
          <w:szCs w:val="24"/>
        </w:rPr>
        <w:t>は、以下の環境負荷低減の取組を実施していることを要件とします。</w:t>
      </w:r>
    </w:p>
    <w:p w:rsidRPr="00422AC3" w:rsidR="002E0665" w:rsidP="002E0665" w:rsidRDefault="002E0665" w14:paraId="75DDD5B2" w14:textId="5072FE1D">
      <w:pPr>
        <w:ind w:firstLine="240" w:firstLineChars="100"/>
        <w:rPr>
          <w:rFonts w:ascii="ＭＳ 明朝" w:hAnsi="ＭＳ 明朝" w:eastAsia="ＭＳ 明朝"/>
          <w:sz w:val="24"/>
          <w:szCs w:val="24"/>
        </w:rPr>
      </w:pPr>
      <w:r w:rsidRPr="00422AC3">
        <w:rPr>
          <w:rFonts w:hint="eastAsia" w:ascii="ＭＳ 明朝" w:hAnsi="ＭＳ 明朝" w:eastAsia="ＭＳ 明朝"/>
          <w:sz w:val="24"/>
          <w:szCs w:val="24"/>
        </w:rPr>
        <w:t>公募申請時には、</w:t>
      </w:r>
      <w:r w:rsidRPr="00422AC3" w:rsidR="00060828">
        <w:rPr>
          <w:rFonts w:hint="eastAsia" w:ascii="ＭＳ 明朝" w:hAnsi="ＭＳ 明朝" w:eastAsia="ＭＳ 明朝"/>
          <w:sz w:val="24"/>
          <w:szCs w:val="24"/>
        </w:rPr>
        <w:t>「計画時」の欄に</w:t>
      </w:r>
      <w:r w:rsidRPr="00422AC3">
        <w:rPr>
          <w:rFonts w:hint="eastAsia" w:ascii="ＭＳ 明朝" w:hAnsi="ＭＳ 明朝" w:eastAsia="ＭＳ 明朝"/>
          <w:sz w:val="24"/>
          <w:szCs w:val="24"/>
        </w:rPr>
        <w:t>事業実施年度の取組状況（計画）</w:t>
      </w:r>
      <w:r w:rsidRPr="00422AC3" w:rsidR="00EB2425">
        <w:rPr>
          <w:rFonts w:hint="eastAsia" w:ascii="ＭＳ 明朝" w:hAnsi="ＭＳ 明朝" w:eastAsia="ＭＳ 明朝"/>
          <w:sz w:val="24"/>
          <w:szCs w:val="24"/>
        </w:rPr>
        <w:t>を</w:t>
      </w:r>
      <w:r w:rsidRPr="00422AC3" w:rsidR="0052608C">
        <w:rPr>
          <w:rFonts w:hint="eastAsia" w:ascii="ＭＳ 明朝" w:hAnsi="ＭＳ 明朝" w:eastAsia="ＭＳ 明朝"/>
          <w:sz w:val="24"/>
          <w:szCs w:val="24"/>
        </w:rPr>
        <w:t>、実績</w:t>
      </w:r>
      <w:r w:rsidR="00471A46">
        <w:rPr>
          <w:rFonts w:hint="eastAsia" w:ascii="ＭＳ 明朝" w:hAnsi="ＭＳ 明朝" w:eastAsia="ＭＳ 明朝"/>
          <w:sz w:val="24"/>
          <w:szCs w:val="24"/>
        </w:rPr>
        <w:t>状況の</w:t>
      </w:r>
      <w:r w:rsidRPr="00422AC3" w:rsidR="0052608C">
        <w:rPr>
          <w:rFonts w:hint="eastAsia" w:ascii="ＭＳ 明朝" w:hAnsi="ＭＳ 明朝" w:eastAsia="ＭＳ 明朝"/>
          <w:sz w:val="24"/>
          <w:szCs w:val="24"/>
        </w:rPr>
        <w:t>報告時には、</w:t>
      </w:r>
      <w:r w:rsidRPr="00422AC3" w:rsidR="00060828">
        <w:rPr>
          <w:rFonts w:hint="eastAsia" w:ascii="ＭＳ 明朝" w:hAnsi="ＭＳ 明朝" w:eastAsia="ＭＳ 明朝"/>
          <w:sz w:val="24"/>
          <w:szCs w:val="24"/>
        </w:rPr>
        <w:t>「報告時」の欄に</w:t>
      </w:r>
      <w:r w:rsidRPr="00422AC3" w:rsidR="009175D0">
        <w:rPr>
          <w:rFonts w:hint="eastAsia" w:ascii="ＭＳ 明朝" w:hAnsi="ＭＳ 明朝" w:eastAsia="ＭＳ 明朝"/>
          <w:sz w:val="24"/>
          <w:szCs w:val="24"/>
        </w:rPr>
        <w:t>事業実施年度の取組結果を</w:t>
      </w:r>
      <w:r w:rsidRPr="00422AC3" w:rsidR="00EB2425">
        <w:rPr>
          <w:rFonts w:hint="eastAsia" w:ascii="ＭＳ 明朝" w:hAnsi="ＭＳ 明朝" w:eastAsia="ＭＳ 明朝"/>
          <w:sz w:val="24"/>
          <w:szCs w:val="24"/>
        </w:rPr>
        <w:t>記載して提出してください。</w:t>
      </w:r>
    </w:p>
    <w:p w:rsidR="000D047C" w:rsidP="003B476B" w:rsidRDefault="000D047C" w14:paraId="0524984F" w14:textId="35C20A7B">
      <w:pPr>
        <w:spacing w:line="240" w:lineRule="exact"/>
      </w:pPr>
    </w:p>
    <w:p w:rsidR="001B3DBB" w:rsidP="003B476B" w:rsidRDefault="001B3DBB" w14:paraId="79C60A07" w14:textId="77777777">
      <w:pPr>
        <w:spacing w:line="240" w:lineRule="exact"/>
      </w:pPr>
    </w:p>
    <w:p w:rsidR="00E06082" w:rsidP="003B476B" w:rsidRDefault="00C740A7" w14:paraId="41D735C4" w14:textId="7010F444">
      <w:pPr>
        <w:spacing w:line="240" w:lineRule="exact"/>
      </w:pPr>
      <w:r>
        <w:rPr>
          <w:rFonts w:hint="eastAsia" w:ascii="ＭＳ ゴシック" w:hAnsi="ＭＳ ゴシック" w:eastAsia="ＭＳ ゴシック"/>
          <w:color w:val="000000" w:themeColor="text1"/>
          <w:kern w:val="24"/>
          <w:sz w:val="24"/>
          <w:szCs w:val="24"/>
        </w:rPr>
        <w:t>記載方法：</w:t>
      </w:r>
      <w:r w:rsidRPr="000D047C">
        <w:rPr>
          <w:rFonts w:hint="eastAsia" w:ascii="ＭＳ ゴシック" w:hAnsi="ＭＳ ゴシック" w:eastAsia="ＭＳ ゴシック"/>
          <w:color w:val="000000" w:themeColor="text1"/>
          <w:kern w:val="24"/>
          <w:sz w:val="24"/>
          <w:szCs w:val="24"/>
        </w:rPr>
        <w:t>実施</w:t>
      </w:r>
      <w:r w:rsidR="004A1CCE">
        <w:rPr>
          <w:rFonts w:hint="eastAsia" w:ascii="ＭＳ ゴシック" w:hAnsi="ＭＳ ゴシック" w:eastAsia="ＭＳ ゴシック"/>
          <w:color w:val="000000" w:themeColor="text1"/>
          <w:kern w:val="24"/>
          <w:sz w:val="24"/>
          <w:szCs w:val="24"/>
        </w:rPr>
        <w:t>し</w:t>
      </w:r>
      <w:r w:rsidRPr="000D047C">
        <w:rPr>
          <w:rFonts w:hint="eastAsia" w:ascii="ＭＳ ゴシック" w:hAnsi="ＭＳ ゴシック" w:eastAsia="ＭＳ ゴシック"/>
          <w:color w:val="000000" w:themeColor="text1"/>
          <w:kern w:val="24"/>
          <w:sz w:val="24"/>
          <w:szCs w:val="24"/>
        </w:rPr>
        <w:t>ている</w:t>
      </w:r>
      <w:r w:rsidR="006C39F2">
        <w:rPr>
          <w:rFonts w:hint="eastAsia" w:ascii="ＭＳ ゴシック" w:hAnsi="ＭＳ ゴシック" w:eastAsia="ＭＳ ゴシック"/>
          <w:color w:val="000000" w:themeColor="text1"/>
          <w:kern w:val="24"/>
          <w:sz w:val="24"/>
          <w:szCs w:val="24"/>
        </w:rPr>
        <w:t>（</w:t>
      </w:r>
      <w:r w:rsidR="0045279B">
        <w:rPr>
          <w:rFonts w:hint="eastAsia" w:ascii="ＭＳ ゴシック" w:hAnsi="ＭＳ ゴシック" w:eastAsia="ＭＳ ゴシック"/>
          <w:color w:val="000000" w:themeColor="text1"/>
          <w:kern w:val="24"/>
          <w:sz w:val="24"/>
          <w:szCs w:val="24"/>
        </w:rPr>
        <w:t>実施を</w:t>
      </w:r>
      <w:r w:rsidR="006C39F2">
        <w:rPr>
          <w:rFonts w:hint="eastAsia" w:ascii="ＭＳ ゴシック" w:hAnsi="ＭＳ ゴシック" w:eastAsia="ＭＳ ゴシック"/>
          <w:color w:val="000000" w:themeColor="text1"/>
          <w:kern w:val="24"/>
          <w:sz w:val="24"/>
          <w:szCs w:val="24"/>
        </w:rPr>
        <w:t>予定している）</w:t>
      </w:r>
      <w:r w:rsidRPr="000D047C">
        <w:rPr>
          <w:rFonts w:hint="eastAsia" w:ascii="ＭＳ ゴシック" w:hAnsi="ＭＳ ゴシック" w:eastAsia="ＭＳ ゴシック"/>
          <w:color w:val="000000" w:themeColor="text1"/>
          <w:kern w:val="24"/>
          <w:sz w:val="24"/>
          <w:szCs w:val="24"/>
        </w:rPr>
        <w:t>場合には「〇」</w:t>
      </w:r>
      <w:r>
        <w:rPr>
          <w:rFonts w:hint="eastAsia" w:ascii="ＭＳ ゴシック" w:hAnsi="ＭＳ ゴシック" w:eastAsia="ＭＳ ゴシック"/>
          <w:color w:val="000000" w:themeColor="text1"/>
          <w:kern w:val="24"/>
          <w:sz w:val="24"/>
          <w:szCs w:val="24"/>
        </w:rPr>
        <w:t>を記載</w:t>
      </w:r>
    </w:p>
    <w:p w:rsidR="00E06082" w:rsidP="003B476B" w:rsidRDefault="00E06082" w14:paraId="23CFA618" w14:textId="77777777">
      <w:pPr>
        <w:spacing w:line="240" w:lineRule="exact"/>
      </w:pPr>
    </w:p>
    <w:tbl>
      <w:tblPr>
        <w:tblStyle w:val="a7"/>
        <w:tblW w:w="0" w:type="auto"/>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561"/>
        <w:gridCol w:w="1132"/>
        <w:gridCol w:w="6230"/>
        <w:gridCol w:w="1117"/>
      </w:tblGrid>
      <w:tr w:rsidRPr="00C0793A" w:rsidR="003F37E5" w:rsidTr="00B06DB3" w14:paraId="3BCF0057" w14:textId="77777777">
        <w:tc>
          <w:tcPr>
            <w:tcW w:w="561" w:type="dxa"/>
          </w:tcPr>
          <w:p w:rsidRPr="00C0793A" w:rsidR="003F37E5" w:rsidP="004D3876" w:rsidRDefault="003F37E5" w14:paraId="3CE47351" w14:textId="77777777">
            <w:pPr>
              <w:rPr>
                <w:rFonts w:ascii="ＭＳ ゴシック" w:hAnsi="ＭＳ ゴシック" w:eastAsia="ＭＳ ゴシック"/>
                <w:b/>
                <w:bCs/>
                <w:sz w:val="24"/>
                <w:szCs w:val="24"/>
              </w:rPr>
            </w:pPr>
          </w:p>
        </w:tc>
        <w:tc>
          <w:tcPr>
            <w:tcW w:w="1132" w:type="dxa"/>
          </w:tcPr>
          <w:p w:rsidRPr="00C0793A" w:rsidR="003F37E5" w:rsidP="004D3876" w:rsidRDefault="00D473C1" w14:paraId="2328B249" w14:textId="290755DB">
            <w:pPr>
              <w:jc w:val="center"/>
              <w:rPr>
                <w:rFonts w:ascii="ＭＳ ゴシック" w:hAnsi="ＭＳ ゴシック" w:eastAsia="ＭＳ ゴシック"/>
                <w:b/>
                <w:bCs/>
                <w:sz w:val="24"/>
                <w:szCs w:val="24"/>
              </w:rPr>
            </w:pPr>
            <w:r w:rsidRPr="00C0793A">
              <w:rPr>
                <w:rFonts w:hint="eastAsia" w:ascii="ＭＳ ゴシック" w:hAnsi="ＭＳ ゴシック" w:eastAsia="ＭＳ ゴシック"/>
                <w:b/>
                <w:bCs/>
                <w:sz w:val="24"/>
                <w:szCs w:val="24"/>
              </w:rPr>
              <w:t>計画</w:t>
            </w:r>
            <w:r w:rsidRPr="00C0793A" w:rsidR="003F37E5">
              <w:rPr>
                <w:rFonts w:hint="eastAsia" w:ascii="ＭＳ ゴシック" w:hAnsi="ＭＳ ゴシック" w:eastAsia="ＭＳ ゴシック"/>
                <w:b/>
                <w:bCs/>
                <w:sz w:val="24"/>
                <w:szCs w:val="24"/>
              </w:rPr>
              <w:t>時</w:t>
            </w:r>
          </w:p>
        </w:tc>
        <w:tc>
          <w:tcPr>
            <w:tcW w:w="6230" w:type="dxa"/>
            <w:shd w:val="clear" w:color="auto" w:fill="F2F2F2" w:themeFill="background1" w:themeFillShade="F2"/>
          </w:tcPr>
          <w:p w:rsidRPr="00C0793A" w:rsidR="003F37E5" w:rsidP="004912E2" w:rsidRDefault="003F37E5" w14:paraId="6B4C5569" w14:textId="674B5DEF">
            <w:pPr>
              <w:rPr>
                <w:rFonts w:ascii="ＭＳ ゴシック" w:hAnsi="ＭＳ ゴシック" w:eastAsia="ＭＳ ゴシック"/>
                <w:b/>
                <w:bCs/>
                <w:sz w:val="24"/>
                <w:szCs w:val="24"/>
              </w:rPr>
            </w:pPr>
            <w:r w:rsidRPr="00C0793A">
              <w:rPr>
                <w:rFonts w:hint="eastAsia" w:ascii="ＭＳ ゴシック" w:hAnsi="ＭＳ ゴシック" w:eastAsia="ＭＳ ゴシック"/>
                <w:b/>
                <w:bCs/>
                <w:sz w:val="24"/>
                <w:szCs w:val="24"/>
              </w:rPr>
              <w:t>（</w:t>
            </w:r>
            <w:r w:rsidR="007D7FF8">
              <w:rPr>
                <w:rFonts w:hint="eastAsia" w:ascii="ＭＳ ゴシック" w:hAnsi="ＭＳ ゴシック" w:eastAsia="ＭＳ ゴシック"/>
                <w:b/>
                <w:bCs/>
                <w:sz w:val="24"/>
                <w:szCs w:val="24"/>
              </w:rPr>
              <w:t>１</w:t>
            </w:r>
            <w:r w:rsidRPr="00C0793A">
              <w:rPr>
                <w:rFonts w:hint="eastAsia" w:ascii="ＭＳ ゴシック" w:hAnsi="ＭＳ ゴシック" w:eastAsia="ＭＳ ゴシック"/>
                <w:b/>
                <w:bCs/>
                <w:sz w:val="24"/>
                <w:szCs w:val="24"/>
              </w:rPr>
              <w:t>）</w:t>
            </w:r>
            <w:r w:rsidRPr="00C0793A" w:rsidR="004912E2">
              <w:rPr>
                <w:rFonts w:hint="eastAsia" w:ascii="ＭＳ ゴシック" w:hAnsi="ＭＳ ゴシック" w:eastAsia="ＭＳ ゴシック"/>
                <w:b/>
                <w:bCs/>
                <w:sz w:val="24"/>
                <w:szCs w:val="24"/>
              </w:rPr>
              <w:t>エネルギーの節減</w:t>
            </w:r>
          </w:p>
        </w:tc>
        <w:tc>
          <w:tcPr>
            <w:tcW w:w="1117" w:type="dxa"/>
          </w:tcPr>
          <w:p w:rsidRPr="00C0793A" w:rsidR="003F37E5" w:rsidP="004D3876" w:rsidRDefault="003F37E5" w14:paraId="6A759481" w14:textId="77777777">
            <w:pPr>
              <w:jc w:val="center"/>
              <w:rPr>
                <w:rFonts w:ascii="ＭＳ ゴシック" w:hAnsi="ＭＳ ゴシック" w:eastAsia="ＭＳ ゴシック"/>
                <w:b/>
                <w:bCs/>
                <w:sz w:val="24"/>
                <w:szCs w:val="24"/>
              </w:rPr>
            </w:pPr>
            <w:r w:rsidRPr="00C0793A">
              <w:rPr>
                <w:rFonts w:hint="eastAsia" w:ascii="ＭＳ ゴシック" w:hAnsi="ＭＳ ゴシック" w:eastAsia="ＭＳ ゴシック"/>
                <w:b/>
                <w:bCs/>
                <w:sz w:val="24"/>
                <w:szCs w:val="24"/>
              </w:rPr>
              <w:t>報告時</w:t>
            </w:r>
          </w:p>
        </w:tc>
      </w:tr>
      <w:tr w:rsidRPr="00A24D9C" w:rsidR="003F37E5" w:rsidTr="00B06DB3" w14:paraId="593A669E" w14:textId="77777777">
        <w:tc>
          <w:tcPr>
            <w:tcW w:w="561" w:type="dxa"/>
            <w:vAlign w:val="center"/>
          </w:tcPr>
          <w:p w:rsidRPr="00A24D9C" w:rsidR="003F37E5" w:rsidP="002D43A1" w:rsidRDefault="00AD35C5" w14:paraId="0F4CDD87" w14:textId="6CCCE026">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①</w:t>
            </w:r>
          </w:p>
        </w:tc>
        <w:tc>
          <w:tcPr>
            <w:tcW w:w="1132" w:type="dxa"/>
          </w:tcPr>
          <w:p w:rsidRPr="00A24D9C" w:rsidR="003F37E5" w:rsidP="004D3876" w:rsidRDefault="003F37E5" w14:paraId="12DB484E"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3F37E5" w:rsidP="00CA435E" w:rsidRDefault="004912E2" w14:paraId="01719E06" w14:textId="1D7C2FB2">
            <w:pPr>
              <w:spacing w:line="300" w:lineRule="exact"/>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オフィスや車両・機械等の電気</w:t>
            </w:r>
            <w:r w:rsidRPr="00A24D9C" w:rsidR="007C13B5">
              <w:rPr>
                <w:rFonts w:hint="eastAsia" w:ascii="ＭＳ Ｐゴシック" w:hAnsi="ＭＳ Ｐゴシック" w:eastAsia="ＭＳ Ｐゴシック"/>
                <w:sz w:val="24"/>
                <w:szCs w:val="24"/>
              </w:rPr>
              <w:t>・燃料</w:t>
            </w:r>
            <w:r w:rsidRPr="00A24D9C" w:rsidR="00F15460">
              <w:rPr>
                <w:rFonts w:hint="eastAsia" w:ascii="ＭＳ Ｐゴシック" w:hAnsi="ＭＳ Ｐゴシック" w:eastAsia="ＭＳ Ｐゴシック"/>
                <w:sz w:val="24"/>
                <w:szCs w:val="24"/>
              </w:rPr>
              <w:t>の使用状況の記録・保存に努める</w:t>
            </w:r>
          </w:p>
        </w:tc>
        <w:tc>
          <w:tcPr>
            <w:tcW w:w="1117" w:type="dxa"/>
          </w:tcPr>
          <w:p w:rsidRPr="00A24D9C" w:rsidR="003F37E5" w:rsidP="004D3876" w:rsidRDefault="003F37E5" w14:paraId="7EC7FCCE" w14:textId="77777777">
            <w:pPr>
              <w:rPr>
                <w:rFonts w:ascii="ＭＳ Ｐゴシック" w:hAnsi="ＭＳ Ｐゴシック" w:eastAsia="ＭＳ Ｐゴシック"/>
                <w:b/>
                <w:bCs/>
                <w:sz w:val="24"/>
                <w:szCs w:val="24"/>
              </w:rPr>
            </w:pPr>
          </w:p>
        </w:tc>
      </w:tr>
      <w:tr w:rsidRPr="00A24D9C" w:rsidR="003F37E5" w:rsidTr="00B06DB3" w14:paraId="770888C1" w14:textId="77777777">
        <w:tc>
          <w:tcPr>
            <w:tcW w:w="561" w:type="dxa"/>
            <w:vAlign w:val="center"/>
          </w:tcPr>
          <w:p w:rsidRPr="00A24D9C" w:rsidR="003F37E5" w:rsidP="002D43A1" w:rsidRDefault="00AD35C5" w14:paraId="307FA37A" w14:textId="295D52E3">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②</w:t>
            </w:r>
          </w:p>
        </w:tc>
        <w:tc>
          <w:tcPr>
            <w:tcW w:w="1132" w:type="dxa"/>
          </w:tcPr>
          <w:p w:rsidRPr="00A24D9C" w:rsidR="003F37E5" w:rsidP="004D3876" w:rsidRDefault="003F37E5" w14:paraId="2BAF3E43"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3F37E5" w:rsidP="00CA435E" w:rsidRDefault="00F15460" w14:paraId="7CF459FE" w14:textId="3CD1508E">
            <w:pPr>
              <w:spacing w:line="300" w:lineRule="exact"/>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省エネを意識し、</w:t>
            </w:r>
            <w:r w:rsidRPr="00A24D9C" w:rsidR="00804E6A">
              <w:rPr>
                <w:rFonts w:hint="eastAsia" w:ascii="ＭＳ Ｐゴシック" w:hAnsi="ＭＳ Ｐゴシック" w:eastAsia="ＭＳ Ｐゴシック"/>
                <w:sz w:val="24"/>
                <w:szCs w:val="24"/>
              </w:rPr>
              <w:t>不必要・非効率なエネルギー消費をしない（証明、空調、ウォームビス</w:t>
            </w:r>
            <w:r w:rsidRPr="00A24D9C" w:rsidR="00F52893">
              <w:rPr>
                <w:rFonts w:hint="eastAsia" w:ascii="ＭＳ Ｐゴシック" w:hAnsi="ＭＳ Ｐゴシック" w:eastAsia="ＭＳ Ｐゴシック"/>
                <w:sz w:val="24"/>
                <w:szCs w:val="24"/>
              </w:rPr>
              <w:t>・クールビズ、排ガス対策機械の利用等）</w:t>
            </w:r>
          </w:p>
        </w:tc>
        <w:tc>
          <w:tcPr>
            <w:tcW w:w="1117" w:type="dxa"/>
          </w:tcPr>
          <w:p w:rsidRPr="00A24D9C" w:rsidR="003F37E5" w:rsidP="004D3876" w:rsidRDefault="003F37E5" w14:paraId="452D5451" w14:textId="77777777">
            <w:pPr>
              <w:rPr>
                <w:rFonts w:ascii="ＭＳ Ｐゴシック" w:hAnsi="ＭＳ Ｐゴシック" w:eastAsia="ＭＳ Ｐゴシック"/>
                <w:b/>
                <w:bCs/>
                <w:sz w:val="24"/>
                <w:szCs w:val="24"/>
              </w:rPr>
            </w:pPr>
          </w:p>
        </w:tc>
      </w:tr>
      <w:tr w:rsidRPr="00A24D9C" w:rsidR="003F37E5" w:rsidTr="00B06DB3" w14:paraId="27B99215" w14:textId="77777777">
        <w:tc>
          <w:tcPr>
            <w:tcW w:w="561" w:type="dxa"/>
            <w:vAlign w:val="center"/>
          </w:tcPr>
          <w:p w:rsidRPr="00A24D9C" w:rsidR="003F37E5" w:rsidP="002D43A1" w:rsidRDefault="00AD35C5" w14:paraId="3DF213C0" w14:textId="229046B7">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③</w:t>
            </w:r>
          </w:p>
        </w:tc>
        <w:tc>
          <w:tcPr>
            <w:tcW w:w="1132" w:type="dxa"/>
          </w:tcPr>
          <w:p w:rsidRPr="00A24D9C" w:rsidR="003F37E5" w:rsidP="004D3876" w:rsidRDefault="003F37E5" w14:paraId="0AEC79DB"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3F37E5" w:rsidP="004D3876" w:rsidRDefault="000A2E0F" w14:paraId="2D0B7684" w14:textId="1307323B">
            <w:pPr>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環境負荷低減に配慮した商品、原料等の調達を検討</w:t>
            </w:r>
          </w:p>
        </w:tc>
        <w:tc>
          <w:tcPr>
            <w:tcW w:w="1117" w:type="dxa"/>
          </w:tcPr>
          <w:p w:rsidRPr="00A24D9C" w:rsidR="003F37E5" w:rsidP="004D3876" w:rsidRDefault="003F37E5" w14:paraId="2BCE6305" w14:textId="77777777">
            <w:pPr>
              <w:rPr>
                <w:rFonts w:ascii="ＭＳ Ｐゴシック" w:hAnsi="ＭＳ Ｐゴシック" w:eastAsia="ＭＳ Ｐゴシック"/>
                <w:b/>
                <w:bCs/>
                <w:sz w:val="24"/>
                <w:szCs w:val="24"/>
              </w:rPr>
            </w:pPr>
          </w:p>
        </w:tc>
      </w:tr>
    </w:tbl>
    <w:p w:rsidRPr="00A24D9C" w:rsidR="004D2234" w:rsidP="003B476B" w:rsidRDefault="004D2234" w14:paraId="4B2A28A9" w14:textId="6C3B6727">
      <w:pPr>
        <w:spacing w:line="240" w:lineRule="exact"/>
        <w:rPr>
          <w:rFonts w:ascii="ＭＳ Ｐゴシック" w:hAnsi="ＭＳ Ｐゴシック" w:eastAsia="ＭＳ Ｐゴシック"/>
        </w:rPr>
      </w:pPr>
    </w:p>
    <w:p w:rsidRPr="00A24D9C" w:rsidR="004D2234" w:rsidP="003B476B" w:rsidRDefault="004D2234" w14:paraId="1FE45DB8" w14:textId="76AFCF52">
      <w:pPr>
        <w:spacing w:line="240" w:lineRule="exact"/>
        <w:rPr>
          <w:rFonts w:ascii="ＭＳ Ｐゴシック" w:hAnsi="ＭＳ Ｐゴシック" w:eastAsia="ＭＳ Ｐゴシック"/>
        </w:rPr>
      </w:pPr>
    </w:p>
    <w:tbl>
      <w:tblPr>
        <w:tblStyle w:val="a7"/>
        <w:tblW w:w="0" w:type="auto"/>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561"/>
        <w:gridCol w:w="1132"/>
        <w:gridCol w:w="6230"/>
        <w:gridCol w:w="1117"/>
      </w:tblGrid>
      <w:tr w:rsidRPr="00A24D9C" w:rsidR="006B1D02" w:rsidTr="004D3876" w14:paraId="65BA68F7" w14:textId="77777777">
        <w:tc>
          <w:tcPr>
            <w:tcW w:w="561" w:type="dxa"/>
          </w:tcPr>
          <w:p w:rsidRPr="00A24D9C" w:rsidR="006B1D02" w:rsidP="004D3876" w:rsidRDefault="006B1D02" w14:paraId="75C76AC9" w14:textId="77777777">
            <w:pPr>
              <w:rPr>
                <w:rFonts w:ascii="ＭＳ Ｐゴシック" w:hAnsi="ＭＳ Ｐゴシック" w:eastAsia="ＭＳ Ｐゴシック"/>
                <w:b/>
                <w:bCs/>
                <w:sz w:val="24"/>
                <w:szCs w:val="24"/>
              </w:rPr>
            </w:pPr>
          </w:p>
        </w:tc>
        <w:tc>
          <w:tcPr>
            <w:tcW w:w="1132" w:type="dxa"/>
          </w:tcPr>
          <w:p w:rsidRPr="00A24D9C" w:rsidR="006B1D02" w:rsidP="004D3876" w:rsidRDefault="00D473C1" w14:paraId="7E58A929" w14:textId="66EEBE91">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計画時</w:t>
            </w:r>
          </w:p>
        </w:tc>
        <w:tc>
          <w:tcPr>
            <w:tcW w:w="6230" w:type="dxa"/>
            <w:shd w:val="clear" w:color="auto" w:fill="F2F2F2" w:themeFill="background1" w:themeFillShade="F2"/>
          </w:tcPr>
          <w:p w:rsidRPr="00A24D9C" w:rsidR="00C0793A" w:rsidP="00C0793A" w:rsidRDefault="006B1D02" w14:paraId="5030CA5B" w14:textId="0C194044">
            <w:pPr>
              <w:spacing w:line="300" w:lineRule="exact"/>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w:t>
            </w:r>
            <w:r w:rsidRPr="00A24D9C" w:rsidR="007D7FF8">
              <w:rPr>
                <w:rFonts w:hint="eastAsia" w:ascii="ＭＳ Ｐゴシック" w:hAnsi="ＭＳ Ｐゴシック" w:eastAsia="ＭＳ Ｐゴシック"/>
                <w:b/>
                <w:bCs/>
                <w:sz w:val="24"/>
                <w:szCs w:val="24"/>
              </w:rPr>
              <w:t>２</w:t>
            </w:r>
            <w:r w:rsidRPr="00A24D9C">
              <w:rPr>
                <w:rFonts w:hint="eastAsia" w:ascii="ＭＳ Ｐゴシック" w:hAnsi="ＭＳ Ｐゴシック" w:eastAsia="ＭＳ Ｐゴシック"/>
                <w:b/>
                <w:bCs/>
                <w:sz w:val="24"/>
                <w:szCs w:val="24"/>
              </w:rPr>
              <w:t>）</w:t>
            </w:r>
            <w:r w:rsidRPr="00A24D9C" w:rsidR="00E01047">
              <w:rPr>
                <w:rFonts w:hint="eastAsia" w:ascii="ＭＳ Ｐゴシック" w:hAnsi="ＭＳ Ｐゴシック" w:eastAsia="ＭＳ Ｐゴシック"/>
                <w:b/>
                <w:bCs/>
                <w:sz w:val="24"/>
                <w:szCs w:val="24"/>
              </w:rPr>
              <w:t>廃棄物の発生抑制、</w:t>
            </w:r>
          </w:p>
          <w:p w:rsidRPr="00A24D9C" w:rsidR="00E01047" w:rsidP="00C0793A" w:rsidRDefault="00E01047" w14:paraId="2A5E8BBF" w14:textId="1BCE30BF">
            <w:pPr>
              <w:spacing w:line="300" w:lineRule="exact"/>
              <w:ind w:firstLine="964" w:firstLineChars="400"/>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適正な循環的な利用</w:t>
            </w:r>
            <w:r w:rsidRPr="00A24D9C" w:rsidR="008D5109">
              <w:rPr>
                <w:rFonts w:hint="eastAsia" w:ascii="ＭＳ Ｐゴシック" w:hAnsi="ＭＳ Ｐゴシック" w:eastAsia="ＭＳ Ｐゴシック"/>
                <w:b/>
                <w:bCs/>
                <w:sz w:val="24"/>
                <w:szCs w:val="24"/>
              </w:rPr>
              <w:t>及び適正な処分</w:t>
            </w:r>
          </w:p>
        </w:tc>
        <w:tc>
          <w:tcPr>
            <w:tcW w:w="1117" w:type="dxa"/>
          </w:tcPr>
          <w:p w:rsidRPr="00A24D9C" w:rsidR="006B1D02" w:rsidP="004D3876" w:rsidRDefault="006B1D02" w14:paraId="0823EFFD" w14:textId="77777777">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報告時</w:t>
            </w:r>
          </w:p>
        </w:tc>
      </w:tr>
      <w:tr w:rsidRPr="00A24D9C" w:rsidR="006B1D02" w:rsidTr="004D3876" w14:paraId="7C3FB4DD" w14:textId="77777777">
        <w:tc>
          <w:tcPr>
            <w:tcW w:w="561" w:type="dxa"/>
            <w:vAlign w:val="center"/>
          </w:tcPr>
          <w:p w:rsidRPr="00A24D9C" w:rsidR="006B1D02" w:rsidP="002D43A1" w:rsidRDefault="00AD35C5" w14:paraId="3B59C471" w14:textId="0603171A">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④</w:t>
            </w:r>
          </w:p>
        </w:tc>
        <w:tc>
          <w:tcPr>
            <w:tcW w:w="1132" w:type="dxa"/>
          </w:tcPr>
          <w:p w:rsidRPr="00A24D9C" w:rsidR="006B1D02" w:rsidP="004D3876" w:rsidRDefault="006B1D02" w14:paraId="7DD1EE6D"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6B1D02" w:rsidP="004D3876" w:rsidRDefault="008D5109" w14:paraId="79B4C175" w14:textId="310078BD">
            <w:pPr>
              <w:spacing w:line="300" w:lineRule="exact"/>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プラ等廃棄物の削減に努め、適正に処理</w:t>
            </w:r>
          </w:p>
        </w:tc>
        <w:tc>
          <w:tcPr>
            <w:tcW w:w="1117" w:type="dxa"/>
          </w:tcPr>
          <w:p w:rsidRPr="00A24D9C" w:rsidR="006B1D02" w:rsidP="004D3876" w:rsidRDefault="006B1D02" w14:paraId="266E9B11" w14:textId="77777777">
            <w:pPr>
              <w:rPr>
                <w:rFonts w:ascii="ＭＳ Ｐゴシック" w:hAnsi="ＭＳ Ｐゴシック" w:eastAsia="ＭＳ Ｐゴシック"/>
                <w:b/>
                <w:bCs/>
                <w:sz w:val="24"/>
                <w:szCs w:val="24"/>
              </w:rPr>
            </w:pPr>
          </w:p>
        </w:tc>
      </w:tr>
      <w:tr w:rsidRPr="00A24D9C" w:rsidR="006B1D02" w:rsidTr="004D3876" w14:paraId="2930F3E6" w14:textId="77777777">
        <w:tc>
          <w:tcPr>
            <w:tcW w:w="561" w:type="dxa"/>
            <w:vAlign w:val="center"/>
          </w:tcPr>
          <w:p w:rsidRPr="00A24D9C" w:rsidR="006B1D02" w:rsidP="002D43A1" w:rsidRDefault="00D473C1" w14:paraId="330A6C62" w14:textId="2458DCB8">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⑤</w:t>
            </w:r>
          </w:p>
        </w:tc>
        <w:tc>
          <w:tcPr>
            <w:tcW w:w="1132" w:type="dxa"/>
          </w:tcPr>
          <w:p w:rsidRPr="00A24D9C" w:rsidR="006B1D02" w:rsidP="004D3876" w:rsidRDefault="006B1D02" w14:paraId="31ECCD3C"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6B1D02" w:rsidP="004D3876" w:rsidRDefault="00F56720" w14:paraId="648A4445" w14:textId="4753B2C2">
            <w:pPr>
              <w:spacing w:line="300" w:lineRule="exact"/>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資源の再利用の検討</w:t>
            </w:r>
          </w:p>
        </w:tc>
        <w:tc>
          <w:tcPr>
            <w:tcW w:w="1117" w:type="dxa"/>
          </w:tcPr>
          <w:p w:rsidRPr="00A24D9C" w:rsidR="006B1D02" w:rsidP="004D3876" w:rsidRDefault="006B1D02" w14:paraId="276A043A" w14:textId="77777777">
            <w:pPr>
              <w:rPr>
                <w:rFonts w:ascii="ＭＳ Ｐゴシック" w:hAnsi="ＭＳ Ｐゴシック" w:eastAsia="ＭＳ Ｐゴシック"/>
                <w:b/>
                <w:bCs/>
                <w:sz w:val="24"/>
                <w:szCs w:val="24"/>
              </w:rPr>
            </w:pPr>
          </w:p>
        </w:tc>
      </w:tr>
    </w:tbl>
    <w:p w:rsidRPr="00A24D9C" w:rsidR="00F56720" w:rsidP="003B476B" w:rsidRDefault="00F56720" w14:paraId="13BF666C" w14:textId="35FDE1E2">
      <w:pPr>
        <w:spacing w:line="240" w:lineRule="exact"/>
        <w:rPr>
          <w:rFonts w:ascii="ＭＳ Ｐゴシック" w:hAnsi="ＭＳ Ｐゴシック" w:eastAsia="ＭＳ Ｐゴシック"/>
        </w:rPr>
      </w:pPr>
    </w:p>
    <w:p w:rsidRPr="00A24D9C" w:rsidR="00AA6D12" w:rsidP="003B476B" w:rsidRDefault="00AA6D12" w14:paraId="0AA03AD2" w14:textId="7B2548DE">
      <w:pPr>
        <w:spacing w:line="240" w:lineRule="exact"/>
        <w:rPr>
          <w:rFonts w:ascii="ＭＳ Ｐゴシック" w:hAnsi="ＭＳ Ｐゴシック" w:eastAsia="ＭＳ Ｐゴシック"/>
        </w:rPr>
      </w:pPr>
    </w:p>
    <w:tbl>
      <w:tblPr>
        <w:tblStyle w:val="a7"/>
        <w:tblW w:w="0" w:type="auto"/>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ook w:val="04A0" w:firstRow="1" w:lastRow="0" w:firstColumn="1" w:lastColumn="0" w:noHBand="0" w:noVBand="1"/>
      </w:tblPr>
      <w:tblGrid>
        <w:gridCol w:w="561"/>
        <w:gridCol w:w="1132"/>
        <w:gridCol w:w="6230"/>
        <w:gridCol w:w="1117"/>
      </w:tblGrid>
      <w:tr w:rsidRPr="00A24D9C" w:rsidR="009C4E8A" w:rsidTr="004D3876" w14:paraId="64485EE0" w14:textId="77777777">
        <w:tc>
          <w:tcPr>
            <w:tcW w:w="561" w:type="dxa"/>
          </w:tcPr>
          <w:p w:rsidRPr="00A24D9C" w:rsidR="009C4E8A" w:rsidP="004D3876" w:rsidRDefault="009C4E8A" w14:paraId="2F323527" w14:textId="77777777">
            <w:pPr>
              <w:rPr>
                <w:rFonts w:ascii="ＭＳ Ｐゴシック" w:hAnsi="ＭＳ Ｐゴシック" w:eastAsia="ＭＳ Ｐゴシック"/>
                <w:b/>
                <w:bCs/>
                <w:sz w:val="24"/>
                <w:szCs w:val="24"/>
              </w:rPr>
            </w:pPr>
          </w:p>
        </w:tc>
        <w:tc>
          <w:tcPr>
            <w:tcW w:w="1132" w:type="dxa"/>
          </w:tcPr>
          <w:p w:rsidRPr="00A24D9C" w:rsidR="009C4E8A" w:rsidP="004D3876" w:rsidRDefault="00D473C1" w14:paraId="342DEEAA" w14:textId="71D6E3CA">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計画時</w:t>
            </w:r>
          </w:p>
        </w:tc>
        <w:tc>
          <w:tcPr>
            <w:tcW w:w="6230" w:type="dxa"/>
            <w:shd w:val="clear" w:color="auto" w:fill="F2F2F2" w:themeFill="background1" w:themeFillShade="F2"/>
          </w:tcPr>
          <w:p w:rsidRPr="00A24D9C" w:rsidR="009C4E8A" w:rsidP="00D473C1" w:rsidRDefault="009C4E8A" w14:paraId="6129ACE6" w14:textId="3F28BC0E">
            <w:pPr>
              <w:spacing w:line="300" w:lineRule="exact"/>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w:t>
            </w:r>
            <w:r w:rsidRPr="00A24D9C" w:rsidR="007D7FF8">
              <w:rPr>
                <w:rFonts w:hint="eastAsia" w:ascii="ＭＳ Ｐゴシック" w:hAnsi="ＭＳ Ｐゴシック" w:eastAsia="ＭＳ Ｐゴシック"/>
                <w:b/>
                <w:bCs/>
                <w:sz w:val="24"/>
                <w:szCs w:val="24"/>
              </w:rPr>
              <w:t>３</w:t>
            </w:r>
            <w:r w:rsidRPr="00A24D9C">
              <w:rPr>
                <w:rFonts w:hint="eastAsia" w:ascii="ＭＳ Ｐゴシック" w:hAnsi="ＭＳ Ｐゴシック" w:eastAsia="ＭＳ Ｐゴシック"/>
                <w:b/>
                <w:bCs/>
                <w:sz w:val="24"/>
                <w:szCs w:val="24"/>
              </w:rPr>
              <w:t>）</w:t>
            </w:r>
            <w:r w:rsidRPr="00A24D9C" w:rsidR="00D92D66">
              <w:rPr>
                <w:rFonts w:hint="eastAsia" w:ascii="ＭＳ Ｐゴシック" w:hAnsi="ＭＳ Ｐゴシック" w:eastAsia="ＭＳ Ｐゴシック"/>
                <w:b/>
                <w:bCs/>
                <w:sz w:val="24"/>
                <w:szCs w:val="24"/>
              </w:rPr>
              <w:t>環境関係法令の遵守等</w:t>
            </w:r>
          </w:p>
        </w:tc>
        <w:tc>
          <w:tcPr>
            <w:tcW w:w="1117" w:type="dxa"/>
          </w:tcPr>
          <w:p w:rsidRPr="00A24D9C" w:rsidR="009C4E8A" w:rsidP="004D3876" w:rsidRDefault="009C4E8A" w14:paraId="16DAD5CA" w14:textId="77777777">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報告時</w:t>
            </w:r>
          </w:p>
        </w:tc>
      </w:tr>
      <w:tr w:rsidRPr="00A24D9C" w:rsidR="009C4E8A" w:rsidTr="004D3876" w14:paraId="38A03869" w14:textId="77777777">
        <w:tc>
          <w:tcPr>
            <w:tcW w:w="561" w:type="dxa"/>
            <w:vAlign w:val="center"/>
          </w:tcPr>
          <w:p w:rsidRPr="00A24D9C" w:rsidR="009C4E8A" w:rsidP="002D43A1" w:rsidRDefault="00D473C1" w14:paraId="476CB5EE" w14:textId="75F69291">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⑥</w:t>
            </w:r>
          </w:p>
        </w:tc>
        <w:tc>
          <w:tcPr>
            <w:tcW w:w="1132" w:type="dxa"/>
          </w:tcPr>
          <w:p w:rsidRPr="00A24D9C" w:rsidR="009C4E8A" w:rsidP="004D3876" w:rsidRDefault="009C4E8A" w14:paraId="308C3D49"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9C4E8A" w:rsidP="004D3876" w:rsidRDefault="00555D2E" w14:paraId="0F17DA7C" w14:textId="4048FB76">
            <w:pPr>
              <w:spacing w:line="300" w:lineRule="exact"/>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みどりの食料システム戦略の理解</w:t>
            </w:r>
          </w:p>
        </w:tc>
        <w:tc>
          <w:tcPr>
            <w:tcW w:w="1117" w:type="dxa"/>
          </w:tcPr>
          <w:p w:rsidRPr="00A24D9C" w:rsidR="009C4E8A" w:rsidP="004D3876" w:rsidRDefault="009C4E8A" w14:paraId="21258D08" w14:textId="77777777">
            <w:pPr>
              <w:rPr>
                <w:rFonts w:ascii="ＭＳ Ｐゴシック" w:hAnsi="ＭＳ Ｐゴシック" w:eastAsia="ＭＳ Ｐゴシック"/>
                <w:b/>
                <w:bCs/>
                <w:sz w:val="24"/>
                <w:szCs w:val="24"/>
              </w:rPr>
            </w:pPr>
          </w:p>
        </w:tc>
      </w:tr>
      <w:tr w:rsidRPr="00A24D9C" w:rsidR="009C4E8A" w:rsidTr="004D3876" w14:paraId="7AF2AF5F" w14:textId="77777777">
        <w:tc>
          <w:tcPr>
            <w:tcW w:w="561" w:type="dxa"/>
            <w:vAlign w:val="center"/>
          </w:tcPr>
          <w:p w:rsidRPr="00A24D9C" w:rsidR="009C4E8A" w:rsidP="002D43A1" w:rsidRDefault="00D473C1" w14:paraId="75A0D913" w14:textId="0837FE34">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⑦</w:t>
            </w:r>
          </w:p>
        </w:tc>
        <w:tc>
          <w:tcPr>
            <w:tcW w:w="1132" w:type="dxa"/>
          </w:tcPr>
          <w:p w:rsidRPr="00A24D9C" w:rsidR="009C4E8A" w:rsidP="004D3876" w:rsidRDefault="009C4E8A" w14:paraId="36B4B24D"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9C4E8A" w:rsidP="004D3876" w:rsidRDefault="00555D2E" w14:paraId="4D290C50" w14:textId="1C85F662">
            <w:pPr>
              <w:spacing w:line="300" w:lineRule="exact"/>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関係法令の遵守</w:t>
            </w:r>
          </w:p>
        </w:tc>
        <w:tc>
          <w:tcPr>
            <w:tcW w:w="1117" w:type="dxa"/>
          </w:tcPr>
          <w:p w:rsidRPr="00A24D9C" w:rsidR="009C4E8A" w:rsidP="004D3876" w:rsidRDefault="009C4E8A" w14:paraId="3ACA38D2" w14:textId="77777777">
            <w:pPr>
              <w:rPr>
                <w:rFonts w:ascii="ＭＳ Ｐゴシック" w:hAnsi="ＭＳ Ｐゴシック" w:eastAsia="ＭＳ Ｐゴシック"/>
                <w:b/>
                <w:bCs/>
                <w:sz w:val="24"/>
                <w:szCs w:val="24"/>
              </w:rPr>
            </w:pPr>
          </w:p>
        </w:tc>
      </w:tr>
      <w:tr w:rsidRPr="00A24D9C" w:rsidR="009C4E8A" w:rsidTr="004D3876" w14:paraId="3457FD15" w14:textId="77777777">
        <w:tc>
          <w:tcPr>
            <w:tcW w:w="561" w:type="dxa"/>
            <w:vAlign w:val="center"/>
          </w:tcPr>
          <w:p w:rsidRPr="00A24D9C" w:rsidR="009C4E8A" w:rsidP="002D43A1" w:rsidRDefault="00D473C1" w14:paraId="4B3EBC9B" w14:textId="3DFED4AB">
            <w:pPr>
              <w:jc w:val="center"/>
              <w:rPr>
                <w:rFonts w:ascii="ＭＳ Ｐゴシック" w:hAnsi="ＭＳ Ｐゴシック" w:eastAsia="ＭＳ Ｐゴシック"/>
                <w:b/>
                <w:bCs/>
                <w:sz w:val="24"/>
                <w:szCs w:val="24"/>
              </w:rPr>
            </w:pPr>
            <w:r w:rsidRPr="00A24D9C">
              <w:rPr>
                <w:rFonts w:hint="eastAsia" w:ascii="ＭＳ Ｐゴシック" w:hAnsi="ＭＳ Ｐゴシック" w:eastAsia="ＭＳ Ｐゴシック"/>
                <w:b/>
                <w:bCs/>
                <w:sz w:val="24"/>
                <w:szCs w:val="24"/>
              </w:rPr>
              <w:t>⑧</w:t>
            </w:r>
          </w:p>
        </w:tc>
        <w:tc>
          <w:tcPr>
            <w:tcW w:w="1132" w:type="dxa"/>
          </w:tcPr>
          <w:p w:rsidRPr="00A24D9C" w:rsidR="009C4E8A" w:rsidP="004D3876" w:rsidRDefault="009C4E8A" w14:paraId="40D67221" w14:textId="77777777">
            <w:pPr>
              <w:rPr>
                <w:rFonts w:ascii="ＭＳ Ｐゴシック" w:hAnsi="ＭＳ Ｐゴシック" w:eastAsia="ＭＳ Ｐゴシック"/>
                <w:b/>
                <w:bCs/>
                <w:sz w:val="24"/>
                <w:szCs w:val="24"/>
              </w:rPr>
            </w:pPr>
          </w:p>
        </w:tc>
        <w:tc>
          <w:tcPr>
            <w:tcW w:w="6230" w:type="dxa"/>
            <w:shd w:val="clear" w:color="auto" w:fill="F2F2F2" w:themeFill="background1" w:themeFillShade="F2"/>
          </w:tcPr>
          <w:p w:rsidRPr="00A24D9C" w:rsidR="009C4E8A" w:rsidP="004D3876" w:rsidRDefault="00555D2E" w14:paraId="7DE5446F" w14:textId="141FA9BD">
            <w:pPr>
              <w:rPr>
                <w:rFonts w:ascii="ＭＳ Ｐゴシック" w:hAnsi="ＭＳ Ｐゴシック" w:eastAsia="ＭＳ Ｐゴシック"/>
                <w:sz w:val="24"/>
                <w:szCs w:val="24"/>
              </w:rPr>
            </w:pPr>
            <w:r w:rsidRPr="00A24D9C">
              <w:rPr>
                <w:rFonts w:hint="eastAsia" w:ascii="ＭＳ Ｐゴシック" w:hAnsi="ＭＳ Ｐゴシック" w:eastAsia="ＭＳ Ｐゴシック"/>
                <w:sz w:val="24"/>
                <w:szCs w:val="24"/>
              </w:rPr>
              <w:t>環境配慮の取組方針の策定や研修の実施に努める</w:t>
            </w:r>
          </w:p>
        </w:tc>
        <w:tc>
          <w:tcPr>
            <w:tcW w:w="1117" w:type="dxa"/>
          </w:tcPr>
          <w:p w:rsidRPr="00A24D9C" w:rsidR="009C4E8A" w:rsidP="004D3876" w:rsidRDefault="009C4E8A" w14:paraId="5F7F5E78" w14:textId="77777777">
            <w:pPr>
              <w:rPr>
                <w:rFonts w:ascii="ＭＳ Ｐゴシック" w:hAnsi="ＭＳ Ｐゴシック" w:eastAsia="ＭＳ Ｐゴシック"/>
                <w:b/>
                <w:bCs/>
                <w:sz w:val="24"/>
                <w:szCs w:val="24"/>
              </w:rPr>
            </w:pPr>
          </w:p>
        </w:tc>
      </w:tr>
    </w:tbl>
    <w:p w:rsidRPr="009C4E8A" w:rsidR="00795FF3" w:rsidP="00143704" w:rsidRDefault="00795FF3" w14:paraId="608BCF3C" w14:textId="77777777"/>
    <w:sectPr w:rsidRPr="009C4E8A" w:rsidR="00795FF3" w:rsidSect="00795FF3">
      <w:footerReference w:type="default" r:id="rId10"/>
      <w:pgSz w:w="11906" w:h="16838" w:orient="portrait" w:code="9"/>
      <w:pgMar w:top="1134" w:right="1418" w:bottom="1134" w:left="1418" w:header="45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E0BBF" w:rsidP="00B778DB" w:rsidRDefault="000E0BBF" w14:paraId="20E2F49A" w14:textId="77777777">
      <w:r>
        <w:separator/>
      </w:r>
    </w:p>
  </w:endnote>
  <w:endnote w:type="continuationSeparator" w:id="0">
    <w:p w:rsidR="000E0BBF" w:rsidP="00B778DB" w:rsidRDefault="000E0BBF" w14:paraId="3599A1C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001EB" w:rsidP="00F001EB" w:rsidRDefault="00F001EB" w14:paraId="7B78A756" w14:textId="2C3FB106">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E0BBF" w:rsidP="00B778DB" w:rsidRDefault="000E0BBF" w14:paraId="41631B6C" w14:textId="77777777">
      <w:r>
        <w:rPr>
          <w:rFonts w:hint="eastAsia"/>
        </w:rPr>
        <w:separator/>
      </w:r>
    </w:p>
  </w:footnote>
  <w:footnote w:type="continuationSeparator" w:id="0">
    <w:p w:rsidR="000E0BBF" w:rsidP="00B778DB" w:rsidRDefault="000E0BBF" w14:paraId="6CF008B5"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B1989"/>
    <w:multiLevelType w:val="hybridMultilevel"/>
    <w:tmpl w:val="3B6CFED8"/>
    <w:lvl w:ilvl="0" w:tplc="EF0ADE14">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 w15:restartNumberingAfterBreak="0">
    <w:nsid w:val="4C331279"/>
    <w:multiLevelType w:val="hybridMultilevel"/>
    <w:tmpl w:val="9E58119E"/>
    <w:lvl w:ilvl="0" w:tplc="EE12AEDC">
      <w:start w:val="4"/>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C72671B"/>
    <w:multiLevelType w:val="hybridMultilevel"/>
    <w:tmpl w:val="21CA93DC"/>
    <w:lvl w:ilvl="0" w:tplc="198698F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58044EB8"/>
    <w:multiLevelType w:val="hybridMultilevel"/>
    <w:tmpl w:val="CF242B64"/>
    <w:lvl w:ilvl="0" w:tplc="B38465B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num w:numId="1" w16cid:durableId="2015257166">
    <w:abstractNumId w:val="2"/>
  </w:num>
  <w:num w:numId="2" w16cid:durableId="1174807513">
    <w:abstractNumId w:val="0"/>
  </w:num>
  <w:num w:numId="3" w16cid:durableId="1616212678">
    <w:abstractNumId w:val="3"/>
  </w:num>
  <w:num w:numId="4" w16cid:durableId="2016027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trackRevisions w:val="false"/>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F39"/>
    <w:rsid w:val="0002173D"/>
    <w:rsid w:val="00060828"/>
    <w:rsid w:val="000620A1"/>
    <w:rsid w:val="00075776"/>
    <w:rsid w:val="000814A4"/>
    <w:rsid w:val="000A2E0F"/>
    <w:rsid w:val="000B54AD"/>
    <w:rsid w:val="000C0575"/>
    <w:rsid w:val="000D047C"/>
    <w:rsid w:val="000D21E7"/>
    <w:rsid w:val="000E0BBF"/>
    <w:rsid w:val="000E4F81"/>
    <w:rsid w:val="00122909"/>
    <w:rsid w:val="00143704"/>
    <w:rsid w:val="001B3DBB"/>
    <w:rsid w:val="00232E95"/>
    <w:rsid w:val="0027053F"/>
    <w:rsid w:val="00284F3C"/>
    <w:rsid w:val="00287E4F"/>
    <w:rsid w:val="00293714"/>
    <w:rsid w:val="002A14D6"/>
    <w:rsid w:val="002A547A"/>
    <w:rsid w:val="002D1297"/>
    <w:rsid w:val="002D1BDC"/>
    <w:rsid w:val="002D43A1"/>
    <w:rsid w:val="002E0665"/>
    <w:rsid w:val="00387C9A"/>
    <w:rsid w:val="003B2A73"/>
    <w:rsid w:val="003B476B"/>
    <w:rsid w:val="003C4395"/>
    <w:rsid w:val="003D4A69"/>
    <w:rsid w:val="003F37E5"/>
    <w:rsid w:val="00422AC3"/>
    <w:rsid w:val="004430F7"/>
    <w:rsid w:val="0045279B"/>
    <w:rsid w:val="00460180"/>
    <w:rsid w:val="00471A46"/>
    <w:rsid w:val="004912E2"/>
    <w:rsid w:val="004A1CCE"/>
    <w:rsid w:val="004B04B3"/>
    <w:rsid w:val="004D2234"/>
    <w:rsid w:val="00523876"/>
    <w:rsid w:val="0052608C"/>
    <w:rsid w:val="00527EAA"/>
    <w:rsid w:val="00555D2E"/>
    <w:rsid w:val="00557740"/>
    <w:rsid w:val="005A5FE6"/>
    <w:rsid w:val="005B21CF"/>
    <w:rsid w:val="00643B20"/>
    <w:rsid w:val="006458EB"/>
    <w:rsid w:val="006A2B27"/>
    <w:rsid w:val="006B1D02"/>
    <w:rsid w:val="006C39F2"/>
    <w:rsid w:val="007113C2"/>
    <w:rsid w:val="00715942"/>
    <w:rsid w:val="00794287"/>
    <w:rsid w:val="00795FF3"/>
    <w:rsid w:val="007C13B5"/>
    <w:rsid w:val="007C53E7"/>
    <w:rsid w:val="007D7FF8"/>
    <w:rsid w:val="007E266C"/>
    <w:rsid w:val="007F4758"/>
    <w:rsid w:val="00804E6A"/>
    <w:rsid w:val="00891382"/>
    <w:rsid w:val="008D5109"/>
    <w:rsid w:val="008E237A"/>
    <w:rsid w:val="008F3135"/>
    <w:rsid w:val="00907C59"/>
    <w:rsid w:val="009175D0"/>
    <w:rsid w:val="0097624C"/>
    <w:rsid w:val="009C3AB1"/>
    <w:rsid w:val="009C4E8A"/>
    <w:rsid w:val="00A24D9C"/>
    <w:rsid w:val="00A64D8C"/>
    <w:rsid w:val="00A870B4"/>
    <w:rsid w:val="00AA2699"/>
    <w:rsid w:val="00AA6D12"/>
    <w:rsid w:val="00AD35C5"/>
    <w:rsid w:val="00AD56F6"/>
    <w:rsid w:val="00AF52C3"/>
    <w:rsid w:val="00B06DB3"/>
    <w:rsid w:val="00B42661"/>
    <w:rsid w:val="00B778DB"/>
    <w:rsid w:val="00B84F0C"/>
    <w:rsid w:val="00BA1D53"/>
    <w:rsid w:val="00BB500F"/>
    <w:rsid w:val="00BE0BF8"/>
    <w:rsid w:val="00BE5360"/>
    <w:rsid w:val="00BE757A"/>
    <w:rsid w:val="00C0793A"/>
    <w:rsid w:val="00C27AF2"/>
    <w:rsid w:val="00C43B89"/>
    <w:rsid w:val="00C740A7"/>
    <w:rsid w:val="00C9062D"/>
    <w:rsid w:val="00CA435E"/>
    <w:rsid w:val="00CD4F48"/>
    <w:rsid w:val="00D150BC"/>
    <w:rsid w:val="00D25E63"/>
    <w:rsid w:val="00D473C1"/>
    <w:rsid w:val="00D70367"/>
    <w:rsid w:val="00D92D66"/>
    <w:rsid w:val="00DC2D75"/>
    <w:rsid w:val="00DE2B07"/>
    <w:rsid w:val="00E01047"/>
    <w:rsid w:val="00E06082"/>
    <w:rsid w:val="00E34C47"/>
    <w:rsid w:val="00E419E8"/>
    <w:rsid w:val="00E878F9"/>
    <w:rsid w:val="00EB2425"/>
    <w:rsid w:val="00ED7828"/>
    <w:rsid w:val="00EF778F"/>
    <w:rsid w:val="00F001EB"/>
    <w:rsid w:val="00F15460"/>
    <w:rsid w:val="00F52893"/>
    <w:rsid w:val="00F56720"/>
    <w:rsid w:val="00F74B4A"/>
    <w:rsid w:val="00F8649C"/>
    <w:rsid w:val="00F90054"/>
    <w:rsid w:val="00FA45E3"/>
    <w:rsid w:val="00FC5F39"/>
    <w:rsid w:val="081B31C1"/>
    <w:rsid w:val="4CA667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4D2234"/>
    <w:pPr>
      <w:widowControl w:val="0"/>
      <w:jc w:val="both"/>
    </w:p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styleId="a4" w:customStyle="1">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styleId="a6" w:customStyle="1">
    <w:name w:val="フッター (文字)"/>
    <w:basedOn w:val="a0"/>
    <w:link w:val="a5"/>
    <w:uiPriority w:val="99"/>
    <w:rsid w:val="00B778DB"/>
  </w:style>
  <w:style w:type="table" w:styleId="a7">
    <w:name w:val="Table Grid"/>
    <w:basedOn w:val="a1"/>
    <w:uiPriority w:val="39"/>
    <w:rsid w:val="002D1BD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8">
    <w:name w:val="List Paragraph"/>
    <w:basedOn w:val="a"/>
    <w:uiPriority w:val="34"/>
    <w:qFormat/>
    <w:rsid w:val="00AA2699"/>
    <w:pPr>
      <w:ind w:left="840" w:leftChars="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footer" Target="foot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D1244E758D3814EA08D589BA15DE4AB" ma:contentTypeVersion="14" ma:contentTypeDescription="新しいドキュメントを作成します。" ma:contentTypeScope="" ma:versionID="e51f95e84a438af36ad227c247364b68">
  <xsd:schema xmlns:xsd="http://www.w3.org/2001/XMLSchema" xmlns:xs="http://www.w3.org/2001/XMLSchema" xmlns:p="http://schemas.microsoft.com/office/2006/metadata/properties" xmlns:ns2="999aa1e6-7352-4ae3-809b-446f0009c806" xmlns:ns3="85ec59af-1a16-40a0-b163-384e34c79a5c" targetNamespace="http://schemas.microsoft.com/office/2006/metadata/properties" ma:root="true" ma:fieldsID="17aab7780f0782d192a0589b565a4526" ns2:_="" ns3:_="">
    <xsd:import namespace="999aa1e6-7352-4ae3-809b-446f0009c8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aa1e6-7352-4ae3-809b-446f0009c8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99aa1e6-7352-4ae3-809b-446f0009c806">
      <Terms xmlns="http://schemas.microsoft.com/office/infopath/2007/PartnerControls"/>
    </lcf76f155ced4ddcb4097134ff3c332f>
    <TaxCatchAll xmlns="85ec59af-1a16-40a0-b163-384e34c79a5c" xsi:nil="true"/>
    <_x4f5c__x6210__x65e5__x6642_ xmlns="999aa1e6-7352-4ae3-809b-446f0009c806" xsi:nil="true"/>
  </documentManagement>
</p:properties>
</file>

<file path=customXml/itemProps1.xml><?xml version="1.0" encoding="utf-8"?>
<ds:datastoreItem xmlns:ds="http://schemas.openxmlformats.org/officeDocument/2006/customXml" ds:itemID="{6512DED0-EDE9-406A-8A94-8157CBFBC31C}">
  <ds:schemaRefs>
    <ds:schemaRef ds:uri="http://schemas.microsoft.com/sharepoint/v3/contenttype/forms"/>
  </ds:schemaRefs>
</ds:datastoreItem>
</file>

<file path=customXml/itemProps2.xml><?xml version="1.0" encoding="utf-8"?>
<ds:datastoreItem xmlns:ds="http://schemas.openxmlformats.org/officeDocument/2006/customXml" ds:itemID="{B8820AD3-E58B-4EDE-BDAD-BCDA64E7A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aa1e6-7352-4ae3-809b-446f0009c80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8D75E8-A820-4D30-9649-DE0711912825}">
  <ds:schemaRefs>
    <ds:schemaRef ds:uri="http://schemas.microsoft.com/office/2006/metadata/properties"/>
    <ds:schemaRef ds:uri="http://schemas.microsoft.com/office/infopath/2007/PartnerControls"/>
    <ds:schemaRef ds:uri="999aa1e6-7352-4ae3-809b-446f0009c806"/>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DocSecurity>0</DocSecurity>
  <ScaleCrop>false</ScaleCrop>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2023-12-26T01:47:00Z</dcterms:created>
  <dcterms:modified xsi:type="dcterms:W3CDTF">2024-12-20T07:45:32Z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0x010100BD1244E758D3814EA08D589BA15DE4AB</vt:lpwstr>
  </property>
  <property fmtid="{D5CDD505-2E9C-101B-9397-08002B2CF9AE}" pid="3" name="MediaServiceImageTags">
    <vt:lpwstr/>
  </property>
</Properties>
</file>