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F5E40" w14:textId="77777777" w:rsidR="00120383" w:rsidRPr="00120383" w:rsidRDefault="00120383" w:rsidP="00120383">
      <w:pPr>
        <w:widowControl w:val="0"/>
        <w:overflowPunct w:val="0"/>
        <w:textAlignment w:val="baseline"/>
        <w:rPr>
          <w:rFonts w:ascii="ＭＳ 明朝" w:hAnsi="ＭＳ 明朝" w:cs="ＭＳ ゴシック"/>
          <w:color w:val="000000"/>
          <w:sz w:val="22"/>
          <w:szCs w:val="22"/>
          <w:lang w:eastAsia="ja-JP" w:bidi="ar-SA"/>
        </w:rPr>
      </w:pPr>
      <w:r w:rsidRPr="00120383">
        <w:rPr>
          <w:rFonts w:ascii="ＭＳ 明朝" w:hAnsi="ＭＳ 明朝" w:cs="ＭＳ ゴシック" w:hint="eastAsia"/>
          <w:color w:val="000000"/>
          <w:sz w:val="22"/>
          <w:szCs w:val="22"/>
          <w:lang w:eastAsia="ja-JP" w:bidi="ar-SA"/>
        </w:rPr>
        <w:t>様式第十号（第十九条関係）</w:t>
      </w:r>
    </w:p>
    <w:p w14:paraId="24BF802A" w14:textId="77777777" w:rsidR="00120383" w:rsidRPr="00120383" w:rsidRDefault="00120383" w:rsidP="009705CD">
      <w:pPr>
        <w:widowControl w:val="0"/>
        <w:overflowPunct w:val="0"/>
        <w:textAlignment w:val="baseline"/>
        <w:rPr>
          <w:rFonts w:ascii="ＭＳ 明朝" w:hAnsi="ＭＳ 明朝" w:cs="ＭＳ ゴシック"/>
          <w:color w:val="000000"/>
          <w:sz w:val="22"/>
          <w:szCs w:val="22"/>
          <w:lang w:eastAsia="ja-JP" w:bidi="ar-SA"/>
        </w:rPr>
      </w:pPr>
    </w:p>
    <w:p w14:paraId="61A48699" w14:textId="77777777" w:rsidR="00BF30FE" w:rsidRPr="00120383" w:rsidRDefault="00BF30FE" w:rsidP="00BF30FE">
      <w:pPr>
        <w:widowControl w:val="0"/>
        <w:overflowPunct w:val="0"/>
        <w:jc w:val="center"/>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品</w:t>
      </w:r>
      <w:r w:rsidR="00CC026E">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種</w:t>
      </w:r>
      <w:r w:rsidR="00CC026E">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登</w:t>
      </w:r>
      <w:r w:rsidR="00CC026E">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録</w:t>
      </w:r>
      <w:r w:rsidR="00CC026E">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料</w:t>
      </w:r>
      <w:r w:rsidR="00CC026E">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納</w:t>
      </w:r>
      <w:r w:rsidR="00CC026E">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付</w:t>
      </w:r>
      <w:r w:rsidR="00CC026E">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書</w:t>
      </w:r>
    </w:p>
    <w:p w14:paraId="7FCC9663"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p>
    <w:p w14:paraId="66B24900" w14:textId="77777777" w:rsidR="00BF30FE" w:rsidRPr="00120383" w:rsidRDefault="00F30C1D" w:rsidP="003802BA">
      <w:pPr>
        <w:widowControl w:val="0"/>
        <w:wordWrap w:val="0"/>
        <w:overflowPunct w:val="0"/>
        <w:jc w:val="right"/>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 xml:space="preserve">　　　　　　　　　　　　　　　　　　　　　　　　　</w:t>
      </w:r>
      <w:r w:rsidR="00912F63" w:rsidRPr="00120383">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 xml:space="preserve">　</w:t>
      </w:r>
      <w:r w:rsidR="00BF30FE" w:rsidRPr="00120383">
        <w:rPr>
          <w:rFonts w:ascii="ＭＳ 明朝" w:hAnsi="ＭＳ 明朝" w:cs="ＭＳ ゴシック" w:hint="eastAsia"/>
          <w:color w:val="000000"/>
          <w:sz w:val="22"/>
          <w:szCs w:val="22"/>
          <w:lang w:eastAsia="ja-JP" w:bidi="ar-SA"/>
        </w:rPr>
        <w:t>年　　月　　日</w:t>
      </w:r>
    </w:p>
    <w:p w14:paraId="60A77AB6"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p>
    <w:p w14:paraId="141B7FAC"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農林水産大臣　殿</w:t>
      </w:r>
    </w:p>
    <w:p w14:paraId="7DFD9E01" w14:textId="77777777" w:rsidR="00BF30FE" w:rsidRPr="00FC5005" w:rsidRDefault="00BF30FE" w:rsidP="00BF30FE">
      <w:pPr>
        <w:widowControl w:val="0"/>
        <w:overflowPunct w:val="0"/>
        <w:jc w:val="both"/>
        <w:textAlignment w:val="baseline"/>
        <w:rPr>
          <w:rFonts w:ascii="ＭＳ 明朝" w:hAnsi="ＭＳ 明朝"/>
          <w:color w:val="000000"/>
          <w:spacing w:val="2"/>
          <w:sz w:val="22"/>
          <w:szCs w:val="22"/>
          <w:lang w:eastAsia="ja-JP" w:bidi="ar-SA"/>
        </w:rPr>
      </w:pPr>
    </w:p>
    <w:p w14:paraId="05A3993B"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 xml:space="preserve">　　　　　　　　　　　　　　納付者</w:t>
      </w:r>
    </w:p>
    <w:p w14:paraId="703A327D" w14:textId="77777777" w:rsidR="00120383" w:rsidRPr="00120383" w:rsidRDefault="00BF30FE" w:rsidP="00BF30FE">
      <w:pPr>
        <w:widowControl w:val="0"/>
        <w:overflowPunct w:val="0"/>
        <w:jc w:val="both"/>
        <w:textAlignment w:val="baseline"/>
        <w:rPr>
          <w:rFonts w:ascii="ＭＳ 明朝" w:hAnsi="ＭＳ 明朝" w:cs="ＭＳ ゴシック"/>
          <w:color w:val="000000"/>
          <w:sz w:val="22"/>
          <w:szCs w:val="22"/>
          <w:lang w:eastAsia="ja-JP" w:bidi="ar-SA"/>
        </w:rPr>
      </w:pPr>
      <w:r w:rsidRPr="00120383">
        <w:rPr>
          <w:rFonts w:ascii="ＭＳ 明朝" w:hAnsi="ＭＳ 明朝" w:cs="ＭＳ ゴシック" w:hint="eastAsia"/>
          <w:color w:val="000000"/>
          <w:sz w:val="22"/>
          <w:szCs w:val="22"/>
          <w:lang w:eastAsia="ja-JP" w:bidi="ar-SA"/>
        </w:rPr>
        <w:t xml:space="preserve">　　　　　　　　　　　　　　　住所</w:t>
      </w:r>
    </w:p>
    <w:p w14:paraId="03AFDF3F" w14:textId="77777777" w:rsidR="00BF30FE" w:rsidRDefault="00BF30FE" w:rsidP="00BF30FE">
      <w:pPr>
        <w:widowControl w:val="0"/>
        <w:overflowPunct w:val="0"/>
        <w:jc w:val="both"/>
        <w:textAlignment w:val="baseline"/>
        <w:rPr>
          <w:rFonts w:ascii="ＭＳ 明朝" w:hAnsi="ＭＳ 明朝"/>
          <w:color w:val="000000"/>
          <w:sz w:val="22"/>
          <w:szCs w:val="22"/>
          <w:lang w:eastAsia="ja-JP" w:bidi="ar-SA"/>
        </w:rPr>
      </w:pPr>
      <w:r w:rsidRPr="00120383">
        <w:rPr>
          <w:rFonts w:ascii="ＭＳ 明朝" w:hAnsi="ＭＳ 明朝" w:cs="ＭＳ ゴシック" w:hint="eastAsia"/>
          <w:color w:val="000000"/>
          <w:sz w:val="22"/>
          <w:szCs w:val="22"/>
          <w:lang w:eastAsia="ja-JP" w:bidi="ar-SA"/>
        </w:rPr>
        <w:t xml:space="preserve">　　　　　　　　　　　　　</w:t>
      </w:r>
      <w:r w:rsidR="00120383" w:rsidRPr="00120383">
        <w:rPr>
          <w:rFonts w:ascii="ＭＳ 明朝" w:hAnsi="ＭＳ 明朝" w:cs="ＭＳ ゴシック" w:hint="eastAsia"/>
          <w:color w:val="000000"/>
          <w:sz w:val="22"/>
          <w:szCs w:val="22"/>
          <w:lang w:eastAsia="ja-JP" w:bidi="ar-SA"/>
        </w:rPr>
        <w:t xml:space="preserve"> </w:t>
      </w:r>
      <w:r w:rsidR="00120383" w:rsidRPr="00120383">
        <w:rPr>
          <w:rFonts w:ascii="ＭＳ 明朝" w:hAnsi="ＭＳ 明朝" w:cs="ＭＳ ゴシック"/>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氏名</w:t>
      </w:r>
      <w:r w:rsidR="00D03A38" w:rsidRPr="00D03A38">
        <w:rPr>
          <w:rFonts w:ascii="ＭＳ 明朝" w:hAnsi="ＭＳ 明朝" w:hint="eastAsia"/>
          <w:color w:val="000000"/>
          <w:sz w:val="22"/>
          <w:szCs w:val="22"/>
          <w:lang w:eastAsia="ja-JP" w:bidi="ar-SA"/>
        </w:rPr>
        <w:t>（法人にあっては、名称及び代表者の氏名）</w:t>
      </w:r>
    </w:p>
    <w:p w14:paraId="0D1434DA" w14:textId="77777777" w:rsidR="008C5918" w:rsidRPr="00120383" w:rsidRDefault="008C5918" w:rsidP="00BF30FE">
      <w:pPr>
        <w:widowControl w:val="0"/>
        <w:overflowPunct w:val="0"/>
        <w:jc w:val="both"/>
        <w:textAlignment w:val="baseline"/>
        <w:rPr>
          <w:rFonts w:ascii="ＭＳ 明朝" w:hAnsi="ＭＳ 明朝"/>
          <w:color w:val="000000"/>
          <w:spacing w:val="2"/>
          <w:sz w:val="22"/>
          <w:szCs w:val="22"/>
          <w:lang w:eastAsia="ja-JP" w:bidi="ar-SA"/>
        </w:rPr>
      </w:pPr>
    </w:p>
    <w:p w14:paraId="5B3C552D"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 xml:space="preserve">　　　　　　　　　　　　　　代理人</w:t>
      </w:r>
    </w:p>
    <w:p w14:paraId="349C9237" w14:textId="77777777" w:rsidR="00120383" w:rsidRPr="00120383" w:rsidRDefault="00BF30FE" w:rsidP="00BF30FE">
      <w:pPr>
        <w:widowControl w:val="0"/>
        <w:overflowPunct w:val="0"/>
        <w:jc w:val="both"/>
        <w:textAlignment w:val="baseline"/>
        <w:rPr>
          <w:rFonts w:ascii="ＭＳ 明朝" w:hAnsi="ＭＳ 明朝" w:cs="ＭＳ ゴシック"/>
          <w:color w:val="000000"/>
          <w:sz w:val="22"/>
          <w:szCs w:val="22"/>
          <w:lang w:eastAsia="ja-JP" w:bidi="ar-SA"/>
        </w:rPr>
      </w:pPr>
      <w:r w:rsidRPr="00120383">
        <w:rPr>
          <w:rFonts w:ascii="ＭＳ 明朝" w:hAnsi="ＭＳ 明朝" w:cs="ＭＳ ゴシック" w:hint="eastAsia"/>
          <w:color w:val="000000"/>
          <w:sz w:val="22"/>
          <w:szCs w:val="22"/>
          <w:lang w:eastAsia="ja-JP" w:bidi="ar-SA"/>
        </w:rPr>
        <w:t xml:space="preserve">　　　　　　　　　　　　　　　住所</w:t>
      </w:r>
    </w:p>
    <w:p w14:paraId="75A20CE9" w14:textId="77777777" w:rsidR="00BF30FE" w:rsidRPr="00120383" w:rsidRDefault="00BF30FE" w:rsidP="009705CD">
      <w:pPr>
        <w:widowControl w:val="0"/>
        <w:overflowPunct w:val="0"/>
        <w:ind w:firstLineChars="1500" w:firstLine="3330"/>
        <w:jc w:val="both"/>
        <w:textAlignment w:val="baseline"/>
        <w:rPr>
          <w:rFonts w:ascii="ＭＳ 明朝" w:hAnsi="ＭＳ 明朝" w:cs="ＭＳ ゴシック"/>
          <w:color w:val="000000"/>
          <w:sz w:val="22"/>
          <w:szCs w:val="22"/>
          <w:lang w:eastAsia="ja-JP" w:bidi="ar-SA"/>
        </w:rPr>
      </w:pPr>
      <w:r w:rsidRPr="00120383">
        <w:rPr>
          <w:rFonts w:ascii="ＭＳ 明朝" w:hAnsi="ＭＳ 明朝" w:cs="ＭＳ ゴシック" w:hint="eastAsia"/>
          <w:color w:val="000000"/>
          <w:sz w:val="22"/>
          <w:szCs w:val="22"/>
          <w:lang w:eastAsia="ja-JP" w:bidi="ar-SA"/>
        </w:rPr>
        <w:t>氏名</w:t>
      </w:r>
      <w:r w:rsidR="00D03A38" w:rsidRPr="00D03A38">
        <w:rPr>
          <w:rFonts w:ascii="ＭＳ 明朝" w:hAnsi="ＭＳ 明朝" w:hint="eastAsia"/>
          <w:color w:val="000000"/>
          <w:sz w:val="22"/>
          <w:szCs w:val="22"/>
          <w:lang w:eastAsia="ja-JP" w:bidi="ar-SA"/>
        </w:rPr>
        <w:t>（法人にあっては、名称及び代表者の氏名）</w:t>
      </w:r>
      <w:r w:rsidRPr="00120383">
        <w:rPr>
          <w:rFonts w:ascii="ＭＳ 明朝" w:hAnsi="ＭＳ 明朝"/>
          <w:color w:val="000000"/>
          <w:sz w:val="22"/>
          <w:szCs w:val="22"/>
          <w:lang w:eastAsia="ja-JP" w:bidi="ar-SA"/>
        </w:rPr>
        <w:t xml:space="preserve"> </w:t>
      </w:r>
    </w:p>
    <w:p w14:paraId="64D64B0A" w14:textId="77777777" w:rsidR="00BF30FE" w:rsidRDefault="00BF30FE" w:rsidP="00BF30FE">
      <w:pPr>
        <w:widowControl w:val="0"/>
        <w:overflowPunct w:val="0"/>
        <w:jc w:val="both"/>
        <w:textAlignment w:val="baseline"/>
        <w:rPr>
          <w:rFonts w:ascii="ＭＳ 明朝" w:hAnsi="ＭＳ 明朝" w:cs="ＭＳ ゴシック"/>
          <w:color w:val="000000"/>
          <w:sz w:val="22"/>
          <w:szCs w:val="22"/>
          <w:lang w:eastAsia="ja-JP" w:bidi="ar-SA"/>
        </w:rPr>
      </w:pPr>
    </w:p>
    <w:p w14:paraId="0C09BD57" w14:textId="77777777" w:rsidR="00120383" w:rsidRPr="00120383" w:rsidRDefault="00120383" w:rsidP="00BF30FE">
      <w:pPr>
        <w:widowControl w:val="0"/>
        <w:overflowPunct w:val="0"/>
        <w:jc w:val="both"/>
        <w:textAlignment w:val="baseline"/>
        <w:rPr>
          <w:rFonts w:ascii="ＭＳ 明朝" w:hAnsi="ＭＳ 明朝"/>
          <w:color w:val="000000"/>
          <w:spacing w:val="2"/>
          <w:sz w:val="22"/>
          <w:szCs w:val="22"/>
          <w:lang w:eastAsia="ja-JP" w:bidi="ar-SA"/>
        </w:rPr>
      </w:pPr>
    </w:p>
    <w:p w14:paraId="6CB16C00" w14:textId="77777777" w:rsidR="00BF30FE" w:rsidRPr="00120383" w:rsidRDefault="00BF30FE" w:rsidP="00FC5005">
      <w:pPr>
        <w:widowControl w:val="0"/>
        <w:overflowPunct w:val="0"/>
        <w:ind w:firstLineChars="100" w:firstLine="222"/>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種苗法第</w:t>
      </w:r>
      <w:r w:rsidR="00120383" w:rsidRPr="00120383">
        <w:rPr>
          <w:rFonts w:ascii="ＭＳ 明朝" w:hAnsi="ＭＳ 明朝" w:cs="ＭＳ ゴシック" w:hint="eastAsia"/>
          <w:color w:val="000000"/>
          <w:sz w:val="22"/>
          <w:szCs w:val="22"/>
          <w:lang w:eastAsia="ja-JP" w:bidi="ar-SA"/>
        </w:rPr>
        <w:t>4</w:t>
      </w:r>
      <w:r w:rsidR="00120383" w:rsidRPr="00120383">
        <w:rPr>
          <w:rFonts w:ascii="ＭＳ 明朝" w:hAnsi="ＭＳ 明朝" w:cs="ＭＳ ゴシック"/>
          <w:color w:val="000000"/>
          <w:sz w:val="22"/>
          <w:szCs w:val="22"/>
          <w:lang w:eastAsia="ja-JP" w:bidi="ar-SA"/>
        </w:rPr>
        <w:t>5</w:t>
      </w:r>
      <w:r w:rsidRPr="00120383">
        <w:rPr>
          <w:rFonts w:ascii="ＭＳ 明朝" w:hAnsi="ＭＳ 明朝" w:cs="ＭＳ ゴシック" w:hint="eastAsia"/>
          <w:color w:val="000000"/>
          <w:sz w:val="22"/>
          <w:szCs w:val="22"/>
          <w:lang w:eastAsia="ja-JP" w:bidi="ar-SA"/>
        </w:rPr>
        <w:t>条の規定に基づき、登録料を下記のとおり納付します。</w:t>
      </w:r>
    </w:p>
    <w:p w14:paraId="6D891B15"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p>
    <w:p w14:paraId="3FE0E1CD" w14:textId="77777777" w:rsidR="00BF30FE" w:rsidRPr="00120383" w:rsidRDefault="00BF30FE" w:rsidP="00826420">
      <w:pPr>
        <w:widowControl w:val="0"/>
        <w:overflowPunct w:val="0"/>
        <w:jc w:val="center"/>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記</w:t>
      </w:r>
    </w:p>
    <w:p w14:paraId="314341FA"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p>
    <w:p w14:paraId="7C46D8C0"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１</w:t>
      </w:r>
      <w:r w:rsidR="00120383" w:rsidRPr="00120383">
        <w:rPr>
          <w:rFonts w:ascii="ＭＳ 明朝" w:hAnsi="ＭＳ 明朝" w:cs="ＭＳ ゴシック" w:hint="eastAsia"/>
          <w:color w:val="000000"/>
          <w:sz w:val="22"/>
          <w:szCs w:val="22"/>
          <w:lang w:eastAsia="ja-JP" w:bidi="ar-SA"/>
        </w:rPr>
        <w:t xml:space="preserve">　</w:t>
      </w:r>
      <w:r w:rsidR="00293047">
        <w:rPr>
          <w:rFonts w:ascii="ＭＳ 明朝" w:hAnsi="ＭＳ 明朝" w:cs="ＭＳ ゴシック" w:hint="eastAsia"/>
          <w:color w:val="000000"/>
          <w:sz w:val="22"/>
          <w:szCs w:val="22"/>
          <w:lang w:eastAsia="ja-JP" w:bidi="ar-SA"/>
        </w:rPr>
        <w:t>品種</w:t>
      </w:r>
      <w:r w:rsidRPr="00120383">
        <w:rPr>
          <w:rFonts w:ascii="ＭＳ 明朝" w:hAnsi="ＭＳ 明朝" w:cs="ＭＳ ゴシック" w:hint="eastAsia"/>
          <w:color w:val="000000"/>
          <w:sz w:val="22"/>
          <w:szCs w:val="22"/>
          <w:lang w:eastAsia="ja-JP" w:bidi="ar-SA"/>
        </w:rPr>
        <w:t>登録</w:t>
      </w:r>
      <w:r w:rsidR="00293047">
        <w:rPr>
          <w:rFonts w:ascii="ＭＳ 明朝" w:hAnsi="ＭＳ 明朝" w:cs="ＭＳ ゴシック" w:hint="eastAsia"/>
          <w:color w:val="000000"/>
          <w:sz w:val="22"/>
          <w:szCs w:val="22"/>
          <w:lang w:eastAsia="ja-JP" w:bidi="ar-SA"/>
        </w:rPr>
        <w:t>の</w:t>
      </w:r>
      <w:r w:rsidRPr="00120383">
        <w:rPr>
          <w:rFonts w:ascii="ＭＳ 明朝" w:hAnsi="ＭＳ 明朝" w:cs="ＭＳ ゴシック" w:hint="eastAsia"/>
          <w:color w:val="000000"/>
          <w:sz w:val="22"/>
          <w:szCs w:val="22"/>
          <w:lang w:eastAsia="ja-JP" w:bidi="ar-SA"/>
        </w:rPr>
        <w:t>番号</w:t>
      </w:r>
      <w:r w:rsidR="00293047" w:rsidRPr="00120383">
        <w:rPr>
          <w:rFonts w:ascii="ＭＳ 明朝" w:hAnsi="ＭＳ 明朝" w:cs="ＭＳ ゴシック" w:hint="eastAsia"/>
          <w:color w:val="000000"/>
          <w:sz w:val="22"/>
          <w:szCs w:val="22"/>
          <w:lang w:eastAsia="ja-JP" w:bidi="ar-SA"/>
        </w:rPr>
        <w:t xml:space="preserve">　　</w:t>
      </w:r>
      <w:r w:rsidR="00DE365C">
        <w:rPr>
          <w:rFonts w:ascii="ＭＳ 明朝" w:hAnsi="ＭＳ 明朝" w:hint="eastAsia"/>
          <w:color w:val="000000"/>
          <w:sz w:val="22"/>
          <w:szCs w:val="22"/>
          <w:lang w:eastAsia="ja-JP" w:bidi="ar-SA"/>
        </w:rPr>
        <w:t>第</w:t>
      </w:r>
      <w:r w:rsidRPr="00120383">
        <w:rPr>
          <w:rFonts w:ascii="ＭＳ 明朝" w:hAnsi="ＭＳ 明朝" w:cs="ＭＳ ゴシック" w:hint="eastAsia"/>
          <w:color w:val="000000"/>
          <w:sz w:val="22"/>
          <w:szCs w:val="22"/>
          <w:lang w:eastAsia="ja-JP" w:bidi="ar-SA"/>
        </w:rPr>
        <w:t xml:space="preserve">　　　　　号</w:t>
      </w:r>
    </w:p>
    <w:p w14:paraId="44F64226"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p>
    <w:p w14:paraId="36548425"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２</w:t>
      </w:r>
      <w:r w:rsidR="00120383" w:rsidRPr="00120383">
        <w:rPr>
          <w:rFonts w:ascii="ＭＳ 明朝" w:hAnsi="ＭＳ 明朝" w:cs="ＭＳ ゴシック" w:hint="eastAsia"/>
          <w:color w:val="000000"/>
          <w:sz w:val="22"/>
          <w:szCs w:val="22"/>
          <w:lang w:eastAsia="ja-JP" w:bidi="ar-SA"/>
        </w:rPr>
        <w:t xml:space="preserve">　</w:t>
      </w:r>
      <w:r w:rsidR="00DE365C">
        <w:rPr>
          <w:rFonts w:ascii="ＭＳ 明朝" w:hAnsi="ＭＳ 明朝" w:cs="ＭＳ ゴシック" w:hint="eastAsia"/>
          <w:color w:val="000000"/>
          <w:sz w:val="22"/>
          <w:szCs w:val="22"/>
          <w:lang w:eastAsia="ja-JP" w:bidi="ar-SA"/>
        </w:rPr>
        <w:t>品種</w:t>
      </w:r>
      <w:r w:rsidRPr="00120383">
        <w:rPr>
          <w:rFonts w:ascii="ＭＳ 明朝" w:hAnsi="ＭＳ 明朝" w:cs="ＭＳ ゴシック" w:hint="eastAsia"/>
          <w:color w:val="000000"/>
          <w:sz w:val="22"/>
          <w:szCs w:val="22"/>
          <w:lang w:eastAsia="ja-JP" w:bidi="ar-SA"/>
        </w:rPr>
        <w:t>登録</w:t>
      </w:r>
      <w:r w:rsidR="00DE365C">
        <w:rPr>
          <w:rFonts w:ascii="ＭＳ 明朝" w:hAnsi="ＭＳ 明朝" w:cs="ＭＳ ゴシック" w:hint="eastAsia"/>
          <w:color w:val="000000"/>
          <w:sz w:val="22"/>
          <w:szCs w:val="22"/>
          <w:lang w:eastAsia="ja-JP" w:bidi="ar-SA"/>
        </w:rPr>
        <w:t>の</w:t>
      </w:r>
      <w:r w:rsidRPr="00120383">
        <w:rPr>
          <w:rFonts w:ascii="ＭＳ 明朝" w:hAnsi="ＭＳ 明朝" w:cs="ＭＳ ゴシック" w:hint="eastAsia"/>
          <w:color w:val="000000"/>
          <w:sz w:val="22"/>
          <w:szCs w:val="22"/>
          <w:lang w:eastAsia="ja-JP" w:bidi="ar-SA"/>
        </w:rPr>
        <w:t>年月日　　　年　　月　　日</w:t>
      </w:r>
    </w:p>
    <w:p w14:paraId="635E5F33"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p>
    <w:p w14:paraId="3677069D" w14:textId="77777777" w:rsidR="005B2B3C" w:rsidRDefault="00BF30FE" w:rsidP="00BF30FE">
      <w:pPr>
        <w:widowControl w:val="0"/>
        <w:overflowPunct w:val="0"/>
        <w:jc w:val="both"/>
        <w:textAlignment w:val="baseline"/>
        <w:rPr>
          <w:rFonts w:ascii="ＭＳ 明朝" w:hAnsi="ＭＳ 明朝" w:cs="ＭＳ ゴシック"/>
          <w:color w:val="000000"/>
          <w:sz w:val="22"/>
          <w:szCs w:val="22"/>
          <w:lang w:eastAsia="ja-JP" w:bidi="ar-SA"/>
        </w:rPr>
      </w:pPr>
      <w:r w:rsidRPr="00120383">
        <w:rPr>
          <w:rFonts w:ascii="ＭＳ 明朝" w:hAnsi="ＭＳ 明朝" w:cs="ＭＳ ゴシック" w:hint="eastAsia"/>
          <w:color w:val="000000"/>
          <w:sz w:val="22"/>
          <w:szCs w:val="22"/>
          <w:lang w:eastAsia="ja-JP" w:bidi="ar-SA"/>
        </w:rPr>
        <w:t>３</w:t>
      </w:r>
      <w:r w:rsidR="00120383" w:rsidRPr="00120383">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農林水産植物の種類</w:t>
      </w:r>
    </w:p>
    <w:p w14:paraId="0F457BC5" w14:textId="77777777" w:rsidR="005B2B3C" w:rsidRDefault="005B2B3C" w:rsidP="00BF30FE">
      <w:pPr>
        <w:widowControl w:val="0"/>
        <w:overflowPunct w:val="0"/>
        <w:jc w:val="both"/>
        <w:textAlignment w:val="baseline"/>
        <w:rPr>
          <w:rFonts w:ascii="ＭＳ 明朝" w:hAnsi="ＭＳ 明朝" w:cs="ＭＳ ゴシック"/>
          <w:color w:val="000000"/>
          <w:sz w:val="22"/>
          <w:szCs w:val="22"/>
          <w:lang w:eastAsia="ja-JP" w:bidi="ar-SA"/>
        </w:rPr>
      </w:pPr>
    </w:p>
    <w:p w14:paraId="77A9FA06" w14:textId="77777777" w:rsidR="00BF30FE" w:rsidRPr="00120383" w:rsidRDefault="005B2B3C" w:rsidP="00BF30FE">
      <w:pPr>
        <w:widowControl w:val="0"/>
        <w:overflowPunct w:val="0"/>
        <w:jc w:val="both"/>
        <w:textAlignment w:val="baseline"/>
        <w:rPr>
          <w:rFonts w:ascii="ＭＳ 明朝" w:hAnsi="ＭＳ 明朝" w:cs="ＭＳ ゴシック"/>
          <w:color w:val="000000"/>
          <w:sz w:val="22"/>
          <w:szCs w:val="22"/>
          <w:lang w:eastAsia="ja-JP" w:bidi="ar-SA"/>
        </w:rPr>
      </w:pPr>
      <w:r>
        <w:rPr>
          <w:rFonts w:ascii="ＭＳ 明朝" w:hAnsi="ＭＳ 明朝" w:cs="ＭＳ ゴシック" w:hint="eastAsia"/>
          <w:color w:val="000000"/>
          <w:sz w:val="22"/>
          <w:szCs w:val="22"/>
          <w:lang w:eastAsia="ja-JP" w:bidi="ar-SA"/>
        </w:rPr>
        <w:t xml:space="preserve">４　</w:t>
      </w:r>
      <w:r w:rsidR="00BF30FE" w:rsidRPr="00120383">
        <w:rPr>
          <w:rFonts w:ascii="ＭＳ 明朝" w:hAnsi="ＭＳ 明朝" w:cs="ＭＳ ゴシック" w:hint="eastAsia"/>
          <w:color w:val="000000"/>
          <w:sz w:val="22"/>
          <w:szCs w:val="22"/>
          <w:lang w:eastAsia="ja-JP" w:bidi="ar-SA"/>
        </w:rPr>
        <w:t>登録品種の名称</w:t>
      </w:r>
    </w:p>
    <w:p w14:paraId="4EE9A0A1" w14:textId="77777777" w:rsidR="00912F63" w:rsidRPr="005B2B3C" w:rsidRDefault="00912F63" w:rsidP="00BF30FE">
      <w:pPr>
        <w:widowControl w:val="0"/>
        <w:overflowPunct w:val="0"/>
        <w:jc w:val="both"/>
        <w:textAlignment w:val="baseline"/>
        <w:rPr>
          <w:rFonts w:ascii="ＭＳ 明朝" w:hAnsi="ＭＳ 明朝" w:cs="ＭＳ ゴシック"/>
          <w:color w:val="000000"/>
          <w:sz w:val="22"/>
          <w:szCs w:val="22"/>
          <w:lang w:eastAsia="ja-JP" w:bidi="ar-SA"/>
        </w:rPr>
      </w:pPr>
    </w:p>
    <w:p w14:paraId="73C4226B" w14:textId="77777777" w:rsidR="00BF30FE" w:rsidRPr="00120383" w:rsidRDefault="005B2B3C" w:rsidP="00BF30FE">
      <w:pPr>
        <w:widowControl w:val="0"/>
        <w:overflowPunct w:val="0"/>
        <w:jc w:val="both"/>
        <w:textAlignment w:val="baseline"/>
        <w:rPr>
          <w:rFonts w:ascii="ＭＳ 明朝" w:hAnsi="ＭＳ 明朝"/>
          <w:color w:val="000000"/>
          <w:spacing w:val="2"/>
          <w:sz w:val="22"/>
          <w:szCs w:val="22"/>
          <w:lang w:eastAsia="ja-JP" w:bidi="ar-SA"/>
        </w:rPr>
      </w:pPr>
      <w:r>
        <w:rPr>
          <w:rFonts w:ascii="ＭＳ 明朝" w:hAnsi="ＭＳ 明朝" w:cs="ＭＳ ゴシック" w:hint="eastAsia"/>
          <w:color w:val="000000"/>
          <w:sz w:val="22"/>
          <w:szCs w:val="22"/>
          <w:lang w:eastAsia="ja-JP" w:bidi="ar-SA"/>
        </w:rPr>
        <w:t>５</w:t>
      </w:r>
      <w:r w:rsidR="00120383" w:rsidRPr="00120383">
        <w:rPr>
          <w:rFonts w:ascii="ＭＳ 明朝" w:hAnsi="ＭＳ 明朝" w:cs="ＭＳ ゴシック" w:hint="eastAsia"/>
          <w:color w:val="000000"/>
          <w:sz w:val="22"/>
          <w:szCs w:val="22"/>
          <w:lang w:eastAsia="ja-JP" w:bidi="ar-SA"/>
        </w:rPr>
        <w:t xml:space="preserve">　</w:t>
      </w:r>
      <w:r w:rsidR="00BF30FE" w:rsidRPr="00120383">
        <w:rPr>
          <w:rFonts w:ascii="ＭＳ 明朝" w:hAnsi="ＭＳ 明朝" w:cs="ＭＳ ゴシック" w:hint="eastAsia"/>
          <w:color w:val="000000"/>
          <w:sz w:val="22"/>
          <w:szCs w:val="22"/>
          <w:lang w:eastAsia="ja-JP" w:bidi="ar-SA"/>
        </w:rPr>
        <w:t>納付年及び金額</w:t>
      </w:r>
    </w:p>
    <w:p w14:paraId="46694C38" w14:textId="77777777" w:rsidR="00BF30FE" w:rsidRPr="00120383" w:rsidRDefault="00BF30FE" w:rsidP="00FF2AA1">
      <w:pPr>
        <w:widowControl w:val="0"/>
        <w:overflowPunct w:val="0"/>
        <w:spacing w:beforeLines="50" w:before="162" w:line="216" w:lineRule="exact"/>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 xml:space="preserve">　　　納付年　第　　　　　年目</w:t>
      </w:r>
    </w:p>
    <w:p w14:paraId="509DE92B" w14:textId="77777777" w:rsidR="00BF30FE" w:rsidRPr="00120383" w:rsidRDefault="00BF30FE" w:rsidP="00BF30FE">
      <w:pPr>
        <w:widowControl w:val="0"/>
        <w:overflowPunct w:val="0"/>
        <w:spacing w:line="216" w:lineRule="exact"/>
        <w:jc w:val="both"/>
        <w:textAlignment w:val="baseline"/>
        <w:rPr>
          <w:rFonts w:ascii="ＭＳ 明朝" w:hAnsi="ＭＳ 明朝"/>
          <w:color w:val="000000"/>
          <w:spacing w:val="2"/>
          <w:sz w:val="22"/>
          <w:szCs w:val="22"/>
          <w:lang w:eastAsia="ja-JP" w:bidi="ar-SA"/>
        </w:rPr>
      </w:pPr>
    </w:p>
    <w:p w14:paraId="5506F4E1" w14:textId="77777777" w:rsidR="00BF30FE" w:rsidRPr="00120383" w:rsidRDefault="00BF30FE" w:rsidP="00BF30FE">
      <w:pPr>
        <w:widowControl w:val="0"/>
        <w:overflowPunct w:val="0"/>
        <w:spacing w:line="216" w:lineRule="exact"/>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 xml:space="preserve">　　　金額</w:t>
      </w:r>
      <w:r w:rsidRPr="00120383">
        <w:rPr>
          <w:rFonts w:ascii="ＭＳ 明朝" w:hAnsi="ＭＳ 明朝" w:cs="ＭＳ ゴシック" w:hint="eastAsia"/>
          <w:color w:val="000000"/>
          <w:sz w:val="22"/>
          <w:szCs w:val="22"/>
          <w:u w:val="single" w:color="000000"/>
          <w:lang w:eastAsia="ja-JP" w:bidi="ar-SA"/>
        </w:rPr>
        <w:t xml:space="preserve">　　　　　　　　　</w:t>
      </w:r>
      <w:r w:rsidRPr="00120383">
        <w:rPr>
          <w:rFonts w:ascii="ＭＳ 明朝" w:hAnsi="ＭＳ 明朝" w:cs="ＭＳ ゴシック" w:hint="eastAsia"/>
          <w:color w:val="000000"/>
          <w:sz w:val="22"/>
          <w:szCs w:val="22"/>
          <w:lang w:eastAsia="ja-JP" w:bidi="ar-SA"/>
        </w:rPr>
        <w:t>円</w:t>
      </w:r>
    </w:p>
    <w:p w14:paraId="06ED48EA" w14:textId="77777777" w:rsidR="005B2B3C" w:rsidRPr="005B2B3C" w:rsidRDefault="005B2B3C" w:rsidP="005B2B3C">
      <w:pPr>
        <w:widowControl w:val="0"/>
        <w:overflowPunct w:val="0"/>
        <w:jc w:val="both"/>
        <w:textAlignment w:val="baseline"/>
        <w:rPr>
          <w:rFonts w:ascii="ＭＳ 明朝" w:hAnsi="ＭＳ 明朝"/>
          <w:color w:val="000000"/>
          <w:spacing w:val="2"/>
          <w:sz w:val="22"/>
          <w:szCs w:val="22"/>
          <w:lang w:eastAsia="ja-JP" w:bidi="ar-SA"/>
        </w:rPr>
      </w:pPr>
    </w:p>
    <w:p w14:paraId="5812DF12" w14:textId="77777777" w:rsidR="005B2B3C" w:rsidRPr="005B2B3C" w:rsidRDefault="005B2B3C" w:rsidP="005B2B3C">
      <w:pPr>
        <w:widowControl w:val="0"/>
        <w:overflowPunct w:val="0"/>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 xml:space="preserve">　</w:t>
      </w:r>
      <w:r w:rsidR="002D770B" w:rsidRPr="00120383">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w:t>
      </w:r>
      <w:r w:rsidRPr="005B2B3C">
        <w:rPr>
          <w:rFonts w:ascii="ＭＳ 明朝" w:hAnsi="ＭＳ 明朝" w:hint="eastAsia"/>
          <w:color w:val="000000"/>
          <w:spacing w:val="2"/>
          <w:sz w:val="22"/>
          <w:szCs w:val="22"/>
          <w:lang w:eastAsia="ja-JP" w:bidi="ar-SA"/>
        </w:rPr>
        <w:t xml:space="preserve">　</w:t>
      </w:r>
      <w:r>
        <w:rPr>
          <w:rFonts w:ascii="ＭＳ 明朝" w:hAnsi="ＭＳ 明朝" w:hint="eastAsia"/>
          <w:color w:val="000000"/>
          <w:spacing w:val="2"/>
          <w:sz w:val="22"/>
          <w:szCs w:val="22"/>
          <w:lang w:eastAsia="ja-JP" w:bidi="ar-SA"/>
        </w:rPr>
        <w:t>他法律の規定</w:t>
      </w:r>
      <w:r w:rsidRPr="005B2B3C">
        <w:rPr>
          <w:rFonts w:ascii="ＭＳ 明朝" w:hAnsi="ＭＳ 明朝" w:hint="eastAsia"/>
          <w:color w:val="000000"/>
          <w:spacing w:val="2"/>
          <w:sz w:val="22"/>
          <w:szCs w:val="22"/>
          <w:lang w:eastAsia="ja-JP" w:bidi="ar-SA"/>
        </w:rPr>
        <w:t>による登録料の</w:t>
      </w:r>
      <w:r>
        <w:rPr>
          <w:rFonts w:ascii="ＭＳ 明朝" w:hAnsi="ＭＳ 明朝" w:hint="eastAsia"/>
          <w:color w:val="000000"/>
          <w:spacing w:val="2"/>
          <w:sz w:val="22"/>
          <w:szCs w:val="22"/>
          <w:lang w:eastAsia="ja-JP" w:bidi="ar-SA"/>
        </w:rPr>
        <w:t>特例規定の適用</w:t>
      </w:r>
    </w:p>
    <w:p w14:paraId="670499DE" w14:textId="77777777" w:rsidR="005B2B3C" w:rsidRPr="005B2B3C" w:rsidRDefault="005B2B3C" w:rsidP="009705CD">
      <w:pPr>
        <w:widowControl w:val="0"/>
        <w:overflowPunct w:val="0"/>
        <w:ind w:firstLineChars="600" w:firstLine="1356"/>
        <w:jc w:val="both"/>
        <w:textAlignment w:val="baseline"/>
        <w:rPr>
          <w:rFonts w:ascii="ＭＳ 明朝" w:hAnsi="ＭＳ 明朝"/>
          <w:color w:val="000000"/>
          <w:spacing w:val="2"/>
          <w:sz w:val="22"/>
          <w:szCs w:val="22"/>
          <w:lang w:eastAsia="ja-JP" w:bidi="ar-SA"/>
        </w:rPr>
      </w:pPr>
      <w:r w:rsidRPr="005B2B3C">
        <w:rPr>
          <w:rFonts w:ascii="ＭＳ 明朝" w:hAnsi="ＭＳ 明朝" w:hint="eastAsia"/>
          <w:color w:val="000000"/>
          <w:spacing w:val="2"/>
          <w:sz w:val="22"/>
          <w:szCs w:val="22"/>
          <w:lang w:eastAsia="ja-JP" w:bidi="ar-SA"/>
        </w:rPr>
        <w:t>法律名</w:t>
      </w:r>
      <w:r w:rsidRPr="00777C00">
        <w:rPr>
          <w:rFonts w:ascii="ＭＳ 明朝" w:hAnsi="ＭＳ 明朝" w:hint="eastAsia"/>
          <w:color w:val="000000"/>
          <w:spacing w:val="2"/>
          <w:sz w:val="22"/>
          <w:szCs w:val="22"/>
          <w:u w:val="single"/>
          <w:lang w:eastAsia="ja-JP" w:bidi="ar-SA"/>
        </w:rPr>
        <w:t xml:space="preserve">　　</w:t>
      </w:r>
      <w:r>
        <w:rPr>
          <w:rFonts w:ascii="ＭＳ ゴシック" w:eastAsia="ＭＳ ゴシック" w:hAnsi="Times New Roman" w:hint="eastAsia"/>
          <w:color w:val="000000"/>
          <w:spacing w:val="2"/>
          <w:sz w:val="22"/>
          <w:szCs w:val="22"/>
          <w:u w:val="single"/>
          <w:lang w:eastAsia="ja-JP" w:bidi="ar-SA"/>
        </w:rPr>
        <w:t xml:space="preserve">　　　　　　　　　　　　　　　　　　</w:t>
      </w:r>
    </w:p>
    <w:p w14:paraId="368FBBCE" w14:textId="77777777" w:rsidR="00120383" w:rsidRDefault="005B2B3C" w:rsidP="009705CD">
      <w:pPr>
        <w:widowControl w:val="0"/>
        <w:overflowPunct w:val="0"/>
        <w:ind w:firstLineChars="600" w:firstLine="1356"/>
        <w:jc w:val="both"/>
        <w:textAlignment w:val="baseline"/>
        <w:rPr>
          <w:rFonts w:ascii="ＭＳ 明朝" w:hAnsi="ＭＳ 明朝"/>
          <w:color w:val="000000"/>
          <w:spacing w:val="2"/>
          <w:sz w:val="22"/>
          <w:szCs w:val="22"/>
          <w:lang w:eastAsia="ja-JP" w:bidi="ar-SA"/>
        </w:rPr>
      </w:pPr>
      <w:r w:rsidRPr="005B2B3C">
        <w:rPr>
          <w:rFonts w:ascii="ＭＳ 明朝" w:hAnsi="ＭＳ 明朝" w:hint="eastAsia"/>
          <w:color w:val="000000"/>
          <w:spacing w:val="2"/>
          <w:sz w:val="22"/>
          <w:szCs w:val="22"/>
          <w:lang w:eastAsia="ja-JP" w:bidi="ar-SA"/>
        </w:rPr>
        <w:t>確認</w:t>
      </w:r>
      <w:r w:rsidR="008F4858">
        <w:rPr>
          <w:rFonts w:ascii="ＭＳ 明朝" w:hAnsi="ＭＳ 明朝" w:hint="eastAsia"/>
          <w:color w:val="000000"/>
          <w:spacing w:val="2"/>
          <w:sz w:val="22"/>
          <w:szCs w:val="22"/>
          <w:lang w:eastAsia="ja-JP" w:bidi="ar-SA"/>
        </w:rPr>
        <w:t>書の</w:t>
      </w:r>
      <w:r w:rsidRPr="005B2B3C">
        <w:rPr>
          <w:rFonts w:ascii="ＭＳ 明朝" w:hAnsi="ＭＳ 明朝" w:hint="eastAsia"/>
          <w:color w:val="000000"/>
          <w:spacing w:val="2"/>
          <w:sz w:val="22"/>
          <w:szCs w:val="22"/>
          <w:lang w:eastAsia="ja-JP" w:bidi="ar-SA"/>
        </w:rPr>
        <w:t>番号</w:t>
      </w:r>
      <w:r w:rsidRPr="00777C00">
        <w:rPr>
          <w:rFonts w:ascii="ＭＳ 明朝" w:hAnsi="ＭＳ 明朝" w:hint="eastAsia"/>
          <w:color w:val="000000"/>
          <w:spacing w:val="2"/>
          <w:sz w:val="22"/>
          <w:szCs w:val="22"/>
          <w:u w:val="single"/>
          <w:lang w:eastAsia="ja-JP" w:bidi="ar-SA"/>
        </w:rPr>
        <w:t xml:space="preserve">　</w:t>
      </w:r>
      <w:r>
        <w:rPr>
          <w:rFonts w:ascii="ＭＳ ゴシック" w:eastAsia="ＭＳ ゴシック" w:hAnsi="Times New Roman" w:hint="eastAsia"/>
          <w:color w:val="000000"/>
          <w:spacing w:val="2"/>
          <w:sz w:val="22"/>
          <w:szCs w:val="22"/>
          <w:u w:val="single"/>
          <w:lang w:eastAsia="ja-JP" w:bidi="ar-SA"/>
        </w:rPr>
        <w:t xml:space="preserve">　　　　　　　　　　　　　</w:t>
      </w:r>
      <w:r w:rsidR="00955340">
        <w:rPr>
          <w:rFonts w:ascii="ＭＳ ゴシック" w:eastAsia="ＭＳ ゴシック" w:hAnsi="Times New Roman" w:hint="eastAsia"/>
          <w:color w:val="000000"/>
          <w:spacing w:val="2"/>
          <w:sz w:val="22"/>
          <w:szCs w:val="22"/>
          <w:u w:val="single"/>
          <w:lang w:eastAsia="ja-JP" w:bidi="ar-SA"/>
        </w:rPr>
        <w:t xml:space="preserve">　　　</w:t>
      </w:r>
    </w:p>
    <w:p w14:paraId="4324A5BA" w14:textId="77777777" w:rsidR="005B2B3C" w:rsidRPr="00120383" w:rsidRDefault="005B2B3C" w:rsidP="00BF30FE">
      <w:pPr>
        <w:widowControl w:val="0"/>
        <w:overflowPunct w:val="0"/>
        <w:jc w:val="both"/>
        <w:textAlignment w:val="baseline"/>
        <w:rPr>
          <w:rFonts w:ascii="ＭＳ 明朝" w:hAnsi="ＭＳ 明朝"/>
          <w:color w:val="000000"/>
          <w:spacing w:val="2"/>
          <w:sz w:val="22"/>
          <w:szCs w:val="22"/>
          <w:lang w:eastAsia="ja-JP" w:bidi="ar-SA"/>
        </w:rPr>
      </w:pPr>
    </w:p>
    <w:p w14:paraId="6FF6ACE1" w14:textId="77777777" w:rsidR="00BF30FE" w:rsidRPr="00120383" w:rsidRDefault="00BF30FE" w:rsidP="00BF30FE">
      <w:pPr>
        <w:widowControl w:val="0"/>
        <w:overflowPunct w:val="0"/>
        <w:spacing w:line="216" w:lineRule="exact"/>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 xml:space="preserve">　</w:t>
      </w:r>
      <w:r w:rsidR="002D770B" w:rsidRPr="00120383">
        <w:rPr>
          <w:rFonts w:ascii="ＭＳ 明朝" w:hAnsi="ＭＳ 明朝" w:cs="ＭＳ ゴシック" w:hint="eastAsia"/>
          <w:color w:val="000000"/>
          <w:sz w:val="22"/>
          <w:szCs w:val="22"/>
          <w:lang w:eastAsia="ja-JP" w:bidi="ar-SA"/>
        </w:rPr>
        <w:t xml:space="preserve">　　　</w:t>
      </w:r>
      <w:r w:rsidRPr="00120383">
        <w:rPr>
          <w:rFonts w:ascii="ＭＳ 明朝" w:hAnsi="ＭＳ 明朝" w:cs="ＭＳ ゴシック" w:hint="eastAsia"/>
          <w:color w:val="000000"/>
          <w:sz w:val="22"/>
          <w:szCs w:val="22"/>
          <w:lang w:eastAsia="ja-JP" w:bidi="ar-SA"/>
        </w:rPr>
        <w:t>□　種苗法第</w:t>
      </w:r>
      <w:r w:rsidR="00120383" w:rsidRPr="00120383">
        <w:rPr>
          <w:rFonts w:ascii="ＭＳ 明朝" w:hAnsi="ＭＳ 明朝" w:cs="ＭＳ ゴシック" w:hint="eastAsia"/>
          <w:color w:val="000000"/>
          <w:sz w:val="22"/>
          <w:szCs w:val="22"/>
          <w:lang w:eastAsia="ja-JP" w:bidi="ar-SA"/>
        </w:rPr>
        <w:t>4</w:t>
      </w:r>
      <w:r w:rsidR="00120383" w:rsidRPr="00120383">
        <w:rPr>
          <w:rFonts w:ascii="ＭＳ 明朝" w:hAnsi="ＭＳ 明朝" w:cs="ＭＳ ゴシック"/>
          <w:color w:val="000000"/>
          <w:sz w:val="22"/>
          <w:szCs w:val="22"/>
          <w:lang w:eastAsia="ja-JP" w:bidi="ar-SA"/>
        </w:rPr>
        <w:t>5</w:t>
      </w:r>
      <w:r w:rsidRPr="00120383">
        <w:rPr>
          <w:rFonts w:ascii="ＭＳ 明朝" w:hAnsi="ＭＳ 明朝" w:cs="ＭＳ ゴシック" w:hint="eastAsia"/>
          <w:color w:val="000000"/>
          <w:sz w:val="22"/>
          <w:szCs w:val="22"/>
          <w:lang w:eastAsia="ja-JP" w:bidi="ar-SA"/>
        </w:rPr>
        <w:t>条第７項及び第８項の規定による追納</w:t>
      </w:r>
    </w:p>
    <w:p w14:paraId="65532B8C" w14:textId="77777777" w:rsidR="00BF30FE" w:rsidRPr="00120383" w:rsidRDefault="00BF30FE" w:rsidP="00BF30FE">
      <w:pPr>
        <w:widowControl w:val="0"/>
        <w:overflowPunct w:val="0"/>
        <w:spacing w:line="216" w:lineRule="exact"/>
        <w:jc w:val="both"/>
        <w:textAlignment w:val="baseline"/>
        <w:rPr>
          <w:rFonts w:ascii="ＭＳ 明朝" w:hAnsi="ＭＳ 明朝"/>
          <w:color w:val="000000"/>
          <w:spacing w:val="2"/>
          <w:sz w:val="22"/>
          <w:szCs w:val="22"/>
          <w:lang w:eastAsia="ja-JP" w:bidi="ar-SA"/>
        </w:rPr>
      </w:pPr>
    </w:p>
    <w:p w14:paraId="42BA84C8" w14:textId="77777777" w:rsidR="00BF30FE" w:rsidRPr="00120383" w:rsidRDefault="00BF30FE" w:rsidP="00BF30FE">
      <w:pPr>
        <w:widowControl w:val="0"/>
        <w:overflowPunct w:val="0"/>
        <w:spacing w:line="216" w:lineRule="exact"/>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 xml:space="preserve">　　　　　　金額</w:t>
      </w:r>
      <w:r w:rsidRPr="00120383">
        <w:rPr>
          <w:rFonts w:ascii="ＭＳ 明朝" w:hAnsi="ＭＳ 明朝" w:cs="ＭＳ ゴシック" w:hint="eastAsia"/>
          <w:color w:val="000000"/>
          <w:sz w:val="22"/>
          <w:szCs w:val="22"/>
          <w:u w:val="single" w:color="000000"/>
          <w:lang w:eastAsia="ja-JP" w:bidi="ar-SA"/>
        </w:rPr>
        <w:t xml:space="preserve">　　　　　　　　　</w:t>
      </w:r>
      <w:r w:rsidRPr="00120383">
        <w:rPr>
          <w:rFonts w:ascii="ＭＳ 明朝" w:hAnsi="ＭＳ 明朝" w:cs="ＭＳ ゴシック" w:hint="eastAsia"/>
          <w:color w:val="000000"/>
          <w:sz w:val="22"/>
          <w:szCs w:val="22"/>
          <w:lang w:eastAsia="ja-JP" w:bidi="ar-SA"/>
        </w:rPr>
        <w:t>円</w:t>
      </w:r>
    </w:p>
    <w:p w14:paraId="0884CE37" w14:textId="77777777" w:rsidR="00826420" w:rsidRPr="00120383" w:rsidRDefault="00826420" w:rsidP="00BF30FE">
      <w:pPr>
        <w:widowControl w:val="0"/>
        <w:overflowPunct w:val="0"/>
        <w:jc w:val="both"/>
        <w:textAlignment w:val="baseline"/>
        <w:rPr>
          <w:rFonts w:ascii="ＭＳ 明朝" w:hAnsi="ＭＳ 明朝" w:cs="ＭＳ ゴシック"/>
          <w:color w:val="000000"/>
          <w:sz w:val="22"/>
          <w:szCs w:val="22"/>
          <w:lang w:eastAsia="ja-JP" w:bidi="ar-SA"/>
        </w:rPr>
      </w:pPr>
    </w:p>
    <w:p w14:paraId="69E7DA7C" w14:textId="77777777" w:rsidR="00BF30FE" w:rsidRPr="00120383" w:rsidRDefault="00BF30FE" w:rsidP="00BF30FE">
      <w:pPr>
        <w:widowControl w:val="0"/>
        <w:overflowPunct w:val="0"/>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t>（ここに収入印紙を</w:t>
      </w:r>
      <w:r w:rsidR="00384F61">
        <w:rPr>
          <w:rFonts w:ascii="ＭＳ 明朝" w:hAnsi="ＭＳ 明朝" w:cs="ＭＳ ゴシック" w:hint="eastAsia"/>
          <w:color w:val="000000"/>
          <w:sz w:val="22"/>
          <w:szCs w:val="22"/>
          <w:lang w:eastAsia="ja-JP" w:bidi="ar-SA"/>
        </w:rPr>
        <w:t>貼</w:t>
      </w:r>
      <w:r w:rsidRPr="00120383">
        <w:rPr>
          <w:rFonts w:ascii="ＭＳ 明朝" w:hAnsi="ＭＳ 明朝" w:cs="ＭＳ ゴシック" w:hint="eastAsia"/>
          <w:color w:val="000000"/>
          <w:sz w:val="22"/>
          <w:szCs w:val="22"/>
          <w:lang w:eastAsia="ja-JP" w:bidi="ar-SA"/>
        </w:rPr>
        <w:t>付すること。収入印紙は消印しないでください。）</w:t>
      </w:r>
    </w:p>
    <w:p w14:paraId="7EB5C453" w14:textId="77777777" w:rsidR="00120383" w:rsidRDefault="00120383" w:rsidP="00120383">
      <w:pPr>
        <w:widowControl w:val="0"/>
        <w:overflowPunct w:val="0"/>
        <w:textAlignment w:val="baseline"/>
        <w:rPr>
          <w:rFonts w:ascii="ＭＳ 明朝" w:hAnsi="ＭＳ 明朝" w:cs="ＭＳ ゴシック"/>
          <w:color w:val="000000"/>
          <w:sz w:val="22"/>
          <w:szCs w:val="22"/>
          <w:lang w:eastAsia="ja-JP" w:bidi="ar-SA"/>
        </w:rPr>
      </w:pPr>
    </w:p>
    <w:p w14:paraId="1E3998F8" w14:textId="77777777" w:rsidR="00120383" w:rsidRDefault="00120383" w:rsidP="00120383">
      <w:pPr>
        <w:widowControl w:val="0"/>
        <w:overflowPunct w:val="0"/>
        <w:textAlignment w:val="baseline"/>
        <w:rPr>
          <w:rFonts w:ascii="ＭＳ 明朝" w:hAnsi="ＭＳ 明朝" w:cs="ＭＳ ゴシック"/>
          <w:color w:val="000000"/>
          <w:sz w:val="22"/>
          <w:szCs w:val="22"/>
          <w:lang w:eastAsia="ja-JP" w:bidi="ar-SA"/>
        </w:rPr>
      </w:pPr>
    </w:p>
    <w:p w14:paraId="22AE1C77" w14:textId="77777777" w:rsidR="00120383" w:rsidRPr="00120383" w:rsidRDefault="00120383" w:rsidP="00120383">
      <w:pPr>
        <w:widowControl w:val="0"/>
        <w:overflowPunct w:val="0"/>
        <w:textAlignment w:val="baseline"/>
        <w:rPr>
          <w:rFonts w:ascii="ＭＳ 明朝" w:hAnsi="ＭＳ 明朝" w:cs="ＭＳ ゴシック"/>
          <w:color w:val="000000"/>
          <w:sz w:val="22"/>
          <w:szCs w:val="22"/>
          <w:lang w:eastAsia="ja-JP" w:bidi="ar-SA"/>
        </w:rPr>
      </w:pPr>
    </w:p>
    <w:p w14:paraId="0C86C7D1" w14:textId="77777777" w:rsidR="00A63E69" w:rsidRPr="00120383" w:rsidRDefault="00A63E69" w:rsidP="00F30C1D">
      <w:pPr>
        <w:widowControl w:val="0"/>
        <w:overflowPunct w:val="0"/>
        <w:jc w:val="both"/>
        <w:textAlignment w:val="baseline"/>
        <w:rPr>
          <w:rFonts w:ascii="ＭＳ 明朝" w:hAnsi="ＭＳ 明朝"/>
          <w:color w:val="000000"/>
          <w:spacing w:val="2"/>
          <w:sz w:val="22"/>
          <w:szCs w:val="22"/>
          <w:lang w:eastAsia="ja-JP" w:bidi="ar-SA"/>
        </w:rPr>
      </w:pPr>
      <w:r w:rsidRPr="00120383">
        <w:rPr>
          <w:rFonts w:ascii="ＭＳ 明朝" w:hAnsi="ＭＳ 明朝" w:cs="ＭＳ ゴシック" w:hint="eastAsia"/>
          <w:color w:val="000000"/>
          <w:sz w:val="22"/>
          <w:szCs w:val="22"/>
          <w:lang w:eastAsia="ja-JP" w:bidi="ar-SA"/>
        </w:rPr>
        <w:lastRenderedPageBreak/>
        <w:t>（備考）</w:t>
      </w:r>
    </w:p>
    <w:p w14:paraId="29AC5473" w14:textId="77777777" w:rsidR="005B2B3C" w:rsidRDefault="005B2B3C" w:rsidP="005B2B3C">
      <w:pPr>
        <w:widowControl w:val="0"/>
        <w:overflowPunct w:val="0"/>
        <w:ind w:left="424" w:hangingChars="191" w:hanging="424"/>
        <w:jc w:val="both"/>
        <w:textAlignment w:val="baseline"/>
        <w:rPr>
          <w:rFonts w:ascii="ＭＳ 明朝" w:hAnsi="ＭＳ 明朝" w:cs="ＭＳ ゴシック"/>
          <w:sz w:val="22"/>
          <w:szCs w:val="22"/>
          <w:lang w:eastAsia="ja-JP" w:bidi="ar-SA"/>
        </w:rPr>
      </w:pPr>
      <w:r>
        <w:rPr>
          <w:rFonts w:ascii="ＭＳ 明朝" w:hAnsi="ＭＳ 明朝" w:cs="ＭＳ ゴシック" w:hint="eastAsia"/>
          <w:sz w:val="22"/>
          <w:szCs w:val="22"/>
          <w:lang w:eastAsia="ja-JP" w:bidi="ar-SA"/>
        </w:rPr>
        <w:t xml:space="preserve">　１　５については、以下のとおり記載する。</w:t>
      </w:r>
    </w:p>
    <w:p w14:paraId="53308A1B" w14:textId="77777777" w:rsidR="005B2B3C" w:rsidRDefault="005B2B3C" w:rsidP="005B2B3C">
      <w:pPr>
        <w:widowControl w:val="0"/>
        <w:overflowPunct w:val="0"/>
        <w:ind w:leftChars="200" w:left="706" w:hangingChars="100" w:hanging="222"/>
        <w:jc w:val="both"/>
        <w:textAlignment w:val="baseline"/>
        <w:rPr>
          <w:rFonts w:ascii="ＭＳ 明朝" w:hAnsi="ＭＳ 明朝" w:cs="ＭＳ ゴシック"/>
          <w:sz w:val="22"/>
          <w:szCs w:val="22"/>
          <w:lang w:eastAsia="ja-JP" w:bidi="ar-SA"/>
        </w:rPr>
      </w:pPr>
      <w:r>
        <w:rPr>
          <w:rFonts w:ascii="ＭＳ 明朝" w:hAnsi="ＭＳ 明朝" w:cs="ＭＳ ゴシック" w:hint="eastAsia"/>
          <w:sz w:val="22"/>
          <w:szCs w:val="22"/>
          <w:lang w:eastAsia="ja-JP" w:bidi="ar-SA"/>
        </w:rPr>
        <w:t>(1) 他法律の規定により登録料の軽減を受けようとする場合には、「□　他法律の規定による登録料の特例規定の適用」に「レ」を付す。なお、登録料の特例規定がある他法律は次のとおりとなる。</w:t>
      </w:r>
    </w:p>
    <w:p w14:paraId="082F0ED8" w14:textId="77777777" w:rsidR="005B2B3C" w:rsidRDefault="005B2B3C" w:rsidP="00126366">
      <w:pPr>
        <w:widowControl w:val="0"/>
        <w:overflowPunct w:val="0"/>
        <w:ind w:leftChars="300" w:left="952" w:hangingChars="100" w:hanging="226"/>
        <w:jc w:val="both"/>
        <w:textAlignment w:val="baseline"/>
        <w:rPr>
          <w:rFonts w:ascii="ＭＳ 明朝" w:hAnsi="ＭＳ 明朝"/>
          <w:spacing w:val="2"/>
          <w:sz w:val="22"/>
          <w:szCs w:val="22"/>
          <w:lang w:eastAsia="ja-JP" w:bidi="ar-SA"/>
        </w:rPr>
      </w:pPr>
      <w:r>
        <w:rPr>
          <w:rFonts w:ascii="ＭＳ 明朝" w:hAnsi="ＭＳ 明朝" w:hint="eastAsia"/>
          <w:spacing w:val="2"/>
          <w:sz w:val="22"/>
          <w:szCs w:val="22"/>
          <w:lang w:eastAsia="ja-JP" w:bidi="ar-SA"/>
        </w:rPr>
        <w:t>・農林漁業有機物資源のバイオ燃料の原材料としての利用の促進に関する法律（平成20年法律第45号）第13条第２項</w:t>
      </w:r>
    </w:p>
    <w:p w14:paraId="10593091" w14:textId="77777777" w:rsidR="005B2B3C" w:rsidRDefault="005B2B3C" w:rsidP="00126366">
      <w:pPr>
        <w:widowControl w:val="0"/>
        <w:overflowPunct w:val="0"/>
        <w:ind w:leftChars="300" w:left="952" w:hangingChars="100" w:hanging="226"/>
        <w:jc w:val="both"/>
        <w:textAlignment w:val="baseline"/>
        <w:rPr>
          <w:rFonts w:ascii="ＭＳ 明朝" w:hAnsi="ＭＳ 明朝"/>
          <w:spacing w:val="2"/>
          <w:sz w:val="22"/>
          <w:szCs w:val="22"/>
          <w:lang w:eastAsia="ja-JP" w:bidi="ar-SA"/>
        </w:rPr>
      </w:pPr>
      <w:r>
        <w:rPr>
          <w:rFonts w:ascii="ＭＳ 明朝" w:hAnsi="ＭＳ 明朝" w:hint="eastAsia"/>
          <w:spacing w:val="2"/>
          <w:sz w:val="22"/>
          <w:szCs w:val="22"/>
          <w:lang w:eastAsia="ja-JP" w:bidi="ar-SA"/>
        </w:rPr>
        <w:t>・米穀の新用途への利用の促進に関する法律（平成21年法律第25号）第12条第２項</w:t>
      </w:r>
    </w:p>
    <w:p w14:paraId="48A8D1B7" w14:textId="77777777" w:rsidR="005B2B3C" w:rsidRDefault="005B2B3C" w:rsidP="00126366">
      <w:pPr>
        <w:widowControl w:val="0"/>
        <w:overflowPunct w:val="0"/>
        <w:ind w:leftChars="300" w:left="952" w:hangingChars="100" w:hanging="226"/>
        <w:jc w:val="both"/>
        <w:textAlignment w:val="baseline"/>
        <w:rPr>
          <w:rFonts w:ascii="ＭＳ 明朝" w:hAnsi="ＭＳ 明朝"/>
          <w:spacing w:val="2"/>
          <w:sz w:val="22"/>
          <w:szCs w:val="22"/>
          <w:lang w:eastAsia="ja-JP" w:bidi="ar-SA"/>
        </w:rPr>
      </w:pPr>
      <w:r>
        <w:rPr>
          <w:rFonts w:ascii="ＭＳ 明朝" w:hAnsi="ＭＳ 明朝" w:hint="eastAsia"/>
          <w:spacing w:val="2"/>
          <w:sz w:val="22"/>
          <w:szCs w:val="22"/>
          <w:lang w:eastAsia="ja-JP" w:bidi="ar-SA"/>
        </w:rPr>
        <w:t>・地域資源を活用した農林漁業者等による新事業の創出等及び地域の農林水産物の利用促進に関する法律（平成22年法律第67号）第17条第２項</w:t>
      </w:r>
    </w:p>
    <w:p w14:paraId="0F822550" w14:textId="77777777" w:rsidR="005B2B3C" w:rsidRDefault="005B2B3C" w:rsidP="00126366">
      <w:pPr>
        <w:widowControl w:val="0"/>
        <w:overflowPunct w:val="0"/>
        <w:ind w:leftChars="300" w:left="952" w:hangingChars="100" w:hanging="226"/>
        <w:jc w:val="both"/>
        <w:textAlignment w:val="baseline"/>
        <w:rPr>
          <w:rFonts w:ascii="ＭＳ 明朝" w:hAnsi="ＭＳ 明朝"/>
          <w:spacing w:val="2"/>
          <w:sz w:val="22"/>
          <w:szCs w:val="22"/>
          <w:lang w:eastAsia="ja-JP" w:bidi="ar-SA"/>
        </w:rPr>
      </w:pPr>
      <w:r>
        <w:rPr>
          <w:rFonts w:ascii="ＭＳ 明朝" w:hAnsi="ＭＳ 明朝" w:hint="eastAsia"/>
          <w:spacing w:val="2"/>
          <w:sz w:val="22"/>
          <w:szCs w:val="22"/>
          <w:lang w:eastAsia="ja-JP" w:bidi="ar-SA"/>
        </w:rPr>
        <w:t>・福島復興再生特別措置法（平成24年法律第25号）第65条第３項</w:t>
      </w:r>
    </w:p>
    <w:p w14:paraId="0EDE1AA6" w14:textId="77777777" w:rsidR="005B2B3C" w:rsidRDefault="005B2B3C" w:rsidP="00126366">
      <w:pPr>
        <w:widowControl w:val="0"/>
        <w:overflowPunct w:val="0"/>
        <w:ind w:leftChars="300" w:left="952" w:hangingChars="100" w:hanging="226"/>
        <w:jc w:val="both"/>
        <w:textAlignment w:val="baseline"/>
        <w:rPr>
          <w:rFonts w:ascii="ＭＳ 明朝" w:hAnsi="ＭＳ 明朝"/>
          <w:spacing w:val="2"/>
          <w:sz w:val="22"/>
          <w:szCs w:val="22"/>
          <w:lang w:eastAsia="ja-JP" w:bidi="ar-SA"/>
        </w:rPr>
      </w:pPr>
      <w:r>
        <w:rPr>
          <w:rFonts w:ascii="ＭＳ 明朝" w:hAnsi="ＭＳ 明朝" w:hint="eastAsia"/>
          <w:spacing w:val="2"/>
          <w:sz w:val="22"/>
          <w:szCs w:val="22"/>
          <w:lang w:eastAsia="ja-JP" w:bidi="ar-SA"/>
        </w:rPr>
        <w:t>・花きの振興に関する法律（平成26年法律第102号）第13条第２項</w:t>
      </w:r>
    </w:p>
    <w:p w14:paraId="79B108B3" w14:textId="77777777" w:rsidR="00D47AA4" w:rsidRPr="00774E4E" w:rsidRDefault="00D47AA4" w:rsidP="00126366">
      <w:pPr>
        <w:widowControl w:val="0"/>
        <w:overflowPunct w:val="0"/>
        <w:ind w:leftChars="300" w:left="952" w:hangingChars="100" w:hanging="226"/>
        <w:jc w:val="both"/>
        <w:textAlignment w:val="baseline"/>
        <w:rPr>
          <w:rFonts w:ascii="ＭＳ 明朝" w:hAnsi="ＭＳ 明朝"/>
          <w:spacing w:val="2"/>
          <w:sz w:val="22"/>
          <w:szCs w:val="22"/>
          <w:lang w:eastAsia="ja-JP" w:bidi="ar-SA"/>
        </w:rPr>
      </w:pPr>
      <w:r w:rsidRPr="00774E4E">
        <w:rPr>
          <w:rFonts w:ascii="ＭＳ 明朝" w:hAnsi="ＭＳ 明朝" w:hint="eastAsia"/>
          <w:spacing w:val="2"/>
          <w:sz w:val="22"/>
          <w:szCs w:val="22"/>
          <w:lang w:eastAsia="ja-JP" w:bidi="ar-SA"/>
        </w:rPr>
        <w:t>・環境と調和のとれた食料システムの確立のための環境負荷低減事業活動の促進等に関する法律（令和</w:t>
      </w:r>
      <w:r w:rsidR="00126366" w:rsidRPr="00774E4E">
        <w:rPr>
          <w:rFonts w:ascii="ＭＳ 明朝" w:hAnsi="ＭＳ 明朝" w:hint="eastAsia"/>
          <w:spacing w:val="2"/>
          <w:sz w:val="22"/>
          <w:szCs w:val="22"/>
          <w:lang w:eastAsia="ja-JP" w:bidi="ar-SA"/>
        </w:rPr>
        <w:t>４</w:t>
      </w:r>
      <w:r w:rsidRPr="00774E4E">
        <w:rPr>
          <w:rFonts w:ascii="ＭＳ 明朝" w:hAnsi="ＭＳ 明朝" w:hint="eastAsia"/>
          <w:spacing w:val="2"/>
          <w:sz w:val="22"/>
          <w:szCs w:val="22"/>
          <w:lang w:eastAsia="ja-JP" w:bidi="ar-SA"/>
        </w:rPr>
        <w:t>年法律第37号）第42条第</w:t>
      </w:r>
      <w:r w:rsidR="00126366" w:rsidRPr="00774E4E">
        <w:rPr>
          <w:rFonts w:ascii="ＭＳ 明朝" w:hAnsi="ＭＳ 明朝" w:hint="eastAsia"/>
          <w:spacing w:val="2"/>
          <w:sz w:val="22"/>
          <w:szCs w:val="22"/>
          <w:lang w:eastAsia="ja-JP" w:bidi="ar-SA"/>
        </w:rPr>
        <w:t>２</w:t>
      </w:r>
      <w:r w:rsidRPr="00774E4E">
        <w:rPr>
          <w:rFonts w:ascii="ＭＳ 明朝" w:hAnsi="ＭＳ 明朝" w:hint="eastAsia"/>
          <w:spacing w:val="2"/>
          <w:sz w:val="22"/>
          <w:szCs w:val="22"/>
          <w:lang w:eastAsia="ja-JP" w:bidi="ar-SA"/>
        </w:rPr>
        <w:t>項</w:t>
      </w:r>
    </w:p>
    <w:p w14:paraId="17A7B64A" w14:textId="77777777" w:rsidR="00D47AA4" w:rsidRPr="00774E4E" w:rsidRDefault="00D47AA4" w:rsidP="00126366">
      <w:pPr>
        <w:widowControl w:val="0"/>
        <w:overflowPunct w:val="0"/>
        <w:ind w:leftChars="300" w:left="952" w:hangingChars="100" w:hanging="226"/>
        <w:jc w:val="both"/>
        <w:textAlignment w:val="baseline"/>
        <w:rPr>
          <w:rFonts w:ascii="ＭＳ 明朝" w:hAnsi="ＭＳ 明朝"/>
          <w:spacing w:val="2"/>
          <w:sz w:val="22"/>
          <w:szCs w:val="22"/>
          <w:lang w:eastAsia="ja-JP" w:bidi="ar-SA"/>
        </w:rPr>
      </w:pPr>
      <w:r w:rsidRPr="00774E4E">
        <w:rPr>
          <w:rFonts w:ascii="ＭＳ 明朝" w:hAnsi="ＭＳ 明朝" w:hint="eastAsia"/>
          <w:spacing w:val="2"/>
          <w:sz w:val="22"/>
          <w:szCs w:val="22"/>
          <w:lang w:eastAsia="ja-JP" w:bidi="ar-SA"/>
        </w:rPr>
        <w:t>・農業の生産性の向上のためのスマート農業技術の活用の促進に関する法律（令和</w:t>
      </w:r>
      <w:r w:rsidR="00126366" w:rsidRPr="00774E4E">
        <w:rPr>
          <w:rFonts w:ascii="ＭＳ 明朝" w:hAnsi="ＭＳ 明朝" w:hint="eastAsia"/>
          <w:spacing w:val="2"/>
          <w:sz w:val="22"/>
          <w:szCs w:val="22"/>
          <w:lang w:eastAsia="ja-JP" w:bidi="ar-SA"/>
        </w:rPr>
        <w:t>６</w:t>
      </w:r>
      <w:r w:rsidRPr="00774E4E">
        <w:rPr>
          <w:rFonts w:ascii="ＭＳ 明朝" w:hAnsi="ＭＳ 明朝" w:hint="eastAsia"/>
          <w:spacing w:val="2"/>
          <w:sz w:val="22"/>
          <w:szCs w:val="22"/>
          <w:lang w:eastAsia="ja-JP" w:bidi="ar-SA"/>
        </w:rPr>
        <w:t>年法律第63号）</w:t>
      </w:r>
      <w:r w:rsidR="00126366" w:rsidRPr="00774E4E">
        <w:rPr>
          <w:rFonts w:ascii="ＭＳ 明朝" w:hAnsi="ＭＳ 明朝" w:hint="eastAsia"/>
          <w:spacing w:val="2"/>
          <w:sz w:val="22"/>
          <w:szCs w:val="22"/>
          <w:lang w:eastAsia="ja-JP" w:bidi="ar-SA"/>
        </w:rPr>
        <w:t>第16条第２項</w:t>
      </w:r>
    </w:p>
    <w:p w14:paraId="1808E0B8" w14:textId="77777777" w:rsidR="00D47AA4" w:rsidRPr="00D47AA4" w:rsidRDefault="00D47AA4" w:rsidP="005B2B3C">
      <w:pPr>
        <w:widowControl w:val="0"/>
        <w:overflowPunct w:val="0"/>
        <w:ind w:left="433" w:hangingChars="191" w:hanging="433"/>
        <w:jc w:val="both"/>
        <w:textAlignment w:val="baseline"/>
        <w:rPr>
          <w:rFonts w:ascii="ＭＳ 明朝" w:hAnsi="ＭＳ 明朝"/>
          <w:b/>
          <w:bCs/>
          <w:spacing w:val="2"/>
          <w:sz w:val="22"/>
          <w:szCs w:val="22"/>
          <w:lang w:eastAsia="ja-JP" w:bidi="ar-SA"/>
        </w:rPr>
      </w:pPr>
    </w:p>
    <w:p w14:paraId="27A1B049" w14:textId="77777777" w:rsidR="005B2B3C" w:rsidRPr="005B2B3C" w:rsidRDefault="005B2B3C" w:rsidP="009705CD">
      <w:pPr>
        <w:widowControl w:val="0"/>
        <w:overflowPunct w:val="0"/>
        <w:ind w:leftChars="216" w:left="707" w:hangingChars="83" w:hanging="184"/>
        <w:jc w:val="both"/>
        <w:textAlignment w:val="baseline"/>
        <w:rPr>
          <w:rFonts w:ascii="ＭＳ 明朝" w:hAnsi="ＭＳ 明朝" w:cs="ＭＳ ゴシック"/>
          <w:sz w:val="22"/>
          <w:szCs w:val="22"/>
          <w:lang w:eastAsia="ja-JP" w:bidi="ar-SA"/>
        </w:rPr>
      </w:pPr>
      <w:r>
        <w:rPr>
          <w:rFonts w:ascii="ＭＳ 明朝" w:hAnsi="ＭＳ 明朝" w:cs="ＭＳ ゴシック" w:hint="eastAsia"/>
          <w:sz w:val="22"/>
          <w:szCs w:val="22"/>
          <w:lang w:eastAsia="ja-JP" w:bidi="ar-SA"/>
        </w:rPr>
        <w:t>(2)</w:t>
      </w:r>
      <w:r>
        <w:rPr>
          <w:rFonts w:ascii="ＭＳ 明朝" w:hAnsi="ＭＳ 明朝" w:cs="ＭＳ ゴシック"/>
          <w:sz w:val="22"/>
          <w:szCs w:val="22"/>
          <w:lang w:eastAsia="ja-JP" w:bidi="ar-SA"/>
        </w:rPr>
        <w:t xml:space="preserve"> </w:t>
      </w:r>
      <w:r w:rsidR="00A63E69" w:rsidRPr="00120383">
        <w:rPr>
          <w:rFonts w:ascii="ＭＳ 明朝" w:hAnsi="ＭＳ 明朝" w:cs="ＭＳ ゴシック" w:hint="eastAsia"/>
          <w:color w:val="000000"/>
          <w:sz w:val="22"/>
          <w:szCs w:val="22"/>
          <w:lang w:eastAsia="ja-JP" w:bidi="ar-SA"/>
        </w:rPr>
        <w:t>種苗</w:t>
      </w:r>
      <w:r w:rsidR="00A63E69" w:rsidRPr="00120383">
        <w:rPr>
          <w:rFonts w:ascii="ＭＳ 明朝" w:hAnsi="ＭＳ 明朝" w:cs="ＭＳ ゴシック" w:hint="eastAsia"/>
          <w:sz w:val="22"/>
          <w:szCs w:val="22"/>
          <w:lang w:eastAsia="ja-JP" w:bidi="ar-SA"/>
        </w:rPr>
        <w:t>法第45条</w:t>
      </w:r>
      <w:r w:rsidR="00A27AAF">
        <w:rPr>
          <w:rFonts w:ascii="ＭＳ 明朝" w:hAnsi="ＭＳ 明朝" w:cs="ＭＳ ゴシック" w:hint="eastAsia"/>
          <w:sz w:val="22"/>
          <w:szCs w:val="22"/>
          <w:lang w:eastAsia="ja-JP" w:bidi="ar-SA"/>
        </w:rPr>
        <w:t>第</w:t>
      </w:r>
      <w:r w:rsidR="00A63E69" w:rsidRPr="00120383">
        <w:rPr>
          <w:rFonts w:ascii="ＭＳ 明朝" w:hAnsi="ＭＳ 明朝" w:cs="ＭＳ ゴシック" w:hint="eastAsia"/>
          <w:sz w:val="22"/>
          <w:szCs w:val="22"/>
          <w:lang w:eastAsia="ja-JP" w:bidi="ar-SA"/>
        </w:rPr>
        <w:t>７項及び</w:t>
      </w:r>
      <w:r w:rsidR="00AF1F4C">
        <w:rPr>
          <w:rFonts w:ascii="ＭＳ 明朝" w:hAnsi="ＭＳ 明朝" w:cs="ＭＳ ゴシック" w:hint="eastAsia"/>
          <w:sz w:val="22"/>
          <w:szCs w:val="22"/>
          <w:lang w:eastAsia="ja-JP" w:bidi="ar-SA"/>
        </w:rPr>
        <w:t>第</w:t>
      </w:r>
      <w:r w:rsidR="00A63E69" w:rsidRPr="00120383">
        <w:rPr>
          <w:rFonts w:ascii="ＭＳ 明朝" w:hAnsi="ＭＳ 明朝" w:cs="ＭＳ ゴシック" w:hint="eastAsia"/>
          <w:sz w:val="22"/>
          <w:szCs w:val="22"/>
          <w:lang w:eastAsia="ja-JP" w:bidi="ar-SA"/>
        </w:rPr>
        <w:t>８項の規定により登録料及び割増登録料を追納するときは、「□　種苗法第45条第７項及び第８項の規定による追納」に「レ」を</w:t>
      </w:r>
      <w:r w:rsidR="00120383" w:rsidRPr="00120383">
        <w:rPr>
          <w:rFonts w:ascii="ＭＳ 明朝" w:hAnsi="ＭＳ 明朝" w:cs="ＭＳ ゴシック" w:hint="eastAsia"/>
          <w:sz w:val="22"/>
          <w:szCs w:val="22"/>
          <w:lang w:eastAsia="ja-JP" w:bidi="ar-SA"/>
        </w:rPr>
        <w:t>付す</w:t>
      </w:r>
      <w:r w:rsidR="00A63E69" w:rsidRPr="00120383">
        <w:rPr>
          <w:rFonts w:ascii="ＭＳ 明朝" w:hAnsi="ＭＳ 明朝" w:cs="ＭＳ ゴシック" w:hint="eastAsia"/>
          <w:sz w:val="22"/>
          <w:szCs w:val="22"/>
          <w:lang w:eastAsia="ja-JP" w:bidi="ar-SA"/>
        </w:rPr>
        <w:t>。</w:t>
      </w:r>
      <w:r w:rsidRPr="005B2B3C">
        <w:rPr>
          <w:rFonts w:ascii="ＭＳ 明朝" w:hAnsi="ＭＳ 明朝" w:cs="ＭＳ ゴシック" w:hint="eastAsia"/>
          <w:sz w:val="22"/>
          <w:szCs w:val="22"/>
          <w:lang w:eastAsia="ja-JP" w:bidi="ar-SA"/>
        </w:rPr>
        <w:t>なお、(1)により登録料の軽減を受けようとする場合には、当該軽減後の登録料と同額の割増登録料を記載する。</w:t>
      </w:r>
    </w:p>
    <w:sectPr w:rsidR="005B2B3C" w:rsidRPr="005B2B3C" w:rsidSect="009F08D8">
      <w:pgSz w:w="11906" w:h="16838"/>
      <w:pgMar w:top="1190" w:right="1418" w:bottom="1020" w:left="1418" w:header="720" w:footer="720" w:gutter="0"/>
      <w:pgNumType w:start="1"/>
      <w:cols w:space="720"/>
      <w:noEndnote/>
      <w:docGrid w:type="linesAndChars" w:linePitch="32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C578F" w14:textId="77777777" w:rsidR="00962272" w:rsidRDefault="00962272">
      <w:r>
        <w:separator/>
      </w:r>
    </w:p>
  </w:endnote>
  <w:endnote w:type="continuationSeparator" w:id="0">
    <w:p w14:paraId="5833C53A" w14:textId="77777777" w:rsidR="00962272" w:rsidRDefault="009622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670BF" w14:textId="77777777" w:rsidR="00962272" w:rsidRDefault="00962272">
      <w:r>
        <w:separator/>
      </w:r>
    </w:p>
  </w:footnote>
  <w:footnote w:type="continuationSeparator" w:id="0">
    <w:p w14:paraId="217A9341" w14:textId="77777777" w:rsidR="00962272" w:rsidRDefault="009622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oNotTrackMove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F08D8"/>
    <w:rsid w:val="0001039F"/>
    <w:rsid w:val="000B6CA5"/>
    <w:rsid w:val="000F20ED"/>
    <w:rsid w:val="00120383"/>
    <w:rsid w:val="0012576A"/>
    <w:rsid w:val="00126366"/>
    <w:rsid w:val="001865C4"/>
    <w:rsid w:val="001B0BB5"/>
    <w:rsid w:val="001D0152"/>
    <w:rsid w:val="001D59FA"/>
    <w:rsid w:val="001D7669"/>
    <w:rsid w:val="002079BD"/>
    <w:rsid w:val="002223FD"/>
    <w:rsid w:val="002852E0"/>
    <w:rsid w:val="00293047"/>
    <w:rsid w:val="002D770B"/>
    <w:rsid w:val="00325FD8"/>
    <w:rsid w:val="003776BF"/>
    <w:rsid w:val="003802BA"/>
    <w:rsid w:val="00384F61"/>
    <w:rsid w:val="003A39DF"/>
    <w:rsid w:val="003A4398"/>
    <w:rsid w:val="003A466D"/>
    <w:rsid w:val="003B0187"/>
    <w:rsid w:val="003D3784"/>
    <w:rsid w:val="0043536F"/>
    <w:rsid w:val="004937C7"/>
    <w:rsid w:val="004A7979"/>
    <w:rsid w:val="00532EFA"/>
    <w:rsid w:val="00563DA6"/>
    <w:rsid w:val="00580370"/>
    <w:rsid w:val="00586123"/>
    <w:rsid w:val="005B2B3C"/>
    <w:rsid w:val="005F2F6B"/>
    <w:rsid w:val="0062429D"/>
    <w:rsid w:val="006F773B"/>
    <w:rsid w:val="007132DB"/>
    <w:rsid w:val="00774E4E"/>
    <w:rsid w:val="00777C00"/>
    <w:rsid w:val="007C1268"/>
    <w:rsid w:val="00801AB7"/>
    <w:rsid w:val="00826420"/>
    <w:rsid w:val="0082714D"/>
    <w:rsid w:val="00855122"/>
    <w:rsid w:val="008C5918"/>
    <w:rsid w:val="008F4858"/>
    <w:rsid w:val="00902687"/>
    <w:rsid w:val="0090482D"/>
    <w:rsid w:val="00912F63"/>
    <w:rsid w:val="00921E5C"/>
    <w:rsid w:val="00954BB2"/>
    <w:rsid w:val="00955340"/>
    <w:rsid w:val="00962272"/>
    <w:rsid w:val="009705CD"/>
    <w:rsid w:val="0097576D"/>
    <w:rsid w:val="009C54FE"/>
    <w:rsid w:val="009F08D8"/>
    <w:rsid w:val="00A140B7"/>
    <w:rsid w:val="00A16AA6"/>
    <w:rsid w:val="00A27AAF"/>
    <w:rsid w:val="00A4056E"/>
    <w:rsid w:val="00A53E42"/>
    <w:rsid w:val="00A63E69"/>
    <w:rsid w:val="00AC48A2"/>
    <w:rsid w:val="00AC6325"/>
    <w:rsid w:val="00AF1F4C"/>
    <w:rsid w:val="00B616ED"/>
    <w:rsid w:val="00B85923"/>
    <w:rsid w:val="00BB5D36"/>
    <w:rsid w:val="00BF30FE"/>
    <w:rsid w:val="00C31620"/>
    <w:rsid w:val="00C61AC9"/>
    <w:rsid w:val="00CC026E"/>
    <w:rsid w:val="00CD2D7B"/>
    <w:rsid w:val="00D03A38"/>
    <w:rsid w:val="00D47AA4"/>
    <w:rsid w:val="00D60854"/>
    <w:rsid w:val="00DA08BF"/>
    <w:rsid w:val="00DA6ED6"/>
    <w:rsid w:val="00DE365C"/>
    <w:rsid w:val="00E03090"/>
    <w:rsid w:val="00E27EF3"/>
    <w:rsid w:val="00E510E9"/>
    <w:rsid w:val="00E778BD"/>
    <w:rsid w:val="00E818EA"/>
    <w:rsid w:val="00E826EC"/>
    <w:rsid w:val="00E82A94"/>
    <w:rsid w:val="00E84807"/>
    <w:rsid w:val="00F30C1D"/>
    <w:rsid w:val="00F42E64"/>
    <w:rsid w:val="00F66048"/>
    <w:rsid w:val="00F96B51"/>
    <w:rsid w:val="00FC5005"/>
    <w:rsid w:val="00FF2A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E24C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7669"/>
    <w:rPr>
      <w:sz w:val="24"/>
      <w:szCs w:val="24"/>
      <w:lang w:eastAsia="en-US" w:bidi="en-US"/>
    </w:rPr>
  </w:style>
  <w:style w:type="paragraph" w:styleId="1">
    <w:name w:val="heading 1"/>
    <w:basedOn w:val="a"/>
    <w:next w:val="a"/>
    <w:link w:val="10"/>
    <w:uiPriority w:val="9"/>
    <w:qFormat/>
    <w:rsid w:val="001D7669"/>
    <w:pPr>
      <w:keepNext/>
      <w:outlineLvl w:val="0"/>
    </w:pPr>
    <w:rPr>
      <w:rFonts w:ascii="Arial" w:eastAsia="ＭＳ ゴシック" w:hAnsi="Arial"/>
    </w:rPr>
  </w:style>
  <w:style w:type="paragraph" w:styleId="2">
    <w:name w:val="heading 2"/>
    <w:basedOn w:val="a"/>
    <w:next w:val="a"/>
    <w:link w:val="20"/>
    <w:uiPriority w:val="9"/>
    <w:semiHidden/>
    <w:unhideWhenUsed/>
    <w:qFormat/>
    <w:rsid w:val="001D7669"/>
    <w:pPr>
      <w:keepNext/>
      <w:outlineLvl w:val="1"/>
    </w:pPr>
    <w:rPr>
      <w:rFonts w:ascii="Arial" w:eastAsia="ＭＳ ゴシック" w:hAnsi="Arial"/>
    </w:rPr>
  </w:style>
  <w:style w:type="paragraph" w:styleId="3">
    <w:name w:val="heading 3"/>
    <w:basedOn w:val="a"/>
    <w:next w:val="a"/>
    <w:link w:val="30"/>
    <w:uiPriority w:val="9"/>
    <w:semiHidden/>
    <w:unhideWhenUsed/>
    <w:qFormat/>
    <w:rsid w:val="001D7669"/>
    <w:pPr>
      <w:keepNext/>
      <w:ind w:leftChars="400" w:left="400"/>
      <w:outlineLvl w:val="2"/>
    </w:pPr>
    <w:rPr>
      <w:rFonts w:ascii="Arial" w:eastAsia="ＭＳ ゴシック" w:hAnsi="Arial"/>
    </w:rPr>
  </w:style>
  <w:style w:type="paragraph" w:styleId="4">
    <w:name w:val="heading 4"/>
    <w:basedOn w:val="a"/>
    <w:next w:val="a"/>
    <w:link w:val="40"/>
    <w:uiPriority w:val="9"/>
    <w:semiHidden/>
    <w:unhideWhenUsed/>
    <w:qFormat/>
    <w:rsid w:val="001D7669"/>
    <w:pPr>
      <w:keepNext/>
      <w:ind w:leftChars="400" w:left="400"/>
      <w:outlineLvl w:val="3"/>
    </w:pPr>
    <w:rPr>
      <w:b/>
      <w:bCs/>
    </w:rPr>
  </w:style>
  <w:style w:type="paragraph" w:styleId="5">
    <w:name w:val="heading 5"/>
    <w:basedOn w:val="a"/>
    <w:next w:val="a"/>
    <w:link w:val="50"/>
    <w:uiPriority w:val="9"/>
    <w:semiHidden/>
    <w:unhideWhenUsed/>
    <w:qFormat/>
    <w:rsid w:val="001D7669"/>
    <w:pPr>
      <w:keepNext/>
      <w:ind w:leftChars="800" w:left="800"/>
      <w:outlineLvl w:val="4"/>
    </w:pPr>
    <w:rPr>
      <w:rFonts w:ascii="Arial" w:eastAsia="ＭＳ ゴシック" w:hAnsi="Arial"/>
    </w:rPr>
  </w:style>
  <w:style w:type="paragraph" w:styleId="6">
    <w:name w:val="heading 6"/>
    <w:basedOn w:val="a"/>
    <w:next w:val="a"/>
    <w:link w:val="60"/>
    <w:uiPriority w:val="9"/>
    <w:semiHidden/>
    <w:unhideWhenUsed/>
    <w:qFormat/>
    <w:rsid w:val="001D7669"/>
    <w:pPr>
      <w:keepNext/>
      <w:ind w:leftChars="800" w:left="800"/>
      <w:outlineLvl w:val="5"/>
    </w:pPr>
    <w:rPr>
      <w:b/>
      <w:bCs/>
    </w:rPr>
  </w:style>
  <w:style w:type="paragraph" w:styleId="7">
    <w:name w:val="heading 7"/>
    <w:basedOn w:val="a"/>
    <w:next w:val="a"/>
    <w:link w:val="70"/>
    <w:uiPriority w:val="9"/>
    <w:semiHidden/>
    <w:unhideWhenUsed/>
    <w:qFormat/>
    <w:rsid w:val="001D7669"/>
    <w:pPr>
      <w:keepNext/>
      <w:ind w:leftChars="800" w:left="800"/>
      <w:outlineLvl w:val="6"/>
    </w:pPr>
  </w:style>
  <w:style w:type="paragraph" w:styleId="8">
    <w:name w:val="heading 8"/>
    <w:basedOn w:val="a"/>
    <w:next w:val="a"/>
    <w:link w:val="80"/>
    <w:uiPriority w:val="9"/>
    <w:semiHidden/>
    <w:unhideWhenUsed/>
    <w:qFormat/>
    <w:rsid w:val="001D7669"/>
    <w:pPr>
      <w:keepNext/>
      <w:ind w:leftChars="1200" w:left="1200"/>
      <w:outlineLvl w:val="7"/>
    </w:pPr>
  </w:style>
  <w:style w:type="paragraph" w:styleId="9">
    <w:name w:val="heading 9"/>
    <w:basedOn w:val="a"/>
    <w:next w:val="a"/>
    <w:link w:val="90"/>
    <w:uiPriority w:val="9"/>
    <w:semiHidden/>
    <w:unhideWhenUsed/>
    <w:qFormat/>
    <w:rsid w:val="001D7669"/>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1D7669"/>
    <w:rPr>
      <w:rFonts w:ascii="Arial" w:eastAsia="ＭＳ ゴシック" w:hAnsi="Arial" w:cs="Times New Roman"/>
      <w:sz w:val="24"/>
      <w:szCs w:val="24"/>
    </w:rPr>
  </w:style>
  <w:style w:type="character" w:customStyle="1" w:styleId="20">
    <w:name w:val="見出し 2 (文字)"/>
    <w:link w:val="2"/>
    <w:uiPriority w:val="9"/>
    <w:semiHidden/>
    <w:rsid w:val="001D7669"/>
    <w:rPr>
      <w:rFonts w:ascii="Arial" w:eastAsia="ＭＳ ゴシック" w:hAnsi="Arial" w:cs="Times New Roman"/>
    </w:rPr>
  </w:style>
  <w:style w:type="character" w:customStyle="1" w:styleId="30">
    <w:name w:val="見出し 3 (文字)"/>
    <w:link w:val="3"/>
    <w:uiPriority w:val="9"/>
    <w:semiHidden/>
    <w:rsid w:val="001D7669"/>
    <w:rPr>
      <w:rFonts w:ascii="Arial" w:eastAsia="ＭＳ ゴシック" w:hAnsi="Arial" w:cs="Times New Roman"/>
    </w:rPr>
  </w:style>
  <w:style w:type="character" w:customStyle="1" w:styleId="40">
    <w:name w:val="見出し 4 (文字)"/>
    <w:link w:val="4"/>
    <w:uiPriority w:val="9"/>
    <w:semiHidden/>
    <w:rsid w:val="001D7669"/>
    <w:rPr>
      <w:b w:val="0"/>
      <w:bCs/>
    </w:rPr>
  </w:style>
  <w:style w:type="character" w:customStyle="1" w:styleId="50">
    <w:name w:val="見出し 5 (文字)"/>
    <w:link w:val="5"/>
    <w:uiPriority w:val="9"/>
    <w:semiHidden/>
    <w:rsid w:val="001D7669"/>
    <w:rPr>
      <w:rFonts w:ascii="Arial" w:eastAsia="ＭＳ ゴシック" w:hAnsi="Arial" w:cs="Times New Roman"/>
    </w:rPr>
  </w:style>
  <w:style w:type="character" w:customStyle="1" w:styleId="60">
    <w:name w:val="見出し 6 (文字)"/>
    <w:link w:val="6"/>
    <w:uiPriority w:val="9"/>
    <w:semiHidden/>
    <w:rsid w:val="001D7669"/>
    <w:rPr>
      <w:b w:val="0"/>
      <w:bCs/>
    </w:rPr>
  </w:style>
  <w:style w:type="character" w:customStyle="1" w:styleId="70">
    <w:name w:val="見出し 7 (文字)"/>
    <w:basedOn w:val="a0"/>
    <w:link w:val="7"/>
    <w:uiPriority w:val="9"/>
    <w:semiHidden/>
    <w:rsid w:val="001D7669"/>
  </w:style>
  <w:style w:type="character" w:customStyle="1" w:styleId="80">
    <w:name w:val="見出し 8 (文字)"/>
    <w:basedOn w:val="a0"/>
    <w:link w:val="8"/>
    <w:uiPriority w:val="9"/>
    <w:semiHidden/>
    <w:rsid w:val="001D7669"/>
  </w:style>
  <w:style w:type="character" w:customStyle="1" w:styleId="90">
    <w:name w:val="見出し 9 (文字)"/>
    <w:basedOn w:val="a0"/>
    <w:link w:val="9"/>
    <w:uiPriority w:val="9"/>
    <w:semiHidden/>
    <w:rsid w:val="001D7669"/>
  </w:style>
  <w:style w:type="paragraph" w:styleId="a3">
    <w:name w:val="caption"/>
    <w:basedOn w:val="a"/>
    <w:next w:val="a"/>
    <w:uiPriority w:val="35"/>
    <w:semiHidden/>
    <w:unhideWhenUsed/>
    <w:qFormat/>
    <w:rsid w:val="001D7669"/>
    <w:rPr>
      <w:bCs/>
      <w:sz w:val="21"/>
      <w:szCs w:val="21"/>
    </w:rPr>
  </w:style>
  <w:style w:type="paragraph" w:styleId="a4">
    <w:name w:val="Title"/>
    <w:basedOn w:val="a"/>
    <w:next w:val="a"/>
    <w:link w:val="a5"/>
    <w:uiPriority w:val="10"/>
    <w:qFormat/>
    <w:rsid w:val="001D7669"/>
    <w:pPr>
      <w:spacing w:before="240" w:after="120"/>
      <w:jc w:val="center"/>
      <w:outlineLvl w:val="0"/>
    </w:pPr>
    <w:rPr>
      <w:rFonts w:ascii="Arial" w:eastAsia="ＭＳ ゴシック" w:hAnsi="Arial"/>
      <w:sz w:val="32"/>
      <w:szCs w:val="32"/>
    </w:rPr>
  </w:style>
  <w:style w:type="character" w:customStyle="1" w:styleId="a5">
    <w:name w:val="表題 (文字)"/>
    <w:link w:val="a4"/>
    <w:uiPriority w:val="10"/>
    <w:rsid w:val="001D7669"/>
    <w:rPr>
      <w:rFonts w:ascii="Arial" w:eastAsia="ＭＳ ゴシック" w:hAnsi="Arial" w:cs="Times New Roman"/>
      <w:sz w:val="32"/>
      <w:szCs w:val="32"/>
    </w:rPr>
  </w:style>
  <w:style w:type="paragraph" w:styleId="a6">
    <w:name w:val="Subtitle"/>
    <w:basedOn w:val="a"/>
    <w:next w:val="a"/>
    <w:link w:val="a7"/>
    <w:uiPriority w:val="11"/>
    <w:qFormat/>
    <w:rsid w:val="001D7669"/>
    <w:pPr>
      <w:jc w:val="center"/>
      <w:outlineLvl w:val="1"/>
    </w:pPr>
    <w:rPr>
      <w:rFonts w:ascii="Arial" w:eastAsia="ＭＳ ゴシック" w:hAnsi="Arial"/>
    </w:rPr>
  </w:style>
  <w:style w:type="character" w:customStyle="1" w:styleId="a7">
    <w:name w:val="副題 (文字)"/>
    <w:link w:val="a6"/>
    <w:uiPriority w:val="11"/>
    <w:rsid w:val="001D7669"/>
    <w:rPr>
      <w:rFonts w:ascii="Arial" w:eastAsia="ＭＳ ゴシック" w:hAnsi="Arial" w:cs="Times New Roman"/>
      <w:sz w:val="24"/>
      <w:szCs w:val="24"/>
    </w:rPr>
  </w:style>
  <w:style w:type="character" w:styleId="a8">
    <w:name w:val="Strong"/>
    <w:uiPriority w:val="22"/>
    <w:qFormat/>
    <w:rsid w:val="001D7669"/>
    <w:rPr>
      <w:b/>
      <w:bCs/>
    </w:rPr>
  </w:style>
  <w:style w:type="character" w:styleId="a9">
    <w:name w:val="Emphasis"/>
    <w:uiPriority w:val="20"/>
    <w:qFormat/>
    <w:rsid w:val="001D7669"/>
    <w:rPr>
      <w:i/>
      <w:iCs/>
    </w:rPr>
  </w:style>
  <w:style w:type="paragraph" w:styleId="aa">
    <w:name w:val="No Spacing"/>
    <w:basedOn w:val="a"/>
    <w:link w:val="ab"/>
    <w:uiPriority w:val="1"/>
    <w:qFormat/>
    <w:rsid w:val="001D7669"/>
  </w:style>
  <w:style w:type="paragraph" w:styleId="ac">
    <w:name w:val="List Paragraph"/>
    <w:basedOn w:val="a"/>
    <w:uiPriority w:val="34"/>
    <w:qFormat/>
    <w:rsid w:val="001D7669"/>
    <w:pPr>
      <w:ind w:leftChars="400" w:left="840"/>
    </w:pPr>
  </w:style>
  <w:style w:type="paragraph" w:styleId="ad">
    <w:name w:val="Quote"/>
    <w:basedOn w:val="a"/>
    <w:next w:val="a"/>
    <w:link w:val="ae"/>
    <w:uiPriority w:val="29"/>
    <w:qFormat/>
    <w:rsid w:val="001D7669"/>
    <w:rPr>
      <w:i/>
      <w:iCs/>
      <w:color w:val="000000"/>
    </w:rPr>
  </w:style>
  <w:style w:type="character" w:customStyle="1" w:styleId="ae">
    <w:name w:val="引用文 (文字)"/>
    <w:link w:val="ad"/>
    <w:uiPriority w:val="29"/>
    <w:rsid w:val="001D7669"/>
    <w:rPr>
      <w:i/>
      <w:iCs/>
      <w:color w:val="000000"/>
    </w:rPr>
  </w:style>
  <w:style w:type="paragraph" w:styleId="21">
    <w:name w:val="Intense Quote"/>
    <w:basedOn w:val="a"/>
    <w:next w:val="a"/>
    <w:link w:val="22"/>
    <w:uiPriority w:val="30"/>
    <w:qFormat/>
    <w:rsid w:val="001D7669"/>
    <w:pPr>
      <w:pBdr>
        <w:bottom w:val="single" w:sz="4" w:space="4" w:color="4F81BD"/>
      </w:pBdr>
      <w:spacing w:before="200" w:after="280"/>
      <w:ind w:left="936" w:right="936"/>
    </w:pPr>
    <w:rPr>
      <w:b/>
      <w:bCs/>
      <w:i/>
      <w:iCs/>
      <w:color w:val="4F81BD"/>
    </w:rPr>
  </w:style>
  <w:style w:type="character" w:customStyle="1" w:styleId="22">
    <w:name w:val="引用文 2 (文字)"/>
    <w:link w:val="21"/>
    <w:uiPriority w:val="30"/>
    <w:rsid w:val="001D7669"/>
    <w:rPr>
      <w:b w:val="0"/>
      <w:bCs/>
      <w:i/>
      <w:iCs/>
      <w:color w:val="4F81BD"/>
    </w:rPr>
  </w:style>
  <w:style w:type="character" w:styleId="af">
    <w:name w:val="Subtle Emphasis"/>
    <w:uiPriority w:val="19"/>
    <w:qFormat/>
    <w:rsid w:val="001D7669"/>
    <w:rPr>
      <w:i/>
      <w:iCs/>
      <w:color w:val="808080"/>
    </w:rPr>
  </w:style>
  <w:style w:type="character" w:styleId="23">
    <w:name w:val="Intense Emphasis"/>
    <w:uiPriority w:val="21"/>
    <w:qFormat/>
    <w:rsid w:val="001D7669"/>
    <w:rPr>
      <w:b/>
      <w:bCs/>
      <w:i/>
      <w:iCs/>
      <w:color w:val="4F81BD"/>
    </w:rPr>
  </w:style>
  <w:style w:type="character" w:styleId="af0">
    <w:name w:val="Subtle Reference"/>
    <w:uiPriority w:val="31"/>
    <w:qFormat/>
    <w:rsid w:val="001D7669"/>
    <w:rPr>
      <w:smallCaps/>
      <w:color w:val="C0504D"/>
      <w:u w:val="single"/>
    </w:rPr>
  </w:style>
  <w:style w:type="character" w:styleId="24">
    <w:name w:val="Intense Reference"/>
    <w:uiPriority w:val="32"/>
    <w:qFormat/>
    <w:rsid w:val="001D7669"/>
    <w:rPr>
      <w:b/>
      <w:bCs/>
      <w:smallCaps/>
      <w:color w:val="C0504D"/>
      <w:spacing w:val="5"/>
      <w:u w:val="single"/>
    </w:rPr>
  </w:style>
  <w:style w:type="character" w:styleId="af1">
    <w:name w:val="Book Title"/>
    <w:uiPriority w:val="33"/>
    <w:qFormat/>
    <w:rsid w:val="001D7669"/>
    <w:rPr>
      <w:b/>
      <w:bCs/>
      <w:smallCaps/>
      <w:spacing w:val="5"/>
    </w:rPr>
  </w:style>
  <w:style w:type="paragraph" w:styleId="af2">
    <w:name w:val="TOC Heading"/>
    <w:basedOn w:val="1"/>
    <w:next w:val="a"/>
    <w:uiPriority w:val="39"/>
    <w:semiHidden/>
    <w:unhideWhenUsed/>
    <w:qFormat/>
    <w:rsid w:val="001D7669"/>
    <w:pPr>
      <w:outlineLvl w:val="9"/>
    </w:pPr>
  </w:style>
  <w:style w:type="character" w:customStyle="1" w:styleId="ab">
    <w:name w:val="行間詰め (文字)"/>
    <w:basedOn w:val="a0"/>
    <w:link w:val="aa"/>
    <w:uiPriority w:val="1"/>
    <w:rsid w:val="001D7669"/>
  </w:style>
  <w:style w:type="paragraph" w:styleId="af3">
    <w:name w:val="header"/>
    <w:basedOn w:val="a"/>
    <w:link w:val="af4"/>
    <w:uiPriority w:val="99"/>
    <w:unhideWhenUsed/>
    <w:rsid w:val="00F96B51"/>
    <w:pPr>
      <w:tabs>
        <w:tab w:val="center" w:pos="4252"/>
        <w:tab w:val="right" w:pos="8504"/>
      </w:tabs>
      <w:snapToGrid w:val="0"/>
    </w:pPr>
  </w:style>
  <w:style w:type="character" w:customStyle="1" w:styleId="af4">
    <w:name w:val="ヘッダー (文字)"/>
    <w:link w:val="af3"/>
    <w:uiPriority w:val="99"/>
    <w:rsid w:val="00F96B51"/>
    <w:rPr>
      <w:sz w:val="24"/>
      <w:szCs w:val="24"/>
      <w:lang w:eastAsia="en-US" w:bidi="en-US"/>
    </w:rPr>
  </w:style>
  <w:style w:type="paragraph" w:styleId="af5">
    <w:name w:val="footer"/>
    <w:basedOn w:val="a"/>
    <w:link w:val="af6"/>
    <w:uiPriority w:val="99"/>
    <w:unhideWhenUsed/>
    <w:rsid w:val="00F96B51"/>
    <w:pPr>
      <w:tabs>
        <w:tab w:val="center" w:pos="4252"/>
        <w:tab w:val="right" w:pos="8504"/>
      </w:tabs>
      <w:snapToGrid w:val="0"/>
    </w:pPr>
  </w:style>
  <w:style w:type="character" w:customStyle="1" w:styleId="af6">
    <w:name w:val="フッター (文字)"/>
    <w:link w:val="af5"/>
    <w:uiPriority w:val="99"/>
    <w:rsid w:val="00F96B51"/>
    <w:rPr>
      <w:sz w:val="24"/>
      <w:szCs w:val="24"/>
      <w:lang w:eastAsia="en-US" w:bidi="en-US"/>
    </w:rPr>
  </w:style>
  <w:style w:type="paragraph" w:customStyle="1" w:styleId="midashi01">
    <w:name w:val="midashi01"/>
    <w:basedOn w:val="a"/>
    <w:rsid w:val="00F96B51"/>
    <w:pPr>
      <w:spacing w:before="100" w:beforeAutospacing="1" w:after="100" w:afterAutospacing="1"/>
    </w:pPr>
    <w:rPr>
      <w:rFonts w:ascii="ＭＳ Ｐゴシック" w:eastAsia="ＭＳ Ｐゴシック" w:hAnsi="ＭＳ Ｐゴシック" w:cs="ＭＳ Ｐゴシック"/>
      <w:b/>
      <w:bCs/>
      <w:color w:val="339966"/>
      <w:lang w:eastAsia="ja-JP" w:bidi="ar-SA"/>
    </w:rPr>
  </w:style>
  <w:style w:type="paragraph" w:styleId="af7">
    <w:name w:val="Balloon Text"/>
    <w:basedOn w:val="a"/>
    <w:link w:val="af8"/>
    <w:uiPriority w:val="99"/>
    <w:semiHidden/>
    <w:unhideWhenUsed/>
    <w:rsid w:val="00E826EC"/>
    <w:rPr>
      <w:rFonts w:ascii="Arial" w:eastAsia="ＭＳ ゴシック" w:hAnsi="Arial"/>
      <w:sz w:val="18"/>
      <w:szCs w:val="18"/>
    </w:rPr>
  </w:style>
  <w:style w:type="character" w:customStyle="1" w:styleId="af8">
    <w:name w:val="吹き出し (文字)"/>
    <w:link w:val="af7"/>
    <w:uiPriority w:val="99"/>
    <w:semiHidden/>
    <w:rsid w:val="00E826EC"/>
    <w:rPr>
      <w:rFonts w:ascii="Arial" w:eastAsia="ＭＳ ゴシック" w:hAnsi="Arial" w:cs="Times New Roman"/>
      <w:sz w:val="18"/>
      <w:szCs w:val="18"/>
      <w:lang w:eastAsia="en-US" w:bidi="en-US"/>
    </w:rPr>
  </w:style>
  <w:style w:type="character" w:styleId="af9">
    <w:name w:val="annotation reference"/>
    <w:uiPriority w:val="99"/>
    <w:semiHidden/>
    <w:unhideWhenUsed/>
    <w:rsid w:val="00DA6ED6"/>
    <w:rPr>
      <w:sz w:val="18"/>
      <w:szCs w:val="18"/>
    </w:rPr>
  </w:style>
  <w:style w:type="paragraph" w:styleId="afa">
    <w:name w:val="annotation text"/>
    <w:basedOn w:val="a"/>
    <w:link w:val="afb"/>
    <w:uiPriority w:val="99"/>
    <w:semiHidden/>
    <w:unhideWhenUsed/>
    <w:rsid w:val="00DA6ED6"/>
  </w:style>
  <w:style w:type="character" w:customStyle="1" w:styleId="afb">
    <w:name w:val="コメント文字列 (文字)"/>
    <w:link w:val="afa"/>
    <w:uiPriority w:val="99"/>
    <w:semiHidden/>
    <w:rsid w:val="00DA6ED6"/>
    <w:rPr>
      <w:sz w:val="24"/>
      <w:szCs w:val="24"/>
      <w:lang w:eastAsia="en-US" w:bidi="en-US"/>
    </w:rPr>
  </w:style>
  <w:style w:type="paragraph" w:styleId="afc">
    <w:name w:val="annotation subject"/>
    <w:basedOn w:val="afa"/>
    <w:next w:val="afa"/>
    <w:link w:val="afd"/>
    <w:uiPriority w:val="99"/>
    <w:semiHidden/>
    <w:unhideWhenUsed/>
    <w:rsid w:val="00DA6ED6"/>
    <w:rPr>
      <w:b/>
      <w:bCs/>
    </w:rPr>
  </w:style>
  <w:style w:type="character" w:customStyle="1" w:styleId="afd">
    <w:name w:val="コメント内容 (文字)"/>
    <w:link w:val="afc"/>
    <w:uiPriority w:val="99"/>
    <w:semiHidden/>
    <w:rsid w:val="00DA6ED6"/>
    <w:rPr>
      <w:b/>
      <w:bCs/>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624504">
      <w:bodyDiv w:val="1"/>
      <w:marLeft w:val="0"/>
      <w:marRight w:val="0"/>
      <w:marTop w:val="0"/>
      <w:marBottom w:val="0"/>
      <w:divBdr>
        <w:top w:val="none" w:sz="0" w:space="0" w:color="auto"/>
        <w:left w:val="none" w:sz="0" w:space="0" w:color="auto"/>
        <w:bottom w:val="none" w:sz="0" w:space="0" w:color="auto"/>
        <w:right w:val="none" w:sz="0" w:space="0" w:color="auto"/>
      </w:divBdr>
    </w:div>
    <w:div w:id="715740982">
      <w:bodyDiv w:val="1"/>
      <w:marLeft w:val="0"/>
      <w:marRight w:val="0"/>
      <w:marTop w:val="0"/>
      <w:marBottom w:val="0"/>
      <w:divBdr>
        <w:top w:val="none" w:sz="0" w:space="0" w:color="auto"/>
        <w:left w:val="none" w:sz="0" w:space="0" w:color="auto"/>
        <w:bottom w:val="none" w:sz="0" w:space="0" w:color="auto"/>
        <w:right w:val="none" w:sz="0" w:space="0" w:color="auto"/>
      </w:divBdr>
    </w:div>
    <w:div w:id="857743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168</Words>
  <Characters>960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2024-09-24T02:05:00Z</dcterms:created>
  <dcterms:modified xsi:type="dcterms:W3CDTF">2024-11-27T07:34:00Z</dcterms:modified>
</cp:coreProperties>
</file>