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9873A" w14:textId="7BBD1CFA" w:rsidR="009B51C3" w:rsidRPr="002C3093" w:rsidRDefault="009B51C3" w:rsidP="009B51C3">
      <w:pPr>
        <w:overflowPunct w:val="0"/>
        <w:jc w:val="center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輸出促進業務に関する</w:t>
      </w:r>
      <w:r w:rsidR="00FD7C11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業務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規</w:t>
      </w:r>
      <w:r w:rsidR="00270BFD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程</w:t>
      </w:r>
      <w:r w:rsidR="00BF773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例</w:t>
      </w:r>
    </w:p>
    <w:p w14:paraId="5DBCD75F" w14:textId="2DEF6EAF" w:rsidR="00BF7733" w:rsidRPr="00FD7C11" w:rsidRDefault="00BF7733" w:rsidP="009B51C3">
      <w:pPr>
        <w:overflowPunct w:val="0"/>
        <w:jc w:val="center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</w:p>
    <w:p w14:paraId="05859696" w14:textId="210DAE7D" w:rsidR="009B51C3" w:rsidRPr="002C3093" w:rsidRDefault="009B51C3" w:rsidP="009B51C3">
      <w:pPr>
        <w:overflowPunct w:val="0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（趣旨）</w:t>
      </w:r>
    </w:p>
    <w:p w14:paraId="70EEBC26" w14:textId="02B67736" w:rsidR="009B51C3" w:rsidRPr="002C3093" w:rsidRDefault="009B51C3" w:rsidP="00FD7C11">
      <w:pPr>
        <w:overflowPunct w:val="0"/>
        <w:ind w:left="212" w:hanging="212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第１条</w:t>
      </w:r>
      <w:r w:rsidRPr="002C3093">
        <w:rPr>
          <w:rFonts w:ascii="ＭＳ ゴシック" w:eastAsia="ＭＳ ゴシック" w:hAnsi="ＭＳ ゴシック" w:cs="BIZ UDPゴシック" w:hint="eastAsia"/>
          <w:color w:val="000000"/>
          <w:w w:val="150"/>
          <w:kern w:val="0"/>
          <w:sz w:val="24"/>
          <w:szCs w:val="24"/>
        </w:rPr>
        <w:t xml:space="preserve">　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○</w:t>
      </w:r>
      <w:r w:rsidR="0065705D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○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（以下「本会」という。）が行う農林水産物及び食品の輸出の促進に関する法律（令和元年法律第五十七号）第</w:t>
      </w:r>
      <w:r w:rsidR="002C309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4</w:t>
      </w:r>
      <w:r w:rsidR="002C3093" w:rsidRPr="002C3093"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  <w:t>3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条に</w:t>
      </w:r>
      <w:r w:rsidR="00FD7C11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おける輸出促進業務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に関しては、この規程の定めるところによる。</w:t>
      </w:r>
    </w:p>
    <w:p w14:paraId="11B4FED6" w14:textId="77777777" w:rsidR="009B51C3" w:rsidRPr="002C3093" w:rsidRDefault="009B51C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</w:p>
    <w:p w14:paraId="67A10320" w14:textId="24EBBB11" w:rsidR="009B51C3" w:rsidRPr="002C3093" w:rsidRDefault="009B51C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（輸出の促進を図る農林水産物又は食品）</w:t>
      </w:r>
    </w:p>
    <w:p w14:paraId="2701C2FC" w14:textId="592CD391" w:rsidR="009B51C3" w:rsidRPr="002C3093" w:rsidRDefault="009B51C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第２条</w:t>
      </w:r>
      <w:r w:rsidRPr="002C3093">
        <w:rPr>
          <w:rFonts w:ascii="ＭＳ ゴシック" w:eastAsia="ＭＳ ゴシック" w:hAnsi="ＭＳ ゴシック" w:cs="BIZ UDPゴシック" w:hint="eastAsia"/>
          <w:color w:val="000000"/>
          <w:w w:val="150"/>
          <w:kern w:val="0"/>
          <w:sz w:val="24"/>
          <w:szCs w:val="24"/>
        </w:rPr>
        <w:t xml:space="preserve">　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本会が輸出の促進を図る農林水産物又は食品の種類は、</w:t>
      </w:r>
      <w:r w:rsidR="002C309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日本国内で生産・製造</w:t>
      </w:r>
      <w:r w:rsidR="00FD7C11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・加工</w:t>
      </w:r>
      <w:r w:rsidR="002C309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された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○○</w:t>
      </w:r>
      <w:r w:rsidR="002C309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  <w:vertAlign w:val="superscript"/>
        </w:rPr>
        <w:t>（注</w:t>
      </w:r>
      <w:r w:rsidR="00FD7C11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  <w:vertAlign w:val="superscript"/>
        </w:rPr>
        <w:t>１</w:t>
      </w:r>
      <w:r w:rsidR="002C309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  <w:vertAlign w:val="superscript"/>
        </w:rPr>
        <w:t>）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と</w:t>
      </w:r>
      <w:r w:rsidR="00FD7C11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し、国内の特定の地域に限定しない</w:t>
      </w:r>
      <w:r w:rsidR="00FD7C11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  <w:vertAlign w:val="superscript"/>
        </w:rPr>
        <w:t>（注</w:t>
      </w:r>
      <w:r w:rsidR="00FD7C11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  <w:vertAlign w:val="superscript"/>
        </w:rPr>
        <w:t>２</w:t>
      </w:r>
      <w:r w:rsidR="00FD7C11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  <w:vertAlign w:val="superscript"/>
        </w:rPr>
        <w:t>）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。</w:t>
      </w:r>
    </w:p>
    <w:p w14:paraId="09A207A8" w14:textId="2D07FB14" w:rsidR="009B51C3" w:rsidRDefault="002C3093" w:rsidP="002C3093">
      <w:pPr>
        <w:overflowPunct w:val="0"/>
        <w:ind w:left="993" w:hanging="709"/>
        <w:textAlignment w:val="baseline"/>
        <w:rPr>
          <w:rFonts w:ascii="ＭＳ ゴシック" w:eastAsia="ＭＳ ゴシック" w:hAnsi="ＭＳ ゴシック" w:cs="ＭＳ Ｐ明朝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（注</w:t>
      </w:r>
      <w:r w:rsidR="00FD7C11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１</w:t>
      </w:r>
      <w:r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）</w:t>
      </w:r>
      <w:r w:rsidR="00CD0695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農林水産物・食品の輸出拡大実行戦略（令和２年1</w:t>
      </w:r>
      <w:r w:rsidR="00CD0695">
        <w:rPr>
          <w:rFonts w:ascii="ＭＳ ゴシック" w:eastAsia="ＭＳ ゴシック" w:hAnsi="ＭＳ ゴシック" w:cs="ＭＳ Ｐ明朝"/>
          <w:color w:val="000000"/>
          <w:kern w:val="0"/>
          <w:sz w:val="24"/>
          <w:szCs w:val="24"/>
        </w:rPr>
        <w:t>2</w:t>
      </w:r>
      <w:r w:rsidR="00CD0695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月1</w:t>
      </w:r>
      <w:r w:rsidR="00CD0695">
        <w:rPr>
          <w:rFonts w:ascii="ＭＳ ゴシック" w:eastAsia="ＭＳ ゴシック" w:hAnsi="ＭＳ ゴシック" w:cs="ＭＳ Ｐ明朝"/>
          <w:color w:val="000000"/>
          <w:kern w:val="0"/>
          <w:sz w:val="24"/>
          <w:szCs w:val="24"/>
        </w:rPr>
        <w:t>5</w:t>
      </w:r>
      <w:r w:rsidR="00CD0695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日農林水産業・地域の活力創造本部決定）に定める</w:t>
      </w:r>
      <w:r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輸出重点品目</w:t>
      </w:r>
      <w:r w:rsidR="006D7A7F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名を明記する。なお、輸出重点品目</w:t>
      </w:r>
      <w:r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以外の品目を含んでも良い。</w:t>
      </w:r>
    </w:p>
    <w:p w14:paraId="033C1D92" w14:textId="4F20FEAB" w:rsidR="00FD7C11" w:rsidRDefault="00FD7C11" w:rsidP="00FD7C11">
      <w:pPr>
        <w:overflowPunct w:val="0"/>
        <w:ind w:left="993" w:hanging="709"/>
        <w:textAlignment w:val="baseline"/>
        <w:rPr>
          <w:rFonts w:ascii="ＭＳ ゴシック" w:eastAsia="ＭＳ ゴシック" w:hAnsi="ＭＳ ゴシック" w:cs="ＭＳ Ｐ明朝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（注２）地域等を限定していないことが分かるように記載する。</w:t>
      </w:r>
    </w:p>
    <w:p w14:paraId="4B6CBBE2" w14:textId="77777777" w:rsidR="009B51C3" w:rsidRPr="00FD7C11" w:rsidRDefault="009B51C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</w:p>
    <w:p w14:paraId="2570A8BE" w14:textId="027443DC" w:rsidR="009B51C3" w:rsidRPr="002C3093" w:rsidRDefault="009B51C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（</w:t>
      </w:r>
      <w:r w:rsid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輸出促進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業務の内容）</w:t>
      </w:r>
    </w:p>
    <w:p w14:paraId="0565B297" w14:textId="14E0B996" w:rsidR="00025CEF" w:rsidRPr="002C3093" w:rsidRDefault="00025CEF" w:rsidP="00025CEF">
      <w:pPr>
        <w:overflowPunct w:val="0"/>
        <w:ind w:left="212" w:hanging="212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※以下は一般的な内容</w:t>
      </w:r>
      <w:r w:rsid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のため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、実際は品目の特性に</w:t>
      </w:r>
      <w:r w:rsidR="0079750C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合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わせて具体的に記載すること。</w:t>
      </w:r>
    </w:p>
    <w:p w14:paraId="6E063A1E" w14:textId="27BD58D0" w:rsidR="009B51C3" w:rsidRPr="002C3093" w:rsidRDefault="009B51C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第</w:t>
      </w:r>
      <w:r w:rsid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３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条</w:t>
      </w:r>
      <w:r w:rsidRPr="002C3093">
        <w:rPr>
          <w:rFonts w:ascii="ＭＳ ゴシック" w:eastAsia="ＭＳ ゴシック" w:hAnsi="ＭＳ ゴシック" w:cs="BIZ UDPゴシック" w:hint="eastAsia"/>
          <w:color w:val="000000"/>
          <w:w w:val="150"/>
          <w:kern w:val="0"/>
          <w:sz w:val="24"/>
          <w:szCs w:val="24"/>
        </w:rPr>
        <w:t xml:space="preserve">　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本会は、</w:t>
      </w:r>
      <w:r w:rsidR="00BF773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輸出</w:t>
      </w:r>
      <w:r w:rsidR="00222B60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促進</w:t>
      </w:r>
      <w:r w:rsidR="00BF773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対象品目の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輸出拡大に向けて以下に掲げる業務を行う。</w:t>
      </w:r>
    </w:p>
    <w:p w14:paraId="634B10A2" w14:textId="77777777" w:rsidR="0079750C" w:rsidRDefault="002C3093" w:rsidP="0079750C">
      <w:pPr>
        <w:overflowPunct w:val="0"/>
        <w:ind w:leftChars="1" w:left="214" w:hanging="212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◎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一</w:t>
      </w:r>
      <w:r w:rsidR="0079750C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 xml:space="preserve">　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輸出先国の市場、輸出先国の政府機関が定める輸入条件その他の輸出を促進す</w:t>
      </w:r>
    </w:p>
    <w:p w14:paraId="47974B40" w14:textId="3F7414B4" w:rsidR="009B51C3" w:rsidRPr="0079750C" w:rsidRDefault="009B51C3" w:rsidP="0079750C">
      <w:pPr>
        <w:overflowPunct w:val="0"/>
        <w:ind w:leftChars="1" w:left="2" w:firstLineChars="200" w:firstLine="480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るために必要な事項に関する調査研究</w:t>
      </w:r>
    </w:p>
    <w:p w14:paraId="21ED0DA3" w14:textId="46EFA456" w:rsidR="009B51C3" w:rsidRPr="002C3093" w:rsidRDefault="002C3093" w:rsidP="0079750C">
      <w:pPr>
        <w:overflowPunct w:val="0"/>
        <w:ind w:leftChars="1" w:left="214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◎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二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w w:val="150"/>
          <w:kern w:val="0"/>
          <w:sz w:val="24"/>
          <w:szCs w:val="24"/>
        </w:rPr>
        <w:t xml:space="preserve">　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商談会</w:t>
      </w:r>
      <w:r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や見本市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への参加、広報宣伝</w:t>
      </w:r>
      <w:r w:rsidR="006D4426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等による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需要の開拓</w:t>
      </w:r>
    </w:p>
    <w:p w14:paraId="1E30E395" w14:textId="72804B9C" w:rsidR="009B51C3" w:rsidRPr="002C3093" w:rsidRDefault="002C3093" w:rsidP="0079750C">
      <w:pPr>
        <w:overflowPunct w:val="0"/>
        <w:ind w:leftChars="1" w:left="214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◎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三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w w:val="150"/>
          <w:kern w:val="0"/>
          <w:sz w:val="24"/>
          <w:szCs w:val="24"/>
        </w:rPr>
        <w:t xml:space="preserve">　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事業者</w:t>
      </w:r>
      <w:r w:rsidR="006D4426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・生産者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に対する必要な</w:t>
      </w:r>
      <w:r w:rsidR="006D4426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輸出に関する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情報の提供及び助言</w:t>
      </w:r>
    </w:p>
    <w:p w14:paraId="54979BE7" w14:textId="40461130" w:rsidR="009B51C3" w:rsidRPr="002C3093" w:rsidRDefault="009B51C3" w:rsidP="0079750C">
      <w:pPr>
        <w:overflowPunct w:val="0"/>
        <w:ind w:leftChars="1" w:left="214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ＭＳ Ｐ明朝" w:hint="eastAsia"/>
          <w:color w:val="000000"/>
          <w:w w:val="151"/>
          <w:kern w:val="0"/>
          <w:sz w:val="24"/>
          <w:szCs w:val="24"/>
        </w:rPr>
        <w:t xml:space="preserve">　</w:t>
      </w:r>
      <w:r w:rsidR="00BF7733" w:rsidRPr="002C3093">
        <w:rPr>
          <w:rFonts w:ascii="ＭＳ ゴシック" w:eastAsia="ＭＳ ゴシック" w:hAnsi="ＭＳ ゴシック" w:cs="ＭＳ Ｐ明朝" w:hint="eastAsia"/>
          <w:color w:val="000000"/>
          <w:w w:val="151"/>
          <w:kern w:val="0"/>
          <w:sz w:val="24"/>
          <w:szCs w:val="24"/>
        </w:rPr>
        <w:t xml:space="preserve">　</w:t>
      </w:r>
      <w:r w:rsidR="00BF7733" w:rsidRPr="002C3093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（</w:t>
      </w:r>
      <w:r w:rsidR="002C3093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注）</w:t>
      </w:r>
      <w:r w:rsidR="00BF7733" w:rsidRPr="002C3093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相談窓口の設置など具体的に記載することが望ましい。</w:t>
      </w:r>
    </w:p>
    <w:p w14:paraId="542AC123" w14:textId="77777777" w:rsidR="0079750C" w:rsidRDefault="002C3093" w:rsidP="0079750C">
      <w:pPr>
        <w:overflowPunct w:val="0"/>
        <w:ind w:leftChars="1" w:left="214" w:hanging="212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◇</w:t>
      </w:r>
      <w:r w:rsidR="00FD7C11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四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w w:val="150"/>
          <w:kern w:val="0"/>
          <w:sz w:val="24"/>
          <w:szCs w:val="24"/>
        </w:rPr>
        <w:t xml:space="preserve">　</w:t>
      </w:r>
      <w:r w:rsidR="006D4426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効率的輸送・品質保持等、輸出拡大に必要な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規格</w:t>
      </w:r>
      <w:r w:rsidR="006D4426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等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の</w:t>
      </w:r>
      <w:r w:rsidR="006D4426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検討・</w:t>
      </w:r>
      <w:r w:rsidR="009B51C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策定</w:t>
      </w:r>
    </w:p>
    <w:p w14:paraId="41EAC80F" w14:textId="6FA58402" w:rsidR="00B300DC" w:rsidRPr="0079750C" w:rsidRDefault="002C3093" w:rsidP="0079750C">
      <w:pPr>
        <w:overflowPunct w:val="0"/>
        <w:ind w:leftChars="1" w:left="214" w:hanging="212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◇</w:t>
      </w:r>
      <w:r w:rsidR="00FD7C11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五</w:t>
      </w:r>
      <w:r w:rsidR="0079750C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 xml:space="preserve">　 </w:t>
      </w:r>
      <w:r w:rsidR="00B300DC" w:rsidRPr="002C3093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任意のチェックオフ</w:t>
      </w:r>
      <w:r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（拠出金の徴収）業務</w:t>
      </w:r>
    </w:p>
    <w:p w14:paraId="2604F60F" w14:textId="3EEA5D26" w:rsidR="00FD7C11" w:rsidRDefault="009B51C3" w:rsidP="00FD7C11">
      <w:pPr>
        <w:overflowPunct w:val="0"/>
        <w:ind w:firstLineChars="100" w:firstLine="360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i/>
          <w:iCs/>
          <w:color w:val="000000"/>
          <w:w w:val="150"/>
          <w:kern w:val="0"/>
          <w:sz w:val="24"/>
          <w:szCs w:val="24"/>
        </w:rPr>
        <w:t xml:space="preserve">　</w:t>
      </w:r>
      <w:r w:rsidR="00FD7C11">
        <w:rPr>
          <w:rFonts w:ascii="ＭＳ ゴシック" w:eastAsia="ＭＳ ゴシック" w:hAnsi="ＭＳ ゴシック" w:cs="ＭＳ Ｐ明朝" w:hint="eastAsia"/>
          <w:color w:val="000000"/>
          <w:kern w:val="0"/>
          <w:sz w:val="24"/>
          <w:szCs w:val="24"/>
        </w:rPr>
        <w:t>（注）</w:t>
      </w:r>
      <w:r w:rsidR="00FD7C11" w:rsidRPr="002C3093">
        <w:rPr>
          <w:rFonts w:ascii="ＭＳ ゴシック" w:eastAsia="ＭＳ ゴシック" w:hAnsi="ＭＳ ゴシック" w:cs="Times New Roman" w:hint="eastAsia"/>
          <w:color w:val="000000"/>
          <w:spacing w:val="2"/>
          <w:kern w:val="0"/>
          <w:sz w:val="24"/>
          <w:szCs w:val="24"/>
        </w:rPr>
        <w:t>◎は記載が必須な項目、◇は記載することが望ましい項目</w:t>
      </w:r>
    </w:p>
    <w:p w14:paraId="40045A1D" w14:textId="77777777" w:rsidR="00FD7C11" w:rsidRPr="002C3093" w:rsidRDefault="00FD7C11" w:rsidP="00FD7C11">
      <w:pPr>
        <w:overflowPunct w:val="0"/>
        <w:ind w:firstLineChars="100" w:firstLine="244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</w:p>
    <w:p w14:paraId="6B202F11" w14:textId="13E65D40" w:rsidR="009B51C3" w:rsidRDefault="009B51C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BIZ UDPゴシック"/>
          <w:color w:val="000000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（</w:t>
      </w:r>
      <w:r w:rsidR="00025CEF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業務実施体制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）</w:t>
      </w:r>
    </w:p>
    <w:p w14:paraId="4F699152" w14:textId="0C3C5FE6" w:rsidR="002C3093" w:rsidRPr="002C3093" w:rsidRDefault="002C3093" w:rsidP="009B51C3">
      <w:pPr>
        <w:overflowPunct w:val="0"/>
        <w:ind w:left="212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※以下は一般的な内容</w:t>
      </w:r>
      <w:r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のため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、実際は</w:t>
      </w:r>
      <w:r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業界の状況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に</w:t>
      </w:r>
      <w:r w:rsidR="0079750C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合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わせて具体的に記載すること。</w:t>
      </w:r>
    </w:p>
    <w:p w14:paraId="33C35A51" w14:textId="77777777" w:rsidR="0079750C" w:rsidRDefault="009B51C3" w:rsidP="0079750C">
      <w:pPr>
        <w:overflowPunct w:val="0"/>
        <w:ind w:left="212" w:hanging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第</w:t>
      </w:r>
      <w:r w:rsid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４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条</w:t>
      </w:r>
      <w:r w:rsidRPr="002C3093">
        <w:rPr>
          <w:rFonts w:ascii="ＭＳ ゴシック" w:eastAsia="ＭＳ ゴシック" w:hAnsi="ＭＳ ゴシック" w:cs="BIZ UDPゴシック" w:hint="eastAsia"/>
          <w:color w:val="000000"/>
          <w:w w:val="150"/>
          <w:kern w:val="0"/>
          <w:sz w:val="24"/>
          <w:szCs w:val="24"/>
        </w:rPr>
        <w:t xml:space="preserve">　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本会は、前条の業務</w:t>
      </w:r>
      <w:r w:rsidR="001B5FA9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を適切かつ効果的に行うため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、生産から販売までの幅広い</w:t>
      </w:r>
      <w:r w:rsidR="001B5FA9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関係者</w:t>
      </w:r>
      <w:r w:rsidR="009334F8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と連携</w:t>
      </w:r>
      <w:r w:rsid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し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、</w:t>
      </w:r>
      <w:r w:rsidR="00BF773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以下の</w:t>
      </w:r>
      <w:r w:rsidR="00025CEF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体制で業務</w:t>
      </w:r>
      <w:r w:rsidR="00BF7733"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を</w:t>
      </w:r>
      <w:r w:rsidRPr="002C3093">
        <w:rPr>
          <w:rFonts w:ascii="ＭＳ ゴシック" w:eastAsia="ＭＳ ゴシック" w:hAnsi="ＭＳ ゴシック" w:cs="BIZ UDPゴシック" w:hint="eastAsia"/>
          <w:color w:val="000000"/>
          <w:kern w:val="0"/>
          <w:sz w:val="24"/>
          <w:szCs w:val="24"/>
        </w:rPr>
        <w:t>行う。</w:t>
      </w:r>
    </w:p>
    <w:p w14:paraId="6F2BAA82" w14:textId="13941A58" w:rsidR="0079750C" w:rsidRPr="0079750C" w:rsidRDefault="00BF7733" w:rsidP="0079750C">
      <w:pPr>
        <w:overflowPunct w:val="0"/>
        <w:ind w:left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 w:rsidRPr="002C3093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 xml:space="preserve">一　</w:t>
      </w:r>
      <w:r w:rsidR="002C3093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事務局が、前条の業務の実施に関する調整、予算の確保等を、</w:t>
      </w:r>
      <w:r w:rsidR="00FD7C11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中心となって実</w:t>
      </w:r>
    </w:p>
    <w:p w14:paraId="1FF3E8F1" w14:textId="77777777" w:rsidR="0079750C" w:rsidRDefault="00FD7C11" w:rsidP="0079750C">
      <w:pPr>
        <w:overflowPunct w:val="0"/>
        <w:ind w:left="212" w:firstLineChars="100" w:firstLine="24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施し、</w:t>
      </w:r>
      <w:r w:rsidR="002C3093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内容に応じて、理事会、総会またはその他の適切な方法により関係者に諮</w:t>
      </w:r>
    </w:p>
    <w:p w14:paraId="6BD1CA6A" w14:textId="77777777" w:rsidR="0079750C" w:rsidRDefault="00FD7C11" w:rsidP="0079750C">
      <w:pPr>
        <w:overflowPunct w:val="0"/>
        <w:ind w:left="212" w:firstLineChars="100" w:firstLine="240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る</w:t>
      </w:r>
      <w:r w:rsidR="002C3093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。</w:t>
      </w:r>
    </w:p>
    <w:p w14:paraId="38B1A733" w14:textId="77777777" w:rsidR="0079750C" w:rsidRDefault="002C3093" w:rsidP="0079750C">
      <w:pPr>
        <w:overflowPunct w:val="0"/>
        <w:ind w:firstLineChars="100" w:firstLine="24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二　事業計画の作成に当たっては、事務局が、会員である生産、流通、販売</w:t>
      </w:r>
      <w:r w:rsidR="0079750C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等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の幅</w:t>
      </w:r>
    </w:p>
    <w:p w14:paraId="2D72881D" w14:textId="0337BB12" w:rsidR="0079750C" w:rsidRPr="0079750C" w:rsidRDefault="0079750C" w:rsidP="0079750C">
      <w:pPr>
        <w:overflowPunct w:val="0"/>
        <w:ind w:firstLineChars="100" w:firstLine="240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 xml:space="preserve">　</w:t>
      </w:r>
      <w:r w:rsidR="002C3093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広い関係者から意見、要望を</w:t>
      </w:r>
      <w:r w:rsidR="00EA4E37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聴取</w:t>
      </w:r>
      <w:r w:rsidR="002C3093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する。</w:t>
      </w:r>
    </w:p>
    <w:p w14:paraId="6474019F" w14:textId="0C106414" w:rsidR="0079750C" w:rsidRDefault="002C3093" w:rsidP="0079750C">
      <w:pPr>
        <w:overflowPunct w:val="0"/>
        <w:ind w:firstLineChars="100" w:firstLine="24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三　事務局は、業務実施に</w:t>
      </w:r>
      <w:r w:rsidR="0079750C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当</w:t>
      </w: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たり、必要に応じて、生産、流通、販売等の関係分野</w:t>
      </w:r>
    </w:p>
    <w:p w14:paraId="74FCA828" w14:textId="6D049925" w:rsidR="00FD7C11" w:rsidRPr="002C3093" w:rsidRDefault="002C3093" w:rsidP="0079750C">
      <w:pPr>
        <w:overflowPunct w:val="0"/>
        <w:ind w:firstLineChars="200" w:firstLine="48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の</w:t>
      </w:r>
      <w:r w:rsidR="00FD7C11"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関係会員と連携し、作業部会等を設置する。</w:t>
      </w:r>
    </w:p>
    <w:p w14:paraId="6812659E" w14:textId="7704982D" w:rsidR="00AA6D12" w:rsidRPr="002C3093" w:rsidRDefault="002C3093" w:rsidP="00FD7C11">
      <w:pPr>
        <w:overflowPunct w:val="0"/>
        <w:ind w:left="212"/>
        <w:textAlignment w:val="baseline"/>
        <w:rPr>
          <w:rFonts w:ascii="ＭＳ ゴシック" w:eastAsia="ＭＳ ゴシック" w:hAnsi="ＭＳ ゴシック" w:cs="Times New Roman"/>
          <w:color w:val="000000"/>
          <w:spacing w:val="2"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4"/>
          <w:szCs w:val="24"/>
        </w:rPr>
        <w:t>（注）必要に応じ、連携体制が分かる体制図を添付する。</w:t>
      </w:r>
    </w:p>
    <w:sectPr w:rsidR="00AA6D12" w:rsidRPr="002C3093" w:rsidSect="003560D9">
      <w:headerReference w:type="default" r:id="rId7"/>
      <w:footerReference w:type="default" r:id="rId8"/>
      <w:pgSz w:w="11906" w:h="16838" w:code="9"/>
      <w:pgMar w:top="1418" w:right="1418" w:bottom="1134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21239" w14:textId="77777777" w:rsidR="004B3DAE" w:rsidRDefault="004B3DAE" w:rsidP="00B778DB">
      <w:r>
        <w:separator/>
      </w:r>
    </w:p>
  </w:endnote>
  <w:endnote w:type="continuationSeparator" w:id="0">
    <w:p w14:paraId="502445A2" w14:textId="77777777" w:rsidR="004B3DAE" w:rsidRDefault="004B3DA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62AF4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0B8E4" w14:textId="77777777" w:rsidR="004B3DAE" w:rsidRDefault="004B3DAE" w:rsidP="00B778DB">
      <w:r>
        <w:separator/>
      </w:r>
    </w:p>
  </w:footnote>
  <w:footnote w:type="continuationSeparator" w:id="0">
    <w:p w14:paraId="1A2D7692" w14:textId="77777777" w:rsidR="004B3DAE" w:rsidRDefault="004B3DAE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E76A3" w14:textId="009C2E33" w:rsidR="0041107D" w:rsidRDefault="0041107D" w:rsidP="0041107D">
    <w:pPr>
      <w:pStyle w:val="a3"/>
      <w:jc w:val="right"/>
    </w:pPr>
    <w:r>
      <w:rPr>
        <w:rFonts w:hint="eastAsia"/>
      </w:rPr>
      <w:t>別紙１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6373C"/>
    <w:multiLevelType w:val="hybridMultilevel"/>
    <w:tmpl w:val="7D1069D8"/>
    <w:lvl w:ilvl="0" w:tplc="421809F6">
      <w:start w:val="5"/>
      <w:numFmt w:val="bullet"/>
      <w:lvlText w:val="＊"/>
      <w:lvlJc w:val="left"/>
      <w:pPr>
        <w:ind w:left="360" w:hanging="360"/>
      </w:pPr>
      <w:rPr>
        <w:rFonts w:ascii="BIZ UDPゴシック" w:eastAsia="BIZ UDPゴシック" w:hAnsi="BIZ UDPゴシック" w:cs="BIZ UDP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E1B0AFA"/>
    <w:multiLevelType w:val="hybridMultilevel"/>
    <w:tmpl w:val="D87A3C96"/>
    <w:lvl w:ilvl="0" w:tplc="03144EBC">
      <w:start w:val="6"/>
      <w:numFmt w:val="bullet"/>
      <w:lvlText w:val="※"/>
      <w:lvlJc w:val="left"/>
      <w:pPr>
        <w:ind w:left="360" w:hanging="360"/>
      </w:pPr>
      <w:rPr>
        <w:rFonts w:ascii="BIZ UDPゴシック" w:eastAsia="BIZ UDPゴシック" w:hAnsi="BIZ UDPゴシック" w:cs="BIZ UDP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D4C4D8"/>
    <w:multiLevelType w:val="singleLevel"/>
    <w:tmpl w:val="00000000"/>
    <w:name w:val="※"/>
    <w:lvl w:ilvl="0">
      <w:numFmt w:val="bullet"/>
      <w:lvlText w:val="※"/>
      <w:lvlJc w:val="left"/>
      <w:rPr>
        <w:rFonts w:hint="eastAsia"/>
        <w:spacing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1C3"/>
    <w:rsid w:val="00025CEF"/>
    <w:rsid w:val="000264B6"/>
    <w:rsid w:val="000C0575"/>
    <w:rsid w:val="00143704"/>
    <w:rsid w:val="001514AF"/>
    <w:rsid w:val="0017575E"/>
    <w:rsid w:val="00197100"/>
    <w:rsid w:val="001B5FA9"/>
    <w:rsid w:val="00204446"/>
    <w:rsid w:val="00222B60"/>
    <w:rsid w:val="0027053F"/>
    <w:rsid w:val="00270BFD"/>
    <w:rsid w:val="00291715"/>
    <w:rsid w:val="00293714"/>
    <w:rsid w:val="002A4CD0"/>
    <w:rsid w:val="002C3093"/>
    <w:rsid w:val="002C5108"/>
    <w:rsid w:val="00330E0C"/>
    <w:rsid w:val="003560D9"/>
    <w:rsid w:val="00387C9A"/>
    <w:rsid w:val="003A5913"/>
    <w:rsid w:val="003C4395"/>
    <w:rsid w:val="003E2C8D"/>
    <w:rsid w:val="0041107D"/>
    <w:rsid w:val="004B3DAE"/>
    <w:rsid w:val="004C6D13"/>
    <w:rsid w:val="004F1DD6"/>
    <w:rsid w:val="00506932"/>
    <w:rsid w:val="00574884"/>
    <w:rsid w:val="005B222B"/>
    <w:rsid w:val="005E5B17"/>
    <w:rsid w:val="0065705D"/>
    <w:rsid w:val="00696962"/>
    <w:rsid w:val="006A22D2"/>
    <w:rsid w:val="006C6C4B"/>
    <w:rsid w:val="006D2EE8"/>
    <w:rsid w:val="006D4426"/>
    <w:rsid w:val="006D7A7F"/>
    <w:rsid w:val="007113C2"/>
    <w:rsid w:val="00781A06"/>
    <w:rsid w:val="0079750C"/>
    <w:rsid w:val="008E0ED1"/>
    <w:rsid w:val="009334F8"/>
    <w:rsid w:val="009B51C3"/>
    <w:rsid w:val="00AA6D12"/>
    <w:rsid w:val="00B23F82"/>
    <w:rsid w:val="00B300DC"/>
    <w:rsid w:val="00B778DB"/>
    <w:rsid w:val="00B979B1"/>
    <w:rsid w:val="00BA0484"/>
    <w:rsid w:val="00BE0BF8"/>
    <w:rsid w:val="00BE5360"/>
    <w:rsid w:val="00BF7733"/>
    <w:rsid w:val="00C41743"/>
    <w:rsid w:val="00CD0695"/>
    <w:rsid w:val="00CD4F48"/>
    <w:rsid w:val="00D25E63"/>
    <w:rsid w:val="00D57346"/>
    <w:rsid w:val="00DA7B17"/>
    <w:rsid w:val="00DB0B18"/>
    <w:rsid w:val="00DC2D75"/>
    <w:rsid w:val="00E54D82"/>
    <w:rsid w:val="00EA4E37"/>
    <w:rsid w:val="00EC736D"/>
    <w:rsid w:val="00EE1CBF"/>
    <w:rsid w:val="00F001EB"/>
    <w:rsid w:val="00FD7C11"/>
    <w:rsid w:val="00FE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5E535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a7">
    <w:name w:val="標準(太郎文書スタイル)"/>
    <w:uiPriority w:val="99"/>
    <w:rsid w:val="009B51C3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8">
    <w:name w:val="List Paragraph"/>
    <w:basedOn w:val="a"/>
    <w:uiPriority w:val="34"/>
    <w:qFormat/>
    <w:rsid w:val="00B23F82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6D4426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6D4426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6D4426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D442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D4426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B300DC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2022-09-28T02:34:00Z</dcterms:created>
  <dcterms:modified xsi:type="dcterms:W3CDTF">2022-09-28T02:35:00Z</dcterms:modified>
</cp:coreProperties>
</file>