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8C93" w14:textId="5A30E280" w:rsidR="004C5F10" w:rsidRPr="00B204FB" w:rsidRDefault="004C5F10" w:rsidP="004C5F10">
      <w:pPr>
        <w:spacing w:line="260" w:lineRule="exact"/>
        <w:rPr>
          <w:rFonts w:hint="default"/>
          <w:color w:val="auto"/>
        </w:rPr>
      </w:pPr>
      <w:r w:rsidRPr="00B204FB">
        <w:rPr>
          <w:rFonts w:ascii="ＭＳ ゴシック" w:eastAsia="ＭＳ ゴシック" w:hAnsi="ＭＳ ゴシック"/>
          <w:b/>
          <w:color w:val="auto"/>
        </w:rPr>
        <w:t>別記様式第</w:t>
      </w:r>
      <w:r w:rsidR="00B15472" w:rsidRPr="00322013">
        <w:rPr>
          <w:rFonts w:ascii="ＭＳ ゴシック" w:eastAsia="ＭＳ ゴシック" w:hAnsi="ＭＳ ゴシック"/>
          <w:b/>
          <w:color w:val="auto"/>
        </w:rPr>
        <w:t>６</w:t>
      </w:r>
      <w:r w:rsidRPr="00B204FB">
        <w:rPr>
          <w:rFonts w:ascii="ＭＳ ゴシック" w:eastAsia="ＭＳ ゴシック" w:hAnsi="ＭＳ ゴシック"/>
          <w:b/>
          <w:color w:val="auto"/>
        </w:rPr>
        <w:t>号</w:t>
      </w:r>
    </w:p>
    <w:p w14:paraId="3B32B3A7" w14:textId="77777777" w:rsidR="004C5F10" w:rsidRPr="00B204FB" w:rsidRDefault="004C5F10" w:rsidP="004C5F10">
      <w:pPr>
        <w:spacing w:line="260" w:lineRule="exact"/>
        <w:rPr>
          <w:rFonts w:hint="default"/>
          <w:color w:val="auto"/>
        </w:rPr>
      </w:pPr>
    </w:p>
    <w:p w14:paraId="2322D5C0" w14:textId="77777777" w:rsidR="004C5F10" w:rsidRPr="00B204FB" w:rsidRDefault="004C5F10" w:rsidP="004C5F10">
      <w:pPr>
        <w:spacing w:line="260" w:lineRule="exact"/>
        <w:ind w:right="240"/>
        <w:jc w:val="right"/>
        <w:rPr>
          <w:rFonts w:hint="default"/>
          <w:color w:val="auto"/>
        </w:rPr>
      </w:pPr>
      <w:r w:rsidRPr="00B204FB">
        <w:rPr>
          <w:color w:val="auto"/>
        </w:rPr>
        <w:t xml:space="preserve">番　　　号　</w:t>
      </w:r>
    </w:p>
    <w:p w14:paraId="0A6EF68D" w14:textId="77777777" w:rsidR="004C5F10" w:rsidRPr="00B204FB" w:rsidRDefault="004C5F10" w:rsidP="004C5F10">
      <w:pPr>
        <w:wordWrap w:val="0"/>
        <w:spacing w:line="276" w:lineRule="exact"/>
        <w:jc w:val="right"/>
        <w:rPr>
          <w:rFonts w:hint="default"/>
          <w:color w:val="auto"/>
        </w:rPr>
      </w:pPr>
      <w:r w:rsidRPr="00B204FB">
        <w:rPr>
          <w:color w:val="auto"/>
        </w:rPr>
        <w:t xml:space="preserve">年　月　日　</w:t>
      </w:r>
    </w:p>
    <w:p w14:paraId="5DF543DB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25391116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>
        <w:rPr>
          <w:color w:val="auto"/>
        </w:rPr>
        <w:t xml:space="preserve">　○○</w:t>
      </w:r>
      <w:r w:rsidRPr="00B204FB">
        <w:rPr>
          <w:color w:val="auto"/>
        </w:rPr>
        <w:t>農政局長　殿</w:t>
      </w:r>
    </w:p>
    <w:p w14:paraId="19513B62" w14:textId="2B7A0358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927830" wp14:editId="6BD02721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3238500" cy="3333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EA36" id="AutoShape 4" o:spid="_x0000_s1026" type="#_x0000_t185" style="position:absolute;left:0;text-align:left;margin-left:6.3pt;margin-top:.9pt;width:25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">
                <v:textbox inset="5.85pt,.7pt,5.85pt,.7pt"/>
              </v:shape>
            </w:pict>
          </mc:Fallback>
        </mc:AlternateContent>
      </w:r>
      <w:r w:rsidRPr="00B204FB">
        <w:rPr>
          <w:color w:val="auto"/>
        </w:rPr>
        <w:t xml:space="preserve">　北海道にあっては、</w:t>
      </w:r>
      <w:r w:rsidRPr="007C6F5E">
        <w:rPr>
          <w:color w:val="auto"/>
        </w:rPr>
        <w:t>畜産</w:t>
      </w:r>
      <w:r w:rsidRPr="00B204FB">
        <w:rPr>
          <w:color w:val="auto"/>
        </w:rPr>
        <w:t>局長</w:t>
      </w:r>
    </w:p>
    <w:p w14:paraId="5C5FCF87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 xml:space="preserve">　沖縄県にあっては、内閣府沖縄総合事務局長</w:t>
      </w:r>
    </w:p>
    <w:p w14:paraId="62A95F55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16BB324C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26854F19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 xml:space="preserve">　　　　　　　　　　　　　　　　　　　　　　　　事業実施主体名</w:t>
      </w:r>
    </w:p>
    <w:p w14:paraId="6338427A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 xml:space="preserve">　　　　　　　　　　　　　　　　　　　　　　　　代表者氏名</w:t>
      </w:r>
      <w:r w:rsidRPr="00B204FB">
        <w:rPr>
          <w:color w:val="auto"/>
          <w:spacing w:val="-5"/>
        </w:rPr>
        <w:t xml:space="preserve">    </w:t>
      </w:r>
      <w:r w:rsidRPr="00B204FB">
        <w:rPr>
          <w:color w:val="auto"/>
        </w:rPr>
        <w:t xml:space="preserve">　　　　　　</w:t>
      </w:r>
      <w:r w:rsidRPr="00B204FB">
        <w:rPr>
          <w:color w:val="auto"/>
          <w:spacing w:val="-5"/>
        </w:rPr>
        <w:t xml:space="preserve"> </w:t>
      </w:r>
    </w:p>
    <w:p w14:paraId="005B3EB5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478146F2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458B9DAA" w14:textId="77777777" w:rsidR="004C5F10" w:rsidRPr="00B204FB" w:rsidRDefault="004C5F10" w:rsidP="004C5F10">
      <w:pPr>
        <w:spacing w:line="276" w:lineRule="exact"/>
        <w:ind w:left="744" w:right="496"/>
        <w:rPr>
          <w:rFonts w:hint="default"/>
          <w:color w:val="auto"/>
        </w:rPr>
      </w:pPr>
      <w:r>
        <w:rPr>
          <w:color w:val="auto"/>
        </w:rPr>
        <w:t>加工施設再編等緊急</w:t>
      </w:r>
      <w:r w:rsidRPr="00B204FB">
        <w:rPr>
          <w:color w:val="auto"/>
        </w:rPr>
        <w:t>対策事業のうち</w:t>
      </w:r>
      <w:r>
        <w:rPr>
          <w:color w:val="auto"/>
        </w:rPr>
        <w:t>乳業工場機能強化事業</w:t>
      </w:r>
      <w:r w:rsidRPr="00B204FB">
        <w:rPr>
          <w:color w:val="auto"/>
        </w:rPr>
        <w:t>（</w:t>
      </w:r>
      <w:r>
        <w:rPr>
          <w:color w:val="auto"/>
        </w:rPr>
        <w:t>令和</w:t>
      </w:r>
      <w:r w:rsidRPr="00B204FB">
        <w:rPr>
          <w:color w:val="auto"/>
        </w:rPr>
        <w:t>○年度）における改善計画について</w:t>
      </w:r>
    </w:p>
    <w:p w14:paraId="182C4C44" w14:textId="77777777" w:rsidR="004C5F10" w:rsidRPr="00466356" w:rsidRDefault="004C5F10" w:rsidP="004C5F10">
      <w:pPr>
        <w:spacing w:line="276" w:lineRule="exact"/>
        <w:rPr>
          <w:rFonts w:hint="default"/>
          <w:color w:val="auto"/>
        </w:rPr>
      </w:pPr>
    </w:p>
    <w:p w14:paraId="76768772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3C3709D7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 xml:space="preserve">　</w:t>
      </w:r>
      <w:r>
        <w:rPr>
          <w:color w:val="auto"/>
        </w:rPr>
        <w:t>令和</w:t>
      </w:r>
      <w:r w:rsidRPr="00B204FB">
        <w:rPr>
          <w:color w:val="auto"/>
        </w:rPr>
        <w:t>○年度</w:t>
      </w:r>
      <w:r>
        <w:rPr>
          <w:color w:val="auto"/>
        </w:rPr>
        <w:t>加工施設再編等緊急</w:t>
      </w:r>
      <w:r w:rsidRPr="00B204FB">
        <w:rPr>
          <w:color w:val="auto"/>
        </w:rPr>
        <w:t>対策事業のうち</w:t>
      </w:r>
      <w:r>
        <w:rPr>
          <w:color w:val="auto"/>
        </w:rPr>
        <w:t>乳業工場機能強化事業において、当初</w:t>
      </w:r>
      <w:r w:rsidRPr="00B204FB">
        <w:rPr>
          <w:color w:val="auto"/>
        </w:rPr>
        <w:t>の目標の達成が図られるよう、下記の改善計画を実施することとするので、報告します。</w:t>
      </w:r>
    </w:p>
    <w:p w14:paraId="26814676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4878F00A" w14:textId="77777777" w:rsidR="004C5F10" w:rsidRPr="00B204FB" w:rsidRDefault="004C5F10" w:rsidP="004C5F10">
      <w:pPr>
        <w:spacing w:line="276" w:lineRule="exact"/>
        <w:jc w:val="center"/>
        <w:rPr>
          <w:rFonts w:hint="default"/>
          <w:color w:val="auto"/>
        </w:rPr>
      </w:pPr>
      <w:r w:rsidRPr="00B204FB">
        <w:rPr>
          <w:color w:val="auto"/>
        </w:rPr>
        <w:t>記</w:t>
      </w:r>
    </w:p>
    <w:p w14:paraId="629D7AEF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4E8211B8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>１　事業の実施及び取組の経過</w:t>
      </w:r>
    </w:p>
    <w:p w14:paraId="6EEE9316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518DABA0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42FE040C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25EE21EB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>２　当初事業実施計画の目標が未達成である原因及び問題点</w:t>
      </w:r>
    </w:p>
    <w:p w14:paraId="3B97FAE1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508060A8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6808DB7B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</w:p>
    <w:p w14:paraId="36D8DE58" w14:textId="77777777" w:rsidR="004C5F10" w:rsidRPr="00B204FB" w:rsidRDefault="004C5F10" w:rsidP="004C5F10">
      <w:pPr>
        <w:spacing w:line="276" w:lineRule="exact"/>
        <w:rPr>
          <w:rFonts w:hint="default"/>
          <w:color w:val="auto"/>
        </w:rPr>
      </w:pPr>
      <w:r w:rsidRPr="00B204FB">
        <w:rPr>
          <w:color w:val="auto"/>
        </w:rPr>
        <w:t>３　事業の実績及び改善計画</w:t>
      </w:r>
    </w:p>
    <w:p w14:paraId="38D69595" w14:textId="77777777" w:rsidR="004C5F10" w:rsidRPr="00B204FB" w:rsidRDefault="004C5F10" w:rsidP="004C5F10">
      <w:pPr>
        <w:spacing w:line="276" w:lineRule="exact"/>
        <w:ind w:leftChars="200" w:left="964" w:hangingChars="200" w:hanging="482"/>
        <w:rPr>
          <w:rFonts w:hint="default"/>
          <w:color w:val="auto"/>
        </w:rPr>
      </w:pPr>
      <w:r>
        <w:rPr>
          <w:color w:val="auto"/>
        </w:rPr>
        <w:t>注：</w:t>
      </w:r>
      <w:r w:rsidRPr="00B204FB">
        <w:rPr>
          <w:color w:val="auto"/>
        </w:rPr>
        <w:t>改善計画は、１か年の</w:t>
      </w:r>
      <w:r>
        <w:rPr>
          <w:color w:val="auto"/>
        </w:rPr>
        <w:t>計画とし、要領に定める事業実施状況報告書の写しを添付すること。</w:t>
      </w:r>
    </w:p>
    <w:p w14:paraId="1B355723" w14:textId="77777777" w:rsidR="004C5F10" w:rsidRPr="0018615A" w:rsidRDefault="004C5F10" w:rsidP="004C5F10">
      <w:pPr>
        <w:spacing w:line="276" w:lineRule="exact"/>
        <w:rPr>
          <w:rFonts w:hint="default"/>
        </w:rPr>
      </w:pPr>
    </w:p>
    <w:p w14:paraId="685CA3AB" w14:textId="77777777" w:rsidR="004C5F10" w:rsidRDefault="004C5F10" w:rsidP="004C5F10">
      <w:pPr>
        <w:spacing w:line="276" w:lineRule="exact"/>
        <w:rPr>
          <w:rFonts w:hint="default"/>
        </w:rPr>
      </w:pPr>
      <w:r>
        <w:t>４　改善方策</w:t>
      </w:r>
    </w:p>
    <w:p w14:paraId="44FFBBAD" w14:textId="77777777" w:rsidR="004C5F10" w:rsidRDefault="004C5F10" w:rsidP="004C5F10">
      <w:pPr>
        <w:spacing w:line="276" w:lineRule="exact"/>
        <w:ind w:leftChars="233" w:left="1043" w:hangingChars="200" w:hanging="482"/>
        <w:rPr>
          <w:rFonts w:hint="default"/>
        </w:rPr>
      </w:pPr>
      <w:r>
        <w:t>注：問題点の解決のために必要な方策を、事業内容の見直しを含め具体的に記述すること。</w:t>
      </w:r>
    </w:p>
    <w:p w14:paraId="21CFAC8C" w14:textId="77777777" w:rsidR="004C5F10" w:rsidRDefault="004C5F10" w:rsidP="004C5F10">
      <w:pPr>
        <w:spacing w:line="276" w:lineRule="exact"/>
        <w:ind w:left="744" w:hanging="744"/>
        <w:rPr>
          <w:rFonts w:hint="default"/>
        </w:rPr>
      </w:pPr>
    </w:p>
    <w:p w14:paraId="371B4263" w14:textId="77777777" w:rsidR="004C5F10" w:rsidRDefault="004C5F10" w:rsidP="004C5F10">
      <w:pPr>
        <w:spacing w:line="276" w:lineRule="exact"/>
        <w:ind w:left="744" w:hanging="744"/>
        <w:rPr>
          <w:rFonts w:hint="default"/>
        </w:rPr>
      </w:pPr>
    </w:p>
    <w:p w14:paraId="2BCEAD67" w14:textId="77777777" w:rsidR="004C5F10" w:rsidRDefault="004C5F10" w:rsidP="004C5F10">
      <w:pPr>
        <w:spacing w:line="276" w:lineRule="exact"/>
        <w:ind w:left="744" w:hanging="744"/>
        <w:rPr>
          <w:rFonts w:hint="default"/>
        </w:rPr>
      </w:pPr>
    </w:p>
    <w:p w14:paraId="32DF0F4D" w14:textId="77777777" w:rsidR="004C5F10" w:rsidRDefault="004C5F10" w:rsidP="004C5F10">
      <w:pPr>
        <w:spacing w:line="276" w:lineRule="exact"/>
        <w:ind w:left="744" w:hanging="744"/>
        <w:rPr>
          <w:rFonts w:hint="default"/>
        </w:rPr>
      </w:pPr>
    </w:p>
    <w:p w14:paraId="325AD05E" w14:textId="77777777" w:rsidR="004C5F10" w:rsidRDefault="004C5F10" w:rsidP="004C5F10">
      <w:pPr>
        <w:spacing w:line="276" w:lineRule="exact"/>
        <w:rPr>
          <w:rFonts w:hint="default"/>
        </w:rPr>
      </w:pPr>
      <w:r>
        <w:t>５　改善計画を実施するための推進体制</w:t>
      </w:r>
    </w:p>
    <w:p w14:paraId="60F8865B" w14:textId="77777777" w:rsidR="004C5F10" w:rsidRDefault="004C5F10" w:rsidP="004C5F10">
      <w:pPr>
        <w:spacing w:line="276" w:lineRule="exact"/>
        <w:rPr>
          <w:rFonts w:hint="default"/>
        </w:rPr>
      </w:pPr>
    </w:p>
    <w:p w14:paraId="39473397" w14:textId="77777777" w:rsidR="004C5F10" w:rsidRDefault="004C5F10" w:rsidP="004C5F10">
      <w:pPr>
        <w:spacing w:line="276" w:lineRule="exact"/>
        <w:rPr>
          <w:rFonts w:hint="default"/>
        </w:rPr>
      </w:pPr>
    </w:p>
    <w:p w14:paraId="7B92FC39" w14:textId="77777777" w:rsidR="004C5F10" w:rsidRDefault="004C5F10" w:rsidP="004C5F10">
      <w:pPr>
        <w:spacing w:line="276" w:lineRule="exact"/>
        <w:rPr>
          <w:rFonts w:hint="default"/>
        </w:rPr>
      </w:pPr>
    </w:p>
    <w:p w14:paraId="50E304C7" w14:textId="77777777" w:rsidR="004C5F10" w:rsidRPr="007C6F5E" w:rsidRDefault="004C5F10" w:rsidP="004C5F10">
      <w:pPr>
        <w:spacing w:line="276" w:lineRule="exact"/>
        <w:rPr>
          <w:rFonts w:hint="default"/>
          <w:color w:val="auto"/>
        </w:rPr>
      </w:pPr>
    </w:p>
    <w:p w14:paraId="2412D865" w14:textId="303B19B0" w:rsidR="009905BF" w:rsidRPr="004C5F10" w:rsidRDefault="009905BF">
      <w:pPr>
        <w:rPr>
          <w:rFonts w:hint="default"/>
          <w:color w:val="auto"/>
        </w:rPr>
      </w:pPr>
    </w:p>
    <w:sectPr w:rsidR="009905BF" w:rsidRPr="004C5F10" w:rsidSect="00F314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4D89" w14:textId="77777777" w:rsidR="004B598C" w:rsidRDefault="004B598C">
      <w:pPr>
        <w:spacing w:before="338"/>
        <w:rPr>
          <w:rFonts w:hint="default"/>
        </w:rPr>
      </w:pPr>
      <w:r>
        <w:continuationSeparator/>
      </w:r>
    </w:p>
  </w:endnote>
  <w:endnote w:type="continuationSeparator" w:id="0">
    <w:p w14:paraId="4B407EC8" w14:textId="77777777" w:rsidR="004B598C" w:rsidRDefault="004B598C">
      <w:pPr>
        <w:spacing w:before="33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5A2E" w14:textId="77777777" w:rsidR="004B598C" w:rsidRDefault="004B598C">
      <w:pPr>
        <w:spacing w:before="338"/>
        <w:rPr>
          <w:rFonts w:hint="default"/>
        </w:rPr>
      </w:pPr>
      <w:r>
        <w:continuationSeparator/>
      </w:r>
    </w:p>
  </w:footnote>
  <w:footnote w:type="continuationSeparator" w:id="0">
    <w:p w14:paraId="783E5464" w14:textId="77777777" w:rsidR="004B598C" w:rsidRDefault="004B598C">
      <w:pPr>
        <w:spacing w:before="33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10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1"/>
    <w:rsid w:val="000613AB"/>
    <w:rsid w:val="000C63CF"/>
    <w:rsid w:val="001770C1"/>
    <w:rsid w:val="001A2FC4"/>
    <w:rsid w:val="002560A4"/>
    <w:rsid w:val="00287B93"/>
    <w:rsid w:val="00290140"/>
    <w:rsid w:val="002D3251"/>
    <w:rsid w:val="00322013"/>
    <w:rsid w:val="00330D23"/>
    <w:rsid w:val="003B2048"/>
    <w:rsid w:val="003D0B3D"/>
    <w:rsid w:val="00434DB2"/>
    <w:rsid w:val="004B598C"/>
    <w:rsid w:val="004C5F10"/>
    <w:rsid w:val="0051647F"/>
    <w:rsid w:val="00544E9A"/>
    <w:rsid w:val="00645658"/>
    <w:rsid w:val="006D604E"/>
    <w:rsid w:val="00723931"/>
    <w:rsid w:val="00774534"/>
    <w:rsid w:val="007E08AF"/>
    <w:rsid w:val="008402CB"/>
    <w:rsid w:val="008A179C"/>
    <w:rsid w:val="008C00DC"/>
    <w:rsid w:val="00900E3B"/>
    <w:rsid w:val="00945FFC"/>
    <w:rsid w:val="0095683A"/>
    <w:rsid w:val="00987519"/>
    <w:rsid w:val="009905BF"/>
    <w:rsid w:val="009E0362"/>
    <w:rsid w:val="009E2BD7"/>
    <w:rsid w:val="009F6BEC"/>
    <w:rsid w:val="00A03986"/>
    <w:rsid w:val="00A33F3E"/>
    <w:rsid w:val="00A40EE2"/>
    <w:rsid w:val="00A94F62"/>
    <w:rsid w:val="00AC3690"/>
    <w:rsid w:val="00B15472"/>
    <w:rsid w:val="00B155F8"/>
    <w:rsid w:val="00C6169F"/>
    <w:rsid w:val="00C6600A"/>
    <w:rsid w:val="00CF3915"/>
    <w:rsid w:val="00D03C66"/>
    <w:rsid w:val="00D25B17"/>
    <w:rsid w:val="00D6539A"/>
    <w:rsid w:val="00D94A81"/>
    <w:rsid w:val="00DC1AE8"/>
    <w:rsid w:val="00EA4C1F"/>
    <w:rsid w:val="00EC52AA"/>
    <w:rsid w:val="00EC7297"/>
    <w:rsid w:val="00F314A0"/>
    <w:rsid w:val="00FA3B4C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6D3A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A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94A81"/>
    <w:rPr>
      <w:rFonts w:hint="eastAsia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94A8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4A81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63CF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C6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63C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2022-09-27T10:26:00Z</dcterms:created>
  <dcterms:modified xsi:type="dcterms:W3CDTF">2022-11-29T08:34:00Z</dcterms:modified>
</cp:coreProperties>
</file>