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84C0DF" w14:textId="77777777" w:rsidR="00A051EF" w:rsidRDefault="00A051EF" w:rsidP="001A1E02">
      <w:pPr>
        <w:adjustRightInd/>
        <w:spacing w:line="288" w:lineRule="exact"/>
        <w:ind w:right="-24"/>
        <w:rPr>
          <w:rFonts w:hAnsi="Times New Roman" w:cs="Times New Roman"/>
        </w:rPr>
      </w:pPr>
      <w:r>
        <w:rPr>
          <w:rFonts w:hint="eastAsia"/>
        </w:rPr>
        <w:t>（別記様式６）</w:t>
      </w:r>
    </w:p>
    <w:p w14:paraId="73E7E621" w14:textId="77777777" w:rsidR="001C6FAA" w:rsidRDefault="00A051EF">
      <w:pPr>
        <w:adjustRightInd/>
        <w:spacing w:line="288" w:lineRule="exact"/>
        <w:ind w:right="2174"/>
        <w:rPr>
          <w:rFonts w:hAnsi="Times New Roman" w:cs="Times New Roman"/>
        </w:rPr>
      </w:pPr>
      <w:r>
        <w:rPr>
          <w:rFonts w:hint="eastAsia"/>
        </w:rPr>
        <w:t xml:space="preserve">　　　　　　　　調製食用脂の購入実績及び販売先別販売実績</w:t>
      </w:r>
    </w:p>
    <w:p w14:paraId="227465E5" w14:textId="77777777" w:rsidR="00A051EF" w:rsidRDefault="00A051EF">
      <w:pPr>
        <w:adjustRightInd/>
        <w:spacing w:line="288" w:lineRule="exact"/>
        <w:ind w:right="2174"/>
        <w:rPr>
          <w:rFonts w:hAnsi="Times New Roman" w:cs="Times New Roman"/>
        </w:rPr>
      </w:pPr>
      <w:r>
        <w:rPr>
          <w:rFonts w:hint="eastAsia"/>
        </w:rPr>
        <w:t xml:space="preserve">　　　　　　　　　　　　　　　　　　　　　氏名又は名称</w:t>
      </w:r>
    </w:p>
    <w:p w14:paraId="6675B6DD" w14:textId="77777777" w:rsidR="00A051EF" w:rsidRDefault="00A051EF">
      <w:pPr>
        <w:adjustRightInd/>
        <w:spacing w:line="288" w:lineRule="exact"/>
        <w:ind w:right="2174"/>
        <w:rPr>
          <w:rFonts w:hAnsi="Times New Roman" w:cs="Times New Roman"/>
        </w:rPr>
      </w:pPr>
      <w:r>
        <w:rPr>
          <w:rFonts w:hint="eastAsia"/>
        </w:rPr>
        <w:t xml:space="preserve">１　</w:t>
      </w:r>
      <w:r w:rsidR="000D0056">
        <w:rPr>
          <w:rFonts w:hint="eastAsia"/>
        </w:rPr>
        <w:t>令和</w:t>
      </w:r>
      <w:r w:rsidR="00B70A8E">
        <w:rPr>
          <w:rFonts w:hint="eastAsia"/>
          <w:color w:val="auto"/>
        </w:rPr>
        <w:t xml:space="preserve">　</w:t>
      </w:r>
      <w:r w:rsidRPr="003E3FFD">
        <w:rPr>
          <w:rFonts w:hint="eastAsia"/>
          <w:color w:val="auto"/>
        </w:rPr>
        <w:t>年</w:t>
      </w:r>
      <w:r>
        <w:rPr>
          <w:rFonts w:hint="eastAsia"/>
        </w:rPr>
        <w:t>度購入実績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3142"/>
        <w:gridCol w:w="1450"/>
        <w:gridCol w:w="1450"/>
        <w:gridCol w:w="1691"/>
      </w:tblGrid>
      <w:tr w:rsidR="00A051EF" w14:paraId="09695797" w14:textId="77777777">
        <w:tc>
          <w:tcPr>
            <w:tcW w:w="5076" w:type="dxa"/>
            <w:gridSpan w:val="2"/>
            <w:tcBorders>
              <w:top w:val="single" w:sz="12" w:space="0" w:color="000000"/>
              <w:left w:val="single" w:sz="12" w:space="0" w:color="000000"/>
              <w:bottom w:val="nil"/>
              <w:right w:val="single" w:sz="4" w:space="0" w:color="000000"/>
            </w:tcBorders>
          </w:tcPr>
          <w:p w14:paraId="4CF530B9" w14:textId="77777777" w:rsidR="00A051EF" w:rsidRDefault="00A051EF" w:rsidP="007806AF">
            <w:pPr>
              <w:suppressAutoHyphens/>
              <w:kinsoku w:val="0"/>
              <w:overflowPunct w:val="0"/>
              <w:autoSpaceDE w:val="0"/>
              <w:autoSpaceDN w:val="0"/>
              <w:spacing w:line="288" w:lineRule="exact"/>
              <w:jc w:val="center"/>
              <w:rPr>
                <w:rFonts w:hAnsi="Times New Roman" w:cs="Times New Roman"/>
              </w:rPr>
            </w:pPr>
          </w:p>
          <w:p w14:paraId="755B0D62" w14:textId="77777777" w:rsidR="00A051EF" w:rsidRDefault="00A051EF" w:rsidP="00506FF3">
            <w:pPr>
              <w:suppressAutoHyphens/>
              <w:kinsoku w:val="0"/>
              <w:wordWrap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購入先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購入先</w:t>
            </w:r>
            <w:r>
              <w:rPr>
                <w:rFonts w:hAnsi="Times New Roman" w:cs="Times New Roman"/>
                <w:color w:val="auto"/>
              </w:rPr>
              <w:fldChar w:fldCharType="end"/>
            </w:r>
          </w:p>
        </w:tc>
        <w:tc>
          <w:tcPr>
            <w:tcW w:w="1450" w:type="dxa"/>
            <w:vMerge w:val="restart"/>
            <w:tcBorders>
              <w:top w:val="single" w:sz="12" w:space="0" w:color="000000"/>
              <w:left w:val="single" w:sz="4" w:space="0" w:color="000000"/>
              <w:right w:val="single" w:sz="4" w:space="0" w:color="000000"/>
            </w:tcBorders>
          </w:tcPr>
          <w:p w14:paraId="411D632F"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1F72E236"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155CE6D2"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生産国名</w:t>
            </w:r>
          </w:p>
          <w:p w14:paraId="280FB86B"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tc>
        <w:tc>
          <w:tcPr>
            <w:tcW w:w="1450" w:type="dxa"/>
            <w:vMerge w:val="restart"/>
            <w:tcBorders>
              <w:top w:val="single" w:sz="12" w:space="0" w:color="000000"/>
              <w:left w:val="single" w:sz="4" w:space="0" w:color="000000"/>
              <w:right w:val="single" w:sz="4" w:space="0" w:color="000000"/>
            </w:tcBorders>
          </w:tcPr>
          <w:p w14:paraId="7E22A833"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129BA9BC"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乳脂肪分</w:t>
            </w:r>
          </w:p>
          <w:p w14:paraId="78CB58DA"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2C1C8EF2"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691" w:type="dxa"/>
            <w:vMerge w:val="restart"/>
            <w:tcBorders>
              <w:top w:val="single" w:sz="12" w:space="0" w:color="000000"/>
              <w:left w:val="single" w:sz="4" w:space="0" w:color="000000"/>
              <w:right w:val="single" w:sz="12" w:space="0" w:color="000000"/>
            </w:tcBorders>
          </w:tcPr>
          <w:p w14:paraId="5EA4952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AFBF98C" w14:textId="77777777" w:rsidR="00A051EF" w:rsidRDefault="00A051EF">
            <w:pPr>
              <w:suppressAutoHyphens/>
              <w:kinsoku w:val="0"/>
              <w:wordWrap w:val="0"/>
              <w:overflowPunct w:val="0"/>
              <w:autoSpaceDE w:val="0"/>
              <w:autoSpaceDN w:val="0"/>
              <w:spacing w:line="288" w:lineRule="exact"/>
              <w:rPr>
                <w:rFonts w:hAnsi="Times New Roman" w:cs="Times New Roman"/>
              </w:rPr>
            </w:pPr>
            <w:r>
              <w:t xml:space="preserve"> </w:t>
            </w:r>
            <w:r>
              <w:rPr>
                <w:rFonts w:hint="eastAsia"/>
              </w:rPr>
              <w:t>購入数量又</w:t>
            </w:r>
          </w:p>
          <w:p w14:paraId="5FA1690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E46B3B7" w14:textId="77777777" w:rsidR="00A051EF" w:rsidRDefault="00A051EF">
            <w:pPr>
              <w:suppressAutoHyphens/>
              <w:kinsoku w:val="0"/>
              <w:wordWrap w:val="0"/>
              <w:overflowPunct w:val="0"/>
              <w:autoSpaceDE w:val="0"/>
              <w:autoSpaceDN w:val="0"/>
              <w:spacing w:line="288" w:lineRule="exact"/>
              <w:rPr>
                <w:rFonts w:hAnsi="Times New Roman" w:cs="Times New Roman"/>
              </w:rPr>
            </w:pPr>
            <w:r>
              <w:t xml:space="preserve"> </w:t>
            </w:r>
            <w:r>
              <w:rPr>
                <w:rFonts w:hint="eastAsia"/>
              </w:rPr>
              <w:t>は輸入数量</w:t>
            </w:r>
          </w:p>
        </w:tc>
      </w:tr>
      <w:tr w:rsidR="00A051EF" w14:paraId="0BBA8F4D" w14:textId="77777777">
        <w:tc>
          <w:tcPr>
            <w:tcW w:w="1934" w:type="dxa"/>
            <w:tcBorders>
              <w:top w:val="single" w:sz="4" w:space="0" w:color="000000"/>
              <w:left w:val="single" w:sz="12" w:space="0" w:color="000000"/>
              <w:bottom w:val="nil"/>
              <w:right w:val="single" w:sz="4" w:space="0" w:color="000000"/>
            </w:tcBorders>
          </w:tcPr>
          <w:p w14:paraId="2951E2BF" w14:textId="77777777" w:rsidR="00A051EF" w:rsidRDefault="00A051EF" w:rsidP="007806AF">
            <w:pPr>
              <w:suppressAutoHyphens/>
              <w:kinsoku w:val="0"/>
              <w:overflowPunct w:val="0"/>
              <w:autoSpaceDE w:val="0"/>
              <w:autoSpaceDN w:val="0"/>
              <w:spacing w:line="288" w:lineRule="exact"/>
              <w:jc w:val="center"/>
              <w:rPr>
                <w:rFonts w:hAnsi="Times New Roman" w:cs="Times New Roman"/>
              </w:rPr>
            </w:pPr>
          </w:p>
          <w:p w14:paraId="45747747"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氏名又は名称</w:t>
            </w:r>
          </w:p>
        </w:tc>
        <w:tc>
          <w:tcPr>
            <w:tcW w:w="3142" w:type="dxa"/>
            <w:tcBorders>
              <w:top w:val="single" w:sz="4" w:space="0" w:color="000000"/>
              <w:left w:val="single" w:sz="4" w:space="0" w:color="000000"/>
              <w:bottom w:val="nil"/>
              <w:right w:val="single" w:sz="4" w:space="0" w:color="000000"/>
            </w:tcBorders>
          </w:tcPr>
          <w:p w14:paraId="2010B9FC"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p>
          <w:p w14:paraId="3CBBAE32" w14:textId="77777777" w:rsidR="00A051EF" w:rsidRDefault="00A051EF" w:rsidP="007806AF">
            <w:pPr>
              <w:suppressAutoHyphens/>
              <w:kinsoku w:val="0"/>
              <w:wordWrap w:val="0"/>
              <w:overflowPunct w:val="0"/>
              <w:autoSpaceDE w:val="0"/>
              <w:autoSpaceDN w:val="0"/>
              <w:spacing w:line="288" w:lineRule="exact"/>
              <w:jc w:val="center"/>
              <w:rPr>
                <w:rFonts w:hAnsi="Times New Roman" w:cs="Times New Roman"/>
              </w:rPr>
            </w:pPr>
            <w:r>
              <w:rPr>
                <w:rFonts w:hint="eastAsia"/>
              </w:rPr>
              <w:t>住所・電話番号・担当者</w:t>
            </w:r>
          </w:p>
        </w:tc>
        <w:tc>
          <w:tcPr>
            <w:tcW w:w="1450" w:type="dxa"/>
            <w:vMerge/>
            <w:tcBorders>
              <w:left w:val="single" w:sz="4" w:space="0" w:color="000000"/>
              <w:bottom w:val="nil"/>
              <w:right w:val="single" w:sz="4" w:space="0" w:color="000000"/>
            </w:tcBorders>
          </w:tcPr>
          <w:p w14:paraId="0716901B" w14:textId="77777777" w:rsidR="00A051EF" w:rsidRDefault="00A051EF">
            <w:pPr>
              <w:autoSpaceDE w:val="0"/>
              <w:autoSpaceDN w:val="0"/>
              <w:textAlignment w:val="auto"/>
              <w:rPr>
                <w:rFonts w:hAnsi="Times New Roman" w:cs="Times New Roman"/>
              </w:rPr>
            </w:pPr>
          </w:p>
        </w:tc>
        <w:tc>
          <w:tcPr>
            <w:tcW w:w="1450" w:type="dxa"/>
            <w:vMerge/>
            <w:tcBorders>
              <w:left w:val="single" w:sz="4" w:space="0" w:color="000000"/>
              <w:bottom w:val="nil"/>
              <w:right w:val="single" w:sz="4" w:space="0" w:color="000000"/>
            </w:tcBorders>
          </w:tcPr>
          <w:p w14:paraId="07A30A6B" w14:textId="77777777" w:rsidR="00A051EF" w:rsidRDefault="00A051EF">
            <w:pPr>
              <w:autoSpaceDE w:val="0"/>
              <w:autoSpaceDN w:val="0"/>
              <w:textAlignment w:val="auto"/>
              <w:rPr>
                <w:rFonts w:hAnsi="Times New Roman" w:cs="Times New Roman"/>
              </w:rPr>
            </w:pPr>
          </w:p>
        </w:tc>
        <w:tc>
          <w:tcPr>
            <w:tcW w:w="1691" w:type="dxa"/>
            <w:vMerge/>
            <w:tcBorders>
              <w:left w:val="single" w:sz="4" w:space="0" w:color="000000"/>
              <w:bottom w:val="nil"/>
              <w:right w:val="single" w:sz="12" w:space="0" w:color="000000"/>
            </w:tcBorders>
          </w:tcPr>
          <w:p w14:paraId="14D35D9A" w14:textId="77777777" w:rsidR="00A051EF" w:rsidRDefault="00A051EF">
            <w:pPr>
              <w:autoSpaceDE w:val="0"/>
              <w:autoSpaceDN w:val="0"/>
              <w:textAlignment w:val="auto"/>
              <w:rPr>
                <w:rFonts w:hAnsi="Times New Roman" w:cs="Times New Roman"/>
              </w:rPr>
            </w:pPr>
          </w:p>
        </w:tc>
      </w:tr>
      <w:tr w:rsidR="00A051EF" w14:paraId="5FE41EDB" w14:textId="77777777">
        <w:tc>
          <w:tcPr>
            <w:tcW w:w="1934" w:type="dxa"/>
            <w:tcBorders>
              <w:top w:val="single" w:sz="4" w:space="0" w:color="000000"/>
              <w:left w:val="single" w:sz="12" w:space="0" w:color="000000"/>
              <w:bottom w:val="nil"/>
              <w:right w:val="single" w:sz="4" w:space="0" w:color="000000"/>
            </w:tcBorders>
          </w:tcPr>
          <w:p w14:paraId="0F1832D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E63795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931BAA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3D30C5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8D0D6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847A07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3142" w:type="dxa"/>
            <w:tcBorders>
              <w:top w:val="single" w:sz="4" w:space="0" w:color="000000"/>
              <w:left w:val="single" w:sz="4" w:space="0" w:color="000000"/>
              <w:bottom w:val="nil"/>
              <w:right w:val="single" w:sz="4" w:space="0" w:color="000000"/>
            </w:tcBorders>
          </w:tcPr>
          <w:p w14:paraId="7EE4386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455416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5B9FE4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B5CD40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3F733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4335734"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10A51A0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E4DBA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ECB96B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360FC4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ABA68D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C54B30F"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48660DB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E28A8A1"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48D9F41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C75FAC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521CD9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CD960C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691" w:type="dxa"/>
            <w:tcBorders>
              <w:top w:val="single" w:sz="4" w:space="0" w:color="000000"/>
              <w:left w:val="single" w:sz="4" w:space="0" w:color="000000"/>
              <w:bottom w:val="nil"/>
              <w:right w:val="single" w:sz="12" w:space="0" w:color="000000"/>
            </w:tcBorders>
          </w:tcPr>
          <w:p w14:paraId="3A63090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45E8E9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3A90F50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159E0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5D70F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C40442"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506FF3" w14:paraId="3C24C8D0" w14:textId="77777777" w:rsidTr="00506FF3">
        <w:trPr>
          <w:trHeight w:val="884"/>
        </w:trPr>
        <w:tc>
          <w:tcPr>
            <w:tcW w:w="1934" w:type="dxa"/>
            <w:tcBorders>
              <w:top w:val="single" w:sz="4" w:space="0" w:color="000000"/>
              <w:left w:val="single" w:sz="12" w:space="0" w:color="000000"/>
              <w:bottom w:val="single" w:sz="12" w:space="0" w:color="auto"/>
              <w:right w:val="single" w:sz="4" w:space="0" w:color="000000"/>
            </w:tcBorders>
          </w:tcPr>
          <w:p w14:paraId="4D80B151"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5D1F50A2" w14:textId="77777777" w:rsidR="00506FF3" w:rsidRDefault="00506FF3">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15653963" w14:textId="77777777" w:rsidR="00506FF3" w:rsidRDefault="00506FF3">
            <w:pPr>
              <w:suppressAutoHyphens/>
              <w:kinsoku w:val="0"/>
              <w:wordWrap w:val="0"/>
              <w:overflowPunct w:val="0"/>
              <w:autoSpaceDE w:val="0"/>
              <w:autoSpaceDN w:val="0"/>
              <w:spacing w:line="288" w:lineRule="exact"/>
              <w:rPr>
                <w:rFonts w:hAnsi="Times New Roman" w:cs="Times New Roman"/>
              </w:rPr>
            </w:pPr>
          </w:p>
        </w:tc>
        <w:tc>
          <w:tcPr>
            <w:tcW w:w="3142" w:type="dxa"/>
            <w:tcBorders>
              <w:top w:val="single" w:sz="4" w:space="0" w:color="000000"/>
              <w:left w:val="single" w:sz="4" w:space="0" w:color="000000"/>
              <w:bottom w:val="single" w:sz="12" w:space="0" w:color="auto"/>
              <w:right w:val="single" w:sz="4" w:space="0" w:color="000000"/>
            </w:tcBorders>
          </w:tcPr>
          <w:p w14:paraId="675738F8"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1831702B" w14:textId="77777777" w:rsidR="00506FF3" w:rsidRDefault="00506FF3" w:rsidP="007806AF">
            <w:pPr>
              <w:suppressAutoHyphens/>
              <w:kinsoku w:val="0"/>
              <w:overflowPunct w:val="0"/>
              <w:autoSpaceDE w:val="0"/>
              <w:autoSpaceDN w:val="0"/>
              <w:spacing w:line="288" w:lineRule="exact"/>
              <w:jc w:val="center"/>
              <w:rPr>
                <w:rFonts w:hAnsi="Times New Roman" w:cs="Times New Roman"/>
              </w:rPr>
            </w:pPr>
            <w:r>
              <w:rPr>
                <w:rFonts w:hAnsi="Times New Roman" w:cs="Times New Roman" w:hint="eastAsia"/>
              </w:rPr>
              <w:t>－</w:t>
            </w:r>
          </w:p>
        </w:tc>
        <w:tc>
          <w:tcPr>
            <w:tcW w:w="1450" w:type="dxa"/>
            <w:tcBorders>
              <w:top w:val="single" w:sz="4" w:space="0" w:color="000000"/>
              <w:left w:val="single" w:sz="4" w:space="0" w:color="000000"/>
              <w:bottom w:val="single" w:sz="12" w:space="0" w:color="auto"/>
              <w:right w:val="single" w:sz="4" w:space="0" w:color="000000"/>
            </w:tcBorders>
          </w:tcPr>
          <w:p w14:paraId="3BA8CE94"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5609DD01"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53705604" w14:textId="77777777" w:rsidR="00506FF3" w:rsidRDefault="00506FF3">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auto"/>
              <w:right w:val="single" w:sz="4" w:space="0" w:color="000000"/>
            </w:tcBorders>
          </w:tcPr>
          <w:p w14:paraId="17A0AB73"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09DE2602" w14:textId="77777777" w:rsidR="00506FF3" w:rsidRDefault="00506FF3" w:rsidP="007806AF">
            <w:pPr>
              <w:suppressAutoHyphens/>
              <w:kinsoku w:val="0"/>
              <w:overflowPunct w:val="0"/>
              <w:autoSpaceDE w:val="0"/>
              <w:autoSpaceDN w:val="0"/>
              <w:spacing w:line="288" w:lineRule="exact"/>
              <w:jc w:val="center"/>
              <w:rPr>
                <w:rFonts w:hAnsi="Times New Roman" w:cs="Times New Roman"/>
              </w:rPr>
            </w:pPr>
            <w:r>
              <w:rPr>
                <w:rFonts w:hAnsi="Times New Roman" w:cs="Times New Roman" w:hint="eastAsia"/>
              </w:rPr>
              <w:t>－</w:t>
            </w:r>
          </w:p>
        </w:tc>
        <w:tc>
          <w:tcPr>
            <w:tcW w:w="1691" w:type="dxa"/>
            <w:tcBorders>
              <w:top w:val="single" w:sz="4" w:space="0" w:color="000000"/>
              <w:left w:val="single" w:sz="4" w:space="0" w:color="000000"/>
              <w:bottom w:val="single" w:sz="12" w:space="0" w:color="auto"/>
              <w:right w:val="single" w:sz="12" w:space="0" w:color="000000"/>
            </w:tcBorders>
          </w:tcPr>
          <w:p w14:paraId="2A64DC4A" w14:textId="77777777" w:rsidR="00506FF3" w:rsidRDefault="00506FF3">
            <w:pPr>
              <w:suppressAutoHyphens/>
              <w:kinsoku w:val="0"/>
              <w:wordWrap w:val="0"/>
              <w:overflowPunct w:val="0"/>
              <w:autoSpaceDE w:val="0"/>
              <w:autoSpaceDN w:val="0"/>
              <w:spacing w:line="288" w:lineRule="exact"/>
              <w:rPr>
                <w:rFonts w:hAnsi="Times New Roman" w:cs="Times New Roman"/>
              </w:rPr>
            </w:pPr>
          </w:p>
          <w:p w14:paraId="7A63DA3F" w14:textId="77777777" w:rsidR="00506FF3" w:rsidRDefault="00506FF3">
            <w:pPr>
              <w:suppressAutoHyphens/>
              <w:kinsoku w:val="0"/>
              <w:wordWrap w:val="0"/>
              <w:overflowPunct w:val="0"/>
              <w:autoSpaceDE w:val="0"/>
              <w:autoSpaceDN w:val="0"/>
              <w:spacing w:line="288" w:lineRule="exact"/>
              <w:jc w:val="right"/>
              <w:rPr>
                <w:rFonts w:hAnsi="Times New Roman" w:cs="Times New Roman"/>
              </w:rPr>
            </w:pPr>
            <w:r>
              <w:t>kg</w:t>
            </w:r>
          </w:p>
          <w:p w14:paraId="63B89B25" w14:textId="77777777" w:rsidR="00506FF3" w:rsidRDefault="00506FF3">
            <w:pPr>
              <w:suppressAutoHyphens/>
              <w:kinsoku w:val="0"/>
              <w:wordWrap w:val="0"/>
              <w:overflowPunct w:val="0"/>
              <w:autoSpaceDE w:val="0"/>
              <w:autoSpaceDN w:val="0"/>
              <w:spacing w:line="288" w:lineRule="exact"/>
              <w:rPr>
                <w:rFonts w:hAnsi="Times New Roman" w:cs="Times New Roman"/>
              </w:rPr>
            </w:pPr>
          </w:p>
        </w:tc>
      </w:tr>
    </w:tbl>
    <w:p w14:paraId="6A389C64" w14:textId="77777777" w:rsidR="00A051EF" w:rsidRDefault="00A051EF" w:rsidP="007806AF">
      <w:pPr>
        <w:adjustRightInd/>
        <w:spacing w:beforeLines="50" w:before="124" w:line="250" w:lineRule="exact"/>
        <w:ind w:left="244" w:right="1814" w:hanging="244"/>
        <w:rPr>
          <w:rFonts w:hAnsi="Times New Roman" w:cs="Times New Roman"/>
        </w:rPr>
      </w:pPr>
      <w:r>
        <w:t xml:space="preserve"> </w:t>
      </w:r>
      <w:r>
        <w:rPr>
          <w:rFonts w:hint="eastAsia"/>
        </w:rPr>
        <w:t>（注）１．購入先ごとに記入すること。</w:t>
      </w:r>
    </w:p>
    <w:p w14:paraId="18D49773" w14:textId="77777777" w:rsidR="00A051EF" w:rsidRDefault="00A051EF" w:rsidP="00D71A4C">
      <w:pPr>
        <w:tabs>
          <w:tab w:val="left" w:pos="10041"/>
        </w:tabs>
        <w:adjustRightInd/>
        <w:spacing w:line="250" w:lineRule="exact"/>
        <w:ind w:left="1086" w:right="260" w:hanging="242"/>
        <w:rPr>
          <w:rFonts w:hAnsi="Times New Roman" w:cs="Times New Roman"/>
        </w:rPr>
      </w:pPr>
      <w:r>
        <w:rPr>
          <w:rFonts w:hint="eastAsia"/>
        </w:rPr>
        <w:t>２．購入先氏名又は名称欄は、調製食用脂の購入契約を結んだ相手方を記入すること。</w:t>
      </w:r>
    </w:p>
    <w:p w14:paraId="2EC2D891" w14:textId="77777777" w:rsidR="00A051EF" w:rsidRDefault="00A051EF" w:rsidP="001A1E02">
      <w:pPr>
        <w:tabs>
          <w:tab w:val="left" w:pos="9923"/>
          <w:tab w:val="left" w:pos="10041"/>
        </w:tabs>
        <w:adjustRightInd/>
        <w:spacing w:line="250" w:lineRule="exact"/>
        <w:ind w:left="1086" w:right="260" w:hanging="242"/>
        <w:rPr>
          <w:rFonts w:hAnsi="Times New Roman" w:cs="Times New Roman"/>
        </w:rPr>
      </w:pPr>
      <w:r>
        <w:rPr>
          <w:rFonts w:hint="eastAsia"/>
        </w:rPr>
        <w:t>３．自社で直接輸入手続きをした場合（輸入に当たって商社等に輸入手続きの代行を依頼した場合を含む｡）は、氏名又は名称欄に「自社」と記入すること。また、住所・電話番号・担当者欄は記入不要。</w:t>
      </w:r>
    </w:p>
    <w:p w14:paraId="03FAF896" w14:textId="77777777" w:rsidR="00A051EF" w:rsidRDefault="00A051EF" w:rsidP="001A1E02">
      <w:pPr>
        <w:tabs>
          <w:tab w:val="left" w:pos="9923"/>
          <w:tab w:val="left" w:pos="10041"/>
        </w:tabs>
        <w:adjustRightInd/>
        <w:spacing w:line="250" w:lineRule="exact"/>
        <w:ind w:left="724" w:right="260" w:firstLine="120"/>
        <w:rPr>
          <w:rFonts w:hAnsi="Times New Roman" w:cs="Times New Roman"/>
        </w:rPr>
      </w:pPr>
      <w:r>
        <w:rPr>
          <w:rFonts w:hint="eastAsia"/>
        </w:rPr>
        <w:t>４．担当者欄は、担当セクション名及び担当者名を記入すること。</w:t>
      </w:r>
    </w:p>
    <w:p w14:paraId="4E1F5806" w14:textId="77777777" w:rsidR="00A051EF" w:rsidRDefault="00A051EF" w:rsidP="001A1E02">
      <w:pPr>
        <w:tabs>
          <w:tab w:val="left" w:pos="9923"/>
          <w:tab w:val="left" w:pos="10041"/>
        </w:tabs>
        <w:adjustRightInd/>
        <w:spacing w:line="250" w:lineRule="exact"/>
        <w:ind w:left="1086" w:right="260" w:hanging="242"/>
        <w:rPr>
          <w:rFonts w:hAnsi="Times New Roman" w:cs="Times New Roman"/>
        </w:rPr>
      </w:pPr>
      <w:r>
        <w:rPr>
          <w:rFonts w:hint="eastAsia"/>
        </w:rPr>
        <w:t>５．購入した調製食用脂の生産国が複数になるときは、計欄を含めそれぞれ区分して記入すること。</w:t>
      </w:r>
    </w:p>
    <w:p w14:paraId="2380CD9A" w14:textId="77777777" w:rsidR="00A051EF" w:rsidRDefault="00A051EF" w:rsidP="001A1E02">
      <w:pPr>
        <w:tabs>
          <w:tab w:val="left" w:pos="9923"/>
          <w:tab w:val="left" w:pos="10041"/>
        </w:tabs>
        <w:adjustRightInd/>
        <w:spacing w:line="250" w:lineRule="exact"/>
        <w:ind w:left="1086" w:right="260" w:hanging="242"/>
        <w:rPr>
          <w:rFonts w:hAnsi="Times New Roman" w:cs="Times New Roman"/>
        </w:rPr>
      </w:pPr>
      <w:r>
        <w:rPr>
          <w:rFonts w:hint="eastAsia"/>
        </w:rPr>
        <w:t>６．乳脂肪分含有率欄は、乾燥状態において全重量に占める乳脂肪の重量割合を記入すること。</w:t>
      </w:r>
    </w:p>
    <w:p w14:paraId="1F5C443F" w14:textId="77777777" w:rsidR="00A051EF" w:rsidRDefault="00A051EF" w:rsidP="001A1E02">
      <w:pPr>
        <w:adjustRightInd/>
        <w:spacing w:line="288" w:lineRule="exact"/>
        <w:ind w:right="260"/>
        <w:rPr>
          <w:rFonts w:hAnsi="Times New Roman" w:cs="Times New Roman"/>
        </w:rPr>
      </w:pPr>
    </w:p>
    <w:p w14:paraId="31B2DA50" w14:textId="77777777" w:rsidR="00A051EF" w:rsidRDefault="00A051EF">
      <w:pPr>
        <w:adjustRightInd/>
        <w:spacing w:line="288" w:lineRule="exact"/>
        <w:ind w:right="2416"/>
        <w:rPr>
          <w:rFonts w:hAnsi="Times New Roman" w:cs="Times New Roman"/>
        </w:rPr>
      </w:pPr>
      <w:r>
        <w:rPr>
          <w:rFonts w:hint="eastAsia"/>
        </w:rPr>
        <w:t xml:space="preserve">２　</w:t>
      </w:r>
      <w:r w:rsidR="000D0056">
        <w:rPr>
          <w:rFonts w:hint="eastAsia"/>
        </w:rPr>
        <w:t>令和</w:t>
      </w:r>
      <w:r w:rsidR="00B70A8E">
        <w:rPr>
          <w:rFonts w:hint="eastAsia"/>
          <w:color w:val="auto"/>
        </w:rPr>
        <w:t xml:space="preserve">　</w:t>
      </w:r>
      <w:r>
        <w:rPr>
          <w:rFonts w:hint="eastAsia"/>
        </w:rPr>
        <w:t>年度販売先別販売実績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50"/>
        <w:gridCol w:w="1692"/>
        <w:gridCol w:w="2900"/>
        <w:gridCol w:w="1209"/>
        <w:gridCol w:w="1208"/>
        <w:gridCol w:w="1208"/>
      </w:tblGrid>
      <w:tr w:rsidR="00A051EF" w14:paraId="51A3CA7E" w14:textId="77777777">
        <w:tc>
          <w:tcPr>
            <w:tcW w:w="6042" w:type="dxa"/>
            <w:gridSpan w:val="3"/>
            <w:tcBorders>
              <w:top w:val="single" w:sz="12" w:space="0" w:color="000000"/>
              <w:left w:val="single" w:sz="12" w:space="0" w:color="000000"/>
              <w:bottom w:val="nil"/>
              <w:right w:val="single" w:sz="4" w:space="0" w:color="000000"/>
            </w:tcBorders>
          </w:tcPr>
          <w:p w14:paraId="356DF618" w14:textId="77777777" w:rsidR="00A051EF" w:rsidRDefault="00A051EF" w:rsidP="007806AF">
            <w:pPr>
              <w:suppressAutoHyphens/>
              <w:kinsoku w:val="0"/>
              <w:overflowPunct w:val="0"/>
              <w:autoSpaceDE w:val="0"/>
              <w:autoSpaceDN w:val="0"/>
              <w:spacing w:line="216" w:lineRule="exact"/>
              <w:jc w:val="center"/>
              <w:rPr>
                <w:rFonts w:hAnsi="Times New Roman" w:cs="Times New Roman"/>
              </w:rPr>
            </w:pPr>
          </w:p>
          <w:p w14:paraId="5686D80D" w14:textId="77777777" w:rsidR="00A051EF" w:rsidRDefault="00A051EF" w:rsidP="007806AF">
            <w:pPr>
              <w:suppressAutoHyphens/>
              <w:kinsoku w:val="0"/>
              <w:wordWrap w:val="0"/>
              <w:overflowPunct w:val="0"/>
              <w:autoSpaceDE w:val="0"/>
              <w:autoSpaceDN w:val="0"/>
              <w:spacing w:line="216"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販売先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separate"/>
            </w:r>
            <w:r>
              <w:rPr>
                <w:rFonts w:hint="eastAsia"/>
              </w:rPr>
              <w:t>販売先</w:t>
            </w:r>
            <w:r>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0E1B42B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6DA3D3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D6B5AAC" w14:textId="77777777" w:rsidR="00A051EF" w:rsidRDefault="00A051EF" w:rsidP="007806AF">
            <w:pPr>
              <w:suppressAutoHyphens/>
              <w:kinsoku w:val="0"/>
              <w:overflowPunct w:val="0"/>
              <w:autoSpaceDE w:val="0"/>
              <w:autoSpaceDN w:val="0"/>
              <w:spacing w:line="216" w:lineRule="exact"/>
              <w:jc w:val="center"/>
              <w:rPr>
                <w:rFonts w:hAnsi="Times New Roman" w:cs="Times New Roman"/>
              </w:rPr>
            </w:pPr>
            <w:r>
              <w:rPr>
                <w:rFonts w:hint="eastAsia"/>
              </w:rPr>
              <w:t>生産国名</w:t>
            </w:r>
          </w:p>
          <w:p w14:paraId="5A823D58"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208" w:type="dxa"/>
            <w:vMerge w:val="restart"/>
            <w:tcBorders>
              <w:top w:val="single" w:sz="12" w:space="0" w:color="000000"/>
              <w:left w:val="single" w:sz="4" w:space="0" w:color="000000"/>
              <w:right w:val="single" w:sz="4" w:space="0" w:color="000000"/>
            </w:tcBorders>
          </w:tcPr>
          <w:p w14:paraId="51783009"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AD7A5A9" w14:textId="77777777" w:rsidR="00A051EF" w:rsidRDefault="00A051EF" w:rsidP="007806AF">
            <w:pPr>
              <w:suppressAutoHyphens/>
              <w:kinsoku w:val="0"/>
              <w:overflowPunct w:val="0"/>
              <w:autoSpaceDE w:val="0"/>
              <w:autoSpaceDN w:val="0"/>
              <w:spacing w:line="216" w:lineRule="exact"/>
              <w:jc w:val="center"/>
              <w:rPr>
                <w:rFonts w:hAnsi="Times New Roman" w:cs="Times New Roman"/>
              </w:rPr>
            </w:pPr>
            <w:r>
              <w:rPr>
                <w:rFonts w:hint="eastAsia"/>
              </w:rPr>
              <w:t>乳脂肪分</w:t>
            </w:r>
          </w:p>
          <w:p w14:paraId="0DFAF673" w14:textId="77777777" w:rsidR="00A051EF" w:rsidRDefault="00A051EF" w:rsidP="007806AF">
            <w:pPr>
              <w:suppressAutoHyphens/>
              <w:kinsoku w:val="0"/>
              <w:wordWrap w:val="0"/>
              <w:overflowPunct w:val="0"/>
              <w:autoSpaceDE w:val="0"/>
              <w:autoSpaceDN w:val="0"/>
              <w:spacing w:line="216" w:lineRule="exact"/>
              <w:jc w:val="center"/>
              <w:rPr>
                <w:rFonts w:hAnsi="Times New Roman" w:cs="Times New Roman"/>
              </w:rPr>
            </w:pPr>
          </w:p>
          <w:p w14:paraId="6FCD5A23" w14:textId="77777777" w:rsidR="00A051EF" w:rsidRDefault="00A051EF" w:rsidP="007806AF">
            <w:pPr>
              <w:suppressAutoHyphens/>
              <w:kinsoku w:val="0"/>
              <w:wordWrap w:val="0"/>
              <w:overflowPunct w:val="0"/>
              <w:autoSpaceDE w:val="0"/>
              <w:autoSpaceDN w:val="0"/>
              <w:spacing w:line="250"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208" w:type="dxa"/>
            <w:vMerge w:val="restart"/>
            <w:tcBorders>
              <w:top w:val="single" w:sz="12" w:space="0" w:color="000000"/>
              <w:left w:val="single" w:sz="4" w:space="0" w:color="000000"/>
              <w:right w:val="single" w:sz="12" w:space="0" w:color="000000"/>
            </w:tcBorders>
          </w:tcPr>
          <w:p w14:paraId="3407F20B"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FDD574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969287C" w14:textId="77777777" w:rsidR="00A051EF" w:rsidRDefault="00A051EF" w:rsidP="007806AF">
            <w:pPr>
              <w:suppressAutoHyphens/>
              <w:kinsoku w:val="0"/>
              <w:overflowPunct w:val="0"/>
              <w:autoSpaceDE w:val="0"/>
              <w:autoSpaceDN w:val="0"/>
              <w:spacing w:line="216" w:lineRule="exact"/>
              <w:jc w:val="center"/>
              <w:rPr>
                <w:rFonts w:hAnsi="Times New Roman" w:cs="Times New Roman"/>
              </w:rPr>
            </w:pPr>
            <w:r>
              <w:rPr>
                <w:rFonts w:hint="eastAsia"/>
              </w:rPr>
              <w:t>販売数量</w:t>
            </w:r>
          </w:p>
          <w:p w14:paraId="32430F04" w14:textId="77777777" w:rsidR="00A051EF" w:rsidRDefault="00A051EF">
            <w:pPr>
              <w:suppressAutoHyphens/>
              <w:kinsoku w:val="0"/>
              <w:wordWrap w:val="0"/>
              <w:overflowPunct w:val="0"/>
              <w:autoSpaceDE w:val="0"/>
              <w:autoSpaceDN w:val="0"/>
              <w:spacing w:line="250" w:lineRule="exact"/>
              <w:rPr>
                <w:rFonts w:hAnsi="Times New Roman" w:cs="Times New Roman"/>
              </w:rPr>
            </w:pPr>
          </w:p>
        </w:tc>
      </w:tr>
      <w:tr w:rsidR="00A051EF" w14:paraId="7D2C9F30" w14:textId="77777777">
        <w:tc>
          <w:tcPr>
            <w:tcW w:w="1450" w:type="dxa"/>
            <w:tcBorders>
              <w:top w:val="single" w:sz="4" w:space="0" w:color="000000"/>
              <w:left w:val="single" w:sz="12" w:space="0" w:color="000000"/>
              <w:bottom w:val="nil"/>
              <w:right w:val="single" w:sz="4" w:space="0" w:color="000000"/>
            </w:tcBorders>
          </w:tcPr>
          <w:p w14:paraId="139C2CE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9734753" w14:textId="77777777" w:rsidR="00A051EF" w:rsidRDefault="00A051EF">
            <w:pPr>
              <w:suppressAutoHyphens/>
              <w:kinsoku w:val="0"/>
              <w:wordWrap w:val="0"/>
              <w:overflowPunct w:val="0"/>
              <w:autoSpaceDE w:val="0"/>
              <w:autoSpaceDN w:val="0"/>
              <w:spacing w:line="250" w:lineRule="exact"/>
              <w:rPr>
                <w:rFonts w:hAnsi="Times New Roman" w:cs="Times New Roman"/>
              </w:rPr>
            </w:pPr>
            <w:r>
              <w:rPr>
                <w:rFonts w:hint="eastAsia"/>
              </w:rPr>
              <w:t xml:space="preserve">　業　種</w:t>
            </w:r>
          </w:p>
        </w:tc>
        <w:tc>
          <w:tcPr>
            <w:tcW w:w="1692" w:type="dxa"/>
            <w:tcBorders>
              <w:top w:val="single" w:sz="4" w:space="0" w:color="000000"/>
              <w:left w:val="single" w:sz="4" w:space="0" w:color="000000"/>
              <w:bottom w:val="nil"/>
              <w:right w:val="single" w:sz="4" w:space="0" w:color="000000"/>
            </w:tcBorders>
          </w:tcPr>
          <w:p w14:paraId="068417D8" w14:textId="77777777" w:rsidR="00A051EF" w:rsidRDefault="00A051EF" w:rsidP="007806AF">
            <w:pPr>
              <w:suppressAutoHyphens/>
              <w:kinsoku w:val="0"/>
              <w:wordWrap w:val="0"/>
              <w:overflowPunct w:val="0"/>
              <w:autoSpaceDE w:val="0"/>
              <w:autoSpaceDN w:val="0"/>
              <w:spacing w:line="216" w:lineRule="exact"/>
              <w:jc w:val="center"/>
              <w:rPr>
                <w:rFonts w:hAnsi="Times New Roman" w:cs="Times New Roman"/>
              </w:rPr>
            </w:pPr>
          </w:p>
          <w:p w14:paraId="14936109" w14:textId="77777777" w:rsidR="00A051EF" w:rsidRDefault="00A051EF" w:rsidP="007806AF">
            <w:pPr>
              <w:suppressAutoHyphens/>
              <w:kinsoku w:val="0"/>
              <w:wordWrap w:val="0"/>
              <w:overflowPunct w:val="0"/>
              <w:autoSpaceDE w:val="0"/>
              <w:autoSpaceDN w:val="0"/>
              <w:spacing w:line="250" w:lineRule="exact"/>
              <w:jc w:val="center"/>
              <w:rPr>
                <w:rFonts w:hAnsi="Times New Roman" w:cs="Times New Roman"/>
              </w:rPr>
            </w:pPr>
            <w:r>
              <w:rPr>
                <w:rFonts w:hint="eastAsia"/>
              </w:rPr>
              <w:t>氏名又は名称</w:t>
            </w:r>
          </w:p>
        </w:tc>
        <w:tc>
          <w:tcPr>
            <w:tcW w:w="2900" w:type="dxa"/>
            <w:tcBorders>
              <w:top w:val="single" w:sz="4" w:space="0" w:color="000000"/>
              <w:left w:val="single" w:sz="4" w:space="0" w:color="000000"/>
              <w:bottom w:val="nil"/>
              <w:right w:val="single" w:sz="4" w:space="0" w:color="000000"/>
            </w:tcBorders>
          </w:tcPr>
          <w:p w14:paraId="74FE4625" w14:textId="77777777" w:rsidR="00A051EF" w:rsidRDefault="00A051EF" w:rsidP="007806AF">
            <w:pPr>
              <w:suppressAutoHyphens/>
              <w:kinsoku w:val="0"/>
              <w:wordWrap w:val="0"/>
              <w:overflowPunct w:val="0"/>
              <w:autoSpaceDE w:val="0"/>
              <w:autoSpaceDN w:val="0"/>
              <w:spacing w:line="216" w:lineRule="exact"/>
              <w:jc w:val="center"/>
              <w:rPr>
                <w:rFonts w:hAnsi="Times New Roman" w:cs="Times New Roman"/>
              </w:rPr>
            </w:pPr>
          </w:p>
          <w:p w14:paraId="59D5FC44" w14:textId="77777777" w:rsidR="00A051EF" w:rsidRDefault="00A051EF" w:rsidP="007806AF">
            <w:pPr>
              <w:suppressAutoHyphens/>
              <w:kinsoku w:val="0"/>
              <w:wordWrap w:val="0"/>
              <w:overflowPunct w:val="0"/>
              <w:autoSpaceDE w:val="0"/>
              <w:autoSpaceDN w:val="0"/>
              <w:spacing w:line="250"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013B9C3E"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4" w:space="0" w:color="000000"/>
            </w:tcBorders>
          </w:tcPr>
          <w:p w14:paraId="66E59A56"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12" w:space="0" w:color="000000"/>
            </w:tcBorders>
          </w:tcPr>
          <w:p w14:paraId="115ECEB5" w14:textId="77777777" w:rsidR="00A051EF" w:rsidRDefault="00A051EF">
            <w:pPr>
              <w:autoSpaceDE w:val="0"/>
              <w:autoSpaceDN w:val="0"/>
              <w:textAlignment w:val="auto"/>
              <w:rPr>
                <w:rFonts w:hAnsi="Times New Roman" w:cs="Times New Roman"/>
              </w:rPr>
            </w:pPr>
          </w:p>
        </w:tc>
      </w:tr>
      <w:tr w:rsidR="00A051EF" w14:paraId="436C66EE" w14:textId="77777777">
        <w:tc>
          <w:tcPr>
            <w:tcW w:w="1450" w:type="dxa"/>
            <w:tcBorders>
              <w:top w:val="single" w:sz="4" w:space="0" w:color="000000"/>
              <w:left w:val="single" w:sz="12" w:space="0" w:color="000000"/>
              <w:bottom w:val="nil"/>
              <w:right w:val="single" w:sz="4" w:space="0" w:color="000000"/>
            </w:tcBorders>
          </w:tcPr>
          <w:p w14:paraId="33E3DF7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7FF8DD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31F1A69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E90796C"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78EEF2A"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179EA50"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692" w:type="dxa"/>
            <w:tcBorders>
              <w:top w:val="single" w:sz="4" w:space="0" w:color="000000"/>
              <w:left w:val="single" w:sz="4" w:space="0" w:color="000000"/>
              <w:bottom w:val="nil"/>
              <w:right w:val="single" w:sz="4" w:space="0" w:color="000000"/>
            </w:tcBorders>
          </w:tcPr>
          <w:p w14:paraId="2D1EC08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FCDB1A0"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123F6C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BBF1E3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DF6E95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74637644"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2900" w:type="dxa"/>
            <w:tcBorders>
              <w:top w:val="single" w:sz="4" w:space="0" w:color="000000"/>
              <w:left w:val="single" w:sz="4" w:space="0" w:color="000000"/>
              <w:bottom w:val="nil"/>
              <w:right w:val="single" w:sz="4" w:space="0" w:color="000000"/>
            </w:tcBorders>
          </w:tcPr>
          <w:p w14:paraId="26BCF49C"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A00B95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8D3596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F19CEF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C258796"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6CF65A0"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6D7A86AF"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08DE66E"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2ECDD15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8E5E0F6"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5F400BB"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CCCC4B9"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nil"/>
              <w:right w:val="single" w:sz="4" w:space="0" w:color="000000"/>
            </w:tcBorders>
          </w:tcPr>
          <w:p w14:paraId="66A3CF49"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5541ACE"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rPr>
                <w:rFonts w:hint="eastAsia"/>
              </w:rPr>
              <w:t>％</w:t>
            </w:r>
          </w:p>
          <w:p w14:paraId="7695314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48FF523"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1BC2E3C"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B468A91"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nil"/>
              <w:right w:val="single" w:sz="12" w:space="0" w:color="000000"/>
            </w:tcBorders>
          </w:tcPr>
          <w:p w14:paraId="7C3E9D3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9212357"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57557F7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60807A6"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7D1A11B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C2786D4" w14:textId="77777777" w:rsidR="00A051EF" w:rsidRDefault="00A051EF">
            <w:pPr>
              <w:suppressAutoHyphens/>
              <w:kinsoku w:val="0"/>
              <w:wordWrap w:val="0"/>
              <w:overflowPunct w:val="0"/>
              <w:autoSpaceDE w:val="0"/>
              <w:autoSpaceDN w:val="0"/>
              <w:spacing w:line="216" w:lineRule="exact"/>
              <w:rPr>
                <w:rFonts w:hAnsi="Times New Roman" w:cs="Times New Roman"/>
              </w:rPr>
            </w:pPr>
          </w:p>
        </w:tc>
      </w:tr>
      <w:tr w:rsidR="00A051EF" w14:paraId="7E1EAEEE" w14:textId="77777777">
        <w:tc>
          <w:tcPr>
            <w:tcW w:w="1450" w:type="dxa"/>
            <w:tcBorders>
              <w:top w:val="single" w:sz="4" w:space="0" w:color="000000"/>
              <w:left w:val="single" w:sz="12" w:space="0" w:color="000000"/>
              <w:bottom w:val="single" w:sz="12" w:space="0" w:color="000000"/>
              <w:right w:val="single" w:sz="4" w:space="0" w:color="000000"/>
            </w:tcBorders>
          </w:tcPr>
          <w:p w14:paraId="30B5924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0BA65A5" w14:textId="77777777" w:rsidR="00A051EF" w:rsidRDefault="00A051EF">
            <w:pPr>
              <w:suppressAutoHyphens/>
              <w:kinsoku w:val="0"/>
              <w:wordWrap w:val="0"/>
              <w:overflowPunct w:val="0"/>
              <w:autoSpaceDE w:val="0"/>
              <w:autoSpaceDN w:val="0"/>
              <w:spacing w:line="250" w:lineRule="exact"/>
              <w:jc w:val="center"/>
              <w:rPr>
                <w:rFonts w:hAnsi="Times New Roman" w:cs="Times New Roman"/>
              </w:rPr>
            </w:pPr>
            <w:r>
              <w:rPr>
                <w:rFonts w:hint="eastAsia"/>
              </w:rPr>
              <w:t>計</w:t>
            </w:r>
          </w:p>
          <w:p w14:paraId="49DA4455"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692" w:type="dxa"/>
            <w:tcBorders>
              <w:top w:val="single" w:sz="4" w:space="0" w:color="000000"/>
              <w:left w:val="single" w:sz="4" w:space="0" w:color="000000"/>
              <w:bottom w:val="single" w:sz="12" w:space="0" w:color="000000"/>
              <w:right w:val="single" w:sz="4" w:space="0" w:color="000000"/>
            </w:tcBorders>
          </w:tcPr>
          <w:p w14:paraId="557C3F1A"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A8DBA90" w14:textId="77777777" w:rsidR="00A051EF" w:rsidRDefault="00A051EF">
            <w:pPr>
              <w:suppressAutoHyphens/>
              <w:kinsoku w:val="0"/>
              <w:wordWrap w:val="0"/>
              <w:overflowPunct w:val="0"/>
              <w:autoSpaceDE w:val="0"/>
              <w:autoSpaceDN w:val="0"/>
              <w:spacing w:line="250" w:lineRule="exact"/>
              <w:rPr>
                <w:rFonts w:hAnsi="Times New Roman" w:cs="Times New Roman"/>
              </w:rPr>
            </w:pPr>
            <w:r>
              <w:rPr>
                <w:rFonts w:hint="eastAsia"/>
              </w:rPr>
              <w:t xml:space="preserve">　　</w:t>
            </w:r>
            <w:r>
              <w:t xml:space="preserve"> </w:t>
            </w:r>
            <w:r>
              <w:rPr>
                <w:rFonts w:hint="eastAsia"/>
              </w:rPr>
              <w:t>－</w:t>
            </w:r>
          </w:p>
          <w:p w14:paraId="4A3AF24A"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2900" w:type="dxa"/>
            <w:tcBorders>
              <w:top w:val="single" w:sz="4" w:space="0" w:color="000000"/>
              <w:left w:val="single" w:sz="4" w:space="0" w:color="000000"/>
              <w:bottom w:val="single" w:sz="12" w:space="0" w:color="000000"/>
              <w:right w:val="single" w:sz="4" w:space="0" w:color="000000"/>
            </w:tcBorders>
          </w:tcPr>
          <w:p w14:paraId="526DE1C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C7AF0B9" w14:textId="77777777" w:rsidR="00A051EF" w:rsidRDefault="00A051EF">
            <w:pPr>
              <w:suppressAutoHyphens/>
              <w:kinsoku w:val="0"/>
              <w:wordWrap w:val="0"/>
              <w:overflowPunct w:val="0"/>
              <w:autoSpaceDE w:val="0"/>
              <w:autoSpaceDN w:val="0"/>
              <w:spacing w:line="250" w:lineRule="exact"/>
              <w:jc w:val="center"/>
              <w:rPr>
                <w:rFonts w:hAnsi="Times New Roman" w:cs="Times New Roman"/>
              </w:rPr>
            </w:pPr>
            <w:r>
              <w:rPr>
                <w:rFonts w:hint="eastAsia"/>
              </w:rPr>
              <w:t>－</w:t>
            </w:r>
          </w:p>
          <w:p w14:paraId="7371BED9"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9" w:type="dxa"/>
            <w:tcBorders>
              <w:top w:val="single" w:sz="4" w:space="0" w:color="000000"/>
              <w:left w:val="single" w:sz="4" w:space="0" w:color="000000"/>
              <w:bottom w:val="single" w:sz="12" w:space="0" w:color="000000"/>
              <w:right w:val="single" w:sz="4" w:space="0" w:color="000000"/>
            </w:tcBorders>
          </w:tcPr>
          <w:p w14:paraId="6DB37C4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9B36392"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1FF9F4D"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single" w:sz="12" w:space="0" w:color="000000"/>
              <w:right w:val="single" w:sz="4" w:space="0" w:color="000000"/>
            </w:tcBorders>
          </w:tcPr>
          <w:p w14:paraId="168EF67C"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592BEA7" w14:textId="77777777" w:rsidR="00A051EF" w:rsidRDefault="00A051EF">
            <w:pPr>
              <w:suppressAutoHyphens/>
              <w:kinsoku w:val="0"/>
              <w:wordWrap w:val="0"/>
              <w:overflowPunct w:val="0"/>
              <w:autoSpaceDE w:val="0"/>
              <w:autoSpaceDN w:val="0"/>
              <w:spacing w:line="250" w:lineRule="exact"/>
              <w:rPr>
                <w:rFonts w:hAnsi="Times New Roman" w:cs="Times New Roman"/>
              </w:rPr>
            </w:pPr>
            <w:r>
              <w:t xml:space="preserve"> </w:t>
            </w:r>
            <w:r>
              <w:rPr>
                <w:rFonts w:hint="eastAsia"/>
              </w:rPr>
              <w:t xml:space="preserve">　－</w:t>
            </w:r>
          </w:p>
          <w:p w14:paraId="69A8CAB5"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single" w:sz="12" w:space="0" w:color="000000"/>
              <w:right w:val="single" w:sz="12" w:space="0" w:color="000000"/>
            </w:tcBorders>
          </w:tcPr>
          <w:p w14:paraId="0B756AE2"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2920D82"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281D10EA" w14:textId="77777777" w:rsidR="00A051EF" w:rsidRDefault="00A051EF">
            <w:pPr>
              <w:suppressAutoHyphens/>
              <w:kinsoku w:val="0"/>
              <w:wordWrap w:val="0"/>
              <w:overflowPunct w:val="0"/>
              <w:autoSpaceDE w:val="0"/>
              <w:autoSpaceDN w:val="0"/>
              <w:spacing w:line="216" w:lineRule="exact"/>
              <w:rPr>
                <w:rFonts w:hAnsi="Times New Roman" w:cs="Times New Roman"/>
              </w:rPr>
            </w:pPr>
          </w:p>
        </w:tc>
      </w:tr>
    </w:tbl>
    <w:p w14:paraId="7A29DD10" w14:textId="77777777" w:rsidR="00A051EF" w:rsidRDefault="00A051EF" w:rsidP="007806AF">
      <w:pPr>
        <w:tabs>
          <w:tab w:val="left" w:pos="9781"/>
        </w:tabs>
        <w:adjustRightInd/>
        <w:spacing w:beforeLines="50" w:before="124" w:line="250" w:lineRule="exact"/>
        <w:ind w:left="964" w:right="-23" w:hanging="964"/>
        <w:rPr>
          <w:rFonts w:hAnsi="Times New Roman" w:cs="Times New Roman"/>
        </w:rPr>
      </w:pPr>
      <w:r>
        <w:rPr>
          <w:rFonts w:hint="eastAsia"/>
        </w:rPr>
        <w:t>（注）１．販売先ごとに記入すること。ただし１トン未満のものについては、○○㈱他○件等とまとめて記入しても差し支えない。</w:t>
      </w:r>
    </w:p>
    <w:p w14:paraId="3312B1B7" w14:textId="77777777" w:rsidR="00A051EF" w:rsidRDefault="00A051EF">
      <w:pPr>
        <w:adjustRightInd/>
        <w:spacing w:line="250" w:lineRule="exact"/>
        <w:ind w:left="966" w:right="724" w:hanging="242"/>
        <w:rPr>
          <w:rFonts w:hAnsi="Times New Roman" w:cs="Times New Roman"/>
        </w:rPr>
      </w:pPr>
      <w:r>
        <w:rPr>
          <w:rFonts w:hint="eastAsia"/>
        </w:rPr>
        <w:t>２．業種欄には、パン製造業、洋菓子製造業等と記入すること。</w:t>
      </w:r>
    </w:p>
    <w:p w14:paraId="6F38798B" w14:textId="77777777" w:rsidR="00A051EF" w:rsidRDefault="00A051EF" w:rsidP="00D71A4C">
      <w:pPr>
        <w:adjustRightInd/>
        <w:spacing w:line="250" w:lineRule="exact"/>
        <w:ind w:left="966" w:right="-24" w:hanging="242"/>
        <w:rPr>
          <w:rFonts w:hAnsi="Times New Roman" w:cs="Times New Roman"/>
        </w:rPr>
      </w:pPr>
      <w:r>
        <w:rPr>
          <w:rFonts w:hint="eastAsia"/>
        </w:rPr>
        <w:t>３．販売先氏名又は名称欄は、調製食用脂の販売契約を結んだ相手方を記入すること。</w:t>
      </w:r>
    </w:p>
    <w:p w14:paraId="649BAEF2" w14:textId="77777777" w:rsidR="00A051EF" w:rsidRDefault="00A051EF">
      <w:pPr>
        <w:adjustRightInd/>
        <w:spacing w:line="250" w:lineRule="exact"/>
        <w:ind w:left="966" w:right="724" w:hanging="242"/>
        <w:rPr>
          <w:rFonts w:hAnsi="Times New Roman" w:cs="Times New Roman"/>
        </w:rPr>
      </w:pPr>
      <w:r>
        <w:rPr>
          <w:rFonts w:hint="eastAsia"/>
        </w:rPr>
        <w:t>４．担当者欄は、担当セクション名及び担当者名を記入すること。</w:t>
      </w:r>
    </w:p>
    <w:p w14:paraId="43937805" w14:textId="77777777" w:rsidR="00A051EF" w:rsidRPr="00D71A4C" w:rsidRDefault="00A051EF" w:rsidP="00D71A4C">
      <w:pPr>
        <w:tabs>
          <w:tab w:val="left" w:pos="9923"/>
          <w:tab w:val="left" w:pos="10065"/>
        </w:tabs>
        <w:adjustRightInd/>
        <w:spacing w:line="250" w:lineRule="exact"/>
        <w:ind w:left="966" w:right="118" w:hanging="242"/>
      </w:pPr>
      <w:r>
        <w:rPr>
          <w:rFonts w:hint="eastAsia"/>
        </w:rPr>
        <w:t>５．販売した調製食用脂の生産国が複数になるときは、計欄を含めそれぞれ区分し</w:t>
      </w:r>
      <w:r w:rsidR="00D71A4C">
        <w:rPr>
          <w:rFonts w:hint="eastAsia"/>
        </w:rPr>
        <w:t>て</w:t>
      </w:r>
      <w:r>
        <w:rPr>
          <w:rFonts w:hint="eastAsia"/>
        </w:rPr>
        <w:t>記入すること。</w:t>
      </w:r>
    </w:p>
    <w:p w14:paraId="0B702632" w14:textId="77777777" w:rsidR="00D71A4C" w:rsidRDefault="00A051EF" w:rsidP="00D71A4C">
      <w:pPr>
        <w:adjustRightInd/>
        <w:spacing w:line="250" w:lineRule="exact"/>
        <w:ind w:leftChars="59" w:left="143" w:right="44" w:firstLineChars="235" w:firstLine="569"/>
      </w:pPr>
      <w:r>
        <w:rPr>
          <w:rFonts w:hint="eastAsia"/>
        </w:rPr>
        <w:t>６．乳脂肪分含有率欄は、乾燥状態において全重量に占める乳脂肪の重量割合を記</w:t>
      </w:r>
    </w:p>
    <w:p w14:paraId="6875FF7D" w14:textId="77777777" w:rsidR="00D71A4C" w:rsidRDefault="00A051EF" w:rsidP="00D71A4C">
      <w:pPr>
        <w:adjustRightInd/>
        <w:spacing w:line="250" w:lineRule="exact"/>
        <w:ind w:leftChars="410" w:left="992" w:right="44"/>
        <w:jc w:val="both"/>
      </w:pPr>
      <w:r>
        <w:rPr>
          <w:rFonts w:hint="eastAsia"/>
        </w:rPr>
        <w:t>入すること。</w:t>
      </w:r>
    </w:p>
    <w:sectPr w:rsidR="00D71A4C"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018A19" w14:textId="77777777" w:rsidR="00B3641F" w:rsidRDefault="00B3641F">
      <w:r>
        <w:separator/>
      </w:r>
    </w:p>
  </w:endnote>
  <w:endnote w:type="continuationSeparator" w:id="0">
    <w:p w14:paraId="43ABB1C6" w14:textId="77777777" w:rsidR="00B3641F" w:rsidRDefault="00B364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D74883" w14:textId="77777777" w:rsidR="00B3641F" w:rsidRDefault="00B3641F">
      <w:r>
        <w:rPr>
          <w:rFonts w:hAnsi="Times New Roman" w:cs="Times New Roman"/>
          <w:color w:val="auto"/>
          <w:sz w:val="2"/>
          <w:szCs w:val="2"/>
        </w:rPr>
        <w:continuationSeparator/>
      </w:r>
    </w:p>
  </w:footnote>
  <w:footnote w:type="continuationSeparator" w:id="0">
    <w:p w14:paraId="6DC6B965" w14:textId="77777777" w:rsidR="00B3641F" w:rsidRDefault="00B3641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00C08"/>
    <w:rsid w:val="00050642"/>
    <w:rsid w:val="000D0056"/>
    <w:rsid w:val="000F6505"/>
    <w:rsid w:val="00156C36"/>
    <w:rsid w:val="001A1E02"/>
    <w:rsid w:val="001C0FD7"/>
    <w:rsid w:val="001C6FAA"/>
    <w:rsid w:val="002574FE"/>
    <w:rsid w:val="002E0A05"/>
    <w:rsid w:val="00362A39"/>
    <w:rsid w:val="003B0EAE"/>
    <w:rsid w:val="003E3FFD"/>
    <w:rsid w:val="00491047"/>
    <w:rsid w:val="00506FF3"/>
    <w:rsid w:val="005B177F"/>
    <w:rsid w:val="005D57A5"/>
    <w:rsid w:val="007806AF"/>
    <w:rsid w:val="007941A2"/>
    <w:rsid w:val="007D7EB0"/>
    <w:rsid w:val="00817CE0"/>
    <w:rsid w:val="00857EA9"/>
    <w:rsid w:val="00891C41"/>
    <w:rsid w:val="0094584B"/>
    <w:rsid w:val="00A051EF"/>
    <w:rsid w:val="00A477A5"/>
    <w:rsid w:val="00AF1B0F"/>
    <w:rsid w:val="00B134E8"/>
    <w:rsid w:val="00B3641F"/>
    <w:rsid w:val="00B70A8E"/>
    <w:rsid w:val="00BB54E1"/>
    <w:rsid w:val="00CA52BF"/>
    <w:rsid w:val="00D06177"/>
    <w:rsid w:val="00D06B8F"/>
    <w:rsid w:val="00D71A4C"/>
    <w:rsid w:val="00E01CC8"/>
    <w:rsid w:val="00E07E77"/>
    <w:rsid w:val="00F015D8"/>
    <w:rsid w:val="00F25255"/>
    <w:rsid w:val="00F33F3C"/>
    <w:rsid w:val="00F343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C4F927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506FF3"/>
    <w:rPr>
      <w:rFonts w:ascii="Arial" w:eastAsia="ＭＳ ゴシック" w:hAnsi="Arial" w:cs="Times New Roman"/>
      <w:sz w:val="18"/>
      <w:szCs w:val="18"/>
    </w:rPr>
  </w:style>
  <w:style w:type="character" w:customStyle="1" w:styleId="a8">
    <w:name w:val="吹き出し (文字)"/>
    <w:link w:val="a7"/>
    <w:uiPriority w:val="99"/>
    <w:semiHidden/>
    <w:rsid w:val="00506FF3"/>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521BF487-9F9D-495F-80B5-C48B744F036F}"/>
</file>

<file path=customXml/itemProps2.xml><?xml version="1.0" encoding="utf-8"?>
<ds:datastoreItem xmlns:ds="http://schemas.openxmlformats.org/officeDocument/2006/customXml" ds:itemID="{1889ED38-0255-4088-8AA2-05C67BBE4E28}"/>
</file>

<file path=customXml/itemProps3.xml><?xml version="1.0" encoding="utf-8"?>
<ds:datastoreItem xmlns:ds="http://schemas.openxmlformats.org/officeDocument/2006/customXml" ds:itemID="{F870F803-47BF-47EC-BEDB-DE3D16F70B4F}"/>
</file>

<file path=docProps/app.xml><?xml version="1.0" encoding="utf-8"?>
<Properties xmlns="http://schemas.openxmlformats.org/officeDocument/2006/extended-properties" xmlns:vt="http://schemas.openxmlformats.org/officeDocument/2006/docPropsVTypes">
  <Template>Normal.dotm</Template>
  <TotalTime>0</TotalTime>
  <Pages>1</Pages>
  <Words>658</Words>
  <Characters>279</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2025-03-10T07:49:00Z</dcterms:created>
  <dcterms:modified xsi:type="dcterms:W3CDTF">2025-03-10T07:49:00Z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