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000C5" w14:textId="77777777" w:rsidR="00222F8F" w:rsidRPr="0032252F" w:rsidRDefault="00465A65" w:rsidP="0032252F">
      <w:pPr>
        <w:spacing w:line="276" w:lineRule="auto"/>
        <w:rPr>
          <w:rFonts w:asciiTheme="minorEastAsia" w:eastAsiaTheme="minorEastAsia" w:hAnsiTheme="minorEastAsia" w:hint="default"/>
          <w:szCs w:val="24"/>
        </w:rPr>
      </w:pPr>
      <w:r w:rsidRPr="0032252F">
        <w:rPr>
          <w:rFonts w:asciiTheme="minorEastAsia" w:eastAsiaTheme="minorEastAsia" w:hAnsiTheme="minorEastAsia"/>
          <w:szCs w:val="24"/>
        </w:rPr>
        <w:t>（</w:t>
      </w:r>
      <w:r w:rsidR="00BC189E">
        <w:rPr>
          <w:rFonts w:asciiTheme="minorEastAsia" w:eastAsiaTheme="minorEastAsia" w:hAnsiTheme="minorEastAsia"/>
          <w:szCs w:val="24"/>
        </w:rPr>
        <w:t>別添</w:t>
      </w:r>
      <w:r w:rsidRPr="0032252F">
        <w:rPr>
          <w:rFonts w:asciiTheme="minorEastAsia" w:eastAsiaTheme="minorEastAsia" w:hAnsiTheme="minorEastAsia"/>
          <w:szCs w:val="24"/>
        </w:rPr>
        <w:t>様式</w:t>
      </w:r>
      <w:r w:rsidR="00E8510F">
        <w:rPr>
          <w:rFonts w:asciiTheme="minorEastAsia" w:eastAsiaTheme="minorEastAsia" w:hAnsiTheme="minorEastAsia"/>
          <w:szCs w:val="24"/>
        </w:rPr>
        <w:t>８</w:t>
      </w:r>
      <w:r w:rsidRPr="0032252F">
        <w:rPr>
          <w:rFonts w:asciiTheme="minorEastAsia" w:eastAsiaTheme="minorEastAsia" w:hAnsiTheme="minorEastAsia"/>
          <w:szCs w:val="24"/>
        </w:rPr>
        <w:t>）</w:t>
      </w:r>
    </w:p>
    <w:p w14:paraId="5C1A737C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7DCD47CA" w14:textId="77777777" w:rsidR="00222F8F" w:rsidRPr="0032252F" w:rsidRDefault="00465A65" w:rsidP="0032252F">
      <w:pPr>
        <w:spacing w:line="276" w:lineRule="auto"/>
        <w:jc w:val="center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>誓　　約　　書</w:t>
      </w:r>
    </w:p>
    <w:p w14:paraId="4748183A" w14:textId="77777777" w:rsidR="00222F8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33D64F0C" w14:textId="77777777" w:rsidR="00222F8F" w:rsidRPr="0032252F" w:rsidRDefault="00C26A1E" w:rsidP="0032252F">
      <w:pPr>
        <w:wordWrap w:val="0"/>
        <w:spacing w:line="276" w:lineRule="auto"/>
        <w:jc w:val="right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令和</w:t>
      </w:r>
      <w:r w:rsidR="00465A65" w:rsidRPr="0032252F">
        <w:rPr>
          <w:rFonts w:asciiTheme="minorEastAsia" w:eastAsiaTheme="minorEastAsia" w:hAnsiTheme="minorEastAsia"/>
          <w:sz w:val="32"/>
          <w:szCs w:val="32"/>
        </w:rPr>
        <w:t xml:space="preserve">　年　月　日</w:t>
      </w:r>
    </w:p>
    <w:p w14:paraId="3FA3615E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79DB1D19" w14:textId="77777777" w:rsidR="0032252F" w:rsidRDefault="0032252F" w:rsidP="0032252F">
      <w:pPr>
        <w:spacing w:line="276" w:lineRule="auto"/>
        <w:ind w:leftChars="100" w:left="245"/>
        <w:rPr>
          <w:rFonts w:asciiTheme="minorEastAsia" w:eastAsiaTheme="minorEastAsia" w:hAnsiTheme="minorEastAsia" w:hint="default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>農林水産大臣　殿</w:t>
      </w:r>
    </w:p>
    <w:p w14:paraId="65F852FF" w14:textId="77777777" w:rsidR="0032252F" w:rsidRPr="0032252F" w:rsidRDefault="0032252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0294F7DA" w14:textId="77777777" w:rsidR="0032252F" w:rsidRDefault="0032252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27F5194C" w14:textId="77777777" w:rsidR="00222F8F" w:rsidRPr="0032252F" w:rsidRDefault="00465A65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 xml:space="preserve">　　　　　　　　　　　　　　　　申請者住所</w:t>
      </w:r>
    </w:p>
    <w:p w14:paraId="00D84DCF" w14:textId="77777777" w:rsidR="00222F8F" w:rsidRPr="0032252F" w:rsidRDefault="00465A65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 xml:space="preserve">　　　　　　　　　　　　　　　　</w:t>
      </w:r>
      <w:r w:rsidR="00E8510F">
        <w:rPr>
          <w:rFonts w:asciiTheme="minorEastAsia" w:eastAsiaTheme="minorEastAsia" w:hAnsiTheme="minorEastAsia"/>
          <w:sz w:val="32"/>
          <w:szCs w:val="32"/>
        </w:rPr>
        <w:t>代表者の役職氏名</w:t>
      </w:r>
    </w:p>
    <w:p w14:paraId="052DB679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45BE033E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258F4B35" w14:textId="77777777" w:rsidR="00222F8F" w:rsidRPr="0032252F" w:rsidRDefault="00222F8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</w:p>
    <w:p w14:paraId="0544F724" w14:textId="77777777" w:rsidR="00222F8F" w:rsidRPr="0032252F" w:rsidRDefault="0032252F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 xml:space="preserve">　当社は、本関税割当により輸入したでん粉等を糖化用（でん粉糖（デキストリン（関税定率法（明治43年法律第54号）別表第3505.10号２項に掲げるものに限る。）を除く。）の製造に使用するものをいう。）及び化工でん粉用（デキストリン、デキストリングルー、可溶性でん粉、ばい焼でん粉又はスターチグルーの製造に使用するものをいう。）</w:t>
      </w:r>
      <w:r w:rsidR="00465A65" w:rsidRPr="0032252F">
        <w:rPr>
          <w:rFonts w:asciiTheme="minorEastAsia" w:eastAsiaTheme="minorEastAsia" w:hAnsiTheme="minorEastAsia"/>
          <w:sz w:val="32"/>
          <w:szCs w:val="32"/>
        </w:rPr>
        <w:t>の用途には使用しません。</w:t>
      </w:r>
    </w:p>
    <w:p w14:paraId="41C9CD1C" w14:textId="77777777" w:rsidR="00222F8F" w:rsidRPr="0032252F" w:rsidRDefault="00D212BA" w:rsidP="0032252F">
      <w:pPr>
        <w:spacing w:line="276" w:lineRule="auto"/>
        <w:rPr>
          <w:rFonts w:asciiTheme="minorEastAsia" w:eastAsiaTheme="minorEastAsia" w:hAnsiTheme="minorEastAsia" w:hint="default"/>
          <w:sz w:val="32"/>
          <w:szCs w:val="32"/>
        </w:rPr>
      </w:pPr>
      <w:r w:rsidRPr="0032252F">
        <w:rPr>
          <w:rFonts w:asciiTheme="minorEastAsia" w:eastAsiaTheme="minorEastAsia" w:hAnsiTheme="minorEastAsia"/>
          <w:sz w:val="32"/>
          <w:szCs w:val="32"/>
        </w:rPr>
        <w:t xml:space="preserve">　また、農林水産省が確認調査等を行う場合は協力いた</w:t>
      </w:r>
      <w:r w:rsidR="00465A65" w:rsidRPr="0032252F">
        <w:rPr>
          <w:rFonts w:asciiTheme="minorEastAsia" w:eastAsiaTheme="minorEastAsia" w:hAnsiTheme="minorEastAsia"/>
          <w:sz w:val="32"/>
          <w:szCs w:val="32"/>
        </w:rPr>
        <w:t>します。</w:t>
      </w:r>
    </w:p>
    <w:sectPr w:rsidR="00222F8F" w:rsidRPr="0032252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737" w:footer="0" w:gutter="0"/>
      <w:cols w:space="720"/>
      <w:docGrid w:type="linesAndChars" w:linePitch="466" w:charSpace="10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10766" w14:textId="77777777" w:rsidR="00CD46A6" w:rsidRDefault="00CD46A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C241A09" w14:textId="77777777" w:rsidR="00CD46A6" w:rsidRDefault="00CD46A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E8B60" w14:textId="77777777" w:rsidR="00CD46A6" w:rsidRDefault="00CD46A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6CC5C03" w14:textId="77777777" w:rsidR="00CD46A6" w:rsidRDefault="00CD46A6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81"/>
  <w:hyphenationZone w:val="0"/>
  <w:drawingGridHorizontalSpacing w:val="432"/>
  <w:drawingGridVerticalSpacing w:val="4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433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A65"/>
    <w:rsid w:val="000D092B"/>
    <w:rsid w:val="00177AEF"/>
    <w:rsid w:val="00222F8F"/>
    <w:rsid w:val="0032252F"/>
    <w:rsid w:val="003D549F"/>
    <w:rsid w:val="00465A65"/>
    <w:rsid w:val="005F5B95"/>
    <w:rsid w:val="00874E57"/>
    <w:rsid w:val="009B5EEC"/>
    <w:rsid w:val="00BC189E"/>
    <w:rsid w:val="00C26A1E"/>
    <w:rsid w:val="00C80E12"/>
    <w:rsid w:val="00CD46A6"/>
    <w:rsid w:val="00D212BA"/>
    <w:rsid w:val="00D47E8B"/>
    <w:rsid w:val="00E00B53"/>
    <w:rsid w:val="00E8510F"/>
    <w:rsid w:val="00F95DB5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1CE05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EE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EEC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2022-11-21T06:54:00Z</dcterms:created>
  <dcterms:modified xsi:type="dcterms:W3CDTF">2022-11-21T06:54:00Z</dcterms:modified>
</cp:coreProperties>
</file>