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75DE" w:rsidRDefault="00157C54" w:rsidP="005575DE">
      <w:pPr>
        <w:jc w:val="center"/>
        <w:rPr>
          <w:rFonts w:asciiTheme="majorEastAsia" w:eastAsiaTheme="majorEastAsia" w:hAnsiTheme="majorEastAsia"/>
          <w:sz w:val="28"/>
          <w:szCs w:val="28"/>
        </w:rPr>
      </w:pPr>
      <w:r>
        <w:rPr>
          <w:rFonts w:asciiTheme="majorEastAsia" w:eastAsiaTheme="majorEastAsia" w:hAnsiTheme="majorEastAsia" w:hint="eastAsia"/>
          <w:b/>
          <w:noProof/>
          <w:sz w:val="32"/>
          <w:szCs w:val="32"/>
        </w:rPr>
        <mc:AlternateContent>
          <mc:Choice Requires="wps">
            <w:drawing>
              <wp:anchor distT="0" distB="0" distL="114300" distR="114300" simplePos="0" relativeHeight="251674624" behindDoc="0" locked="0" layoutInCell="1" allowOverlap="1" wp14:anchorId="3A1DCD80" wp14:editId="2461859D">
                <wp:simplePos x="0" y="0"/>
                <wp:positionH relativeFrom="column">
                  <wp:posOffset>4556760</wp:posOffset>
                </wp:positionH>
                <wp:positionV relativeFrom="paragraph">
                  <wp:posOffset>-415290</wp:posOffset>
                </wp:positionV>
                <wp:extent cx="2143125" cy="581025"/>
                <wp:effectExtent l="0" t="0" r="0" b="0"/>
                <wp:wrapNone/>
                <wp:docPr id="13" name="テキスト ボックス 13"/>
                <wp:cNvGraphicFramePr/>
                <a:graphic xmlns:a="http://schemas.openxmlformats.org/drawingml/2006/main">
                  <a:graphicData uri="http://schemas.microsoft.com/office/word/2010/wordprocessingShape">
                    <wps:wsp>
                      <wps:cNvSpPr txBox="1"/>
                      <wps:spPr>
                        <a:xfrm>
                          <a:off x="0" y="0"/>
                          <a:ext cx="2143125" cy="581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40965" w:rsidRPr="00DC23A1" w:rsidRDefault="00182B81" w:rsidP="00940965">
                            <w:pPr>
                              <w:spacing w:line="320" w:lineRule="exact"/>
                              <w:rPr>
                                <w:rFonts w:asciiTheme="majorEastAsia" w:eastAsiaTheme="majorEastAsia" w:hAnsiTheme="majorEastAsia"/>
                                <w:b/>
                                <w:color w:val="17365D" w:themeColor="text2" w:themeShade="BF"/>
                                <w:sz w:val="24"/>
                                <w:szCs w:val="24"/>
                              </w:rPr>
                            </w:pPr>
                            <w:r w:rsidRPr="00182B81">
                              <w:rPr>
                                <w:rFonts w:asciiTheme="majorEastAsia" w:eastAsiaTheme="majorEastAsia" w:hAnsiTheme="majorEastAsia" w:hint="eastAsia"/>
                                <w:b/>
                                <w:color w:val="17365D" w:themeColor="text2" w:themeShade="BF"/>
                                <w:spacing w:val="99"/>
                                <w:kern w:val="0"/>
                                <w:sz w:val="24"/>
                                <w:szCs w:val="24"/>
                                <w:fitText w:val="2873" w:id="1809538048"/>
                              </w:rPr>
                              <w:t>平成３１年２</w:t>
                            </w:r>
                            <w:r w:rsidR="00940965" w:rsidRPr="00182B81">
                              <w:rPr>
                                <w:rFonts w:asciiTheme="majorEastAsia" w:eastAsiaTheme="majorEastAsia" w:hAnsiTheme="majorEastAsia" w:hint="eastAsia"/>
                                <w:b/>
                                <w:color w:val="17365D" w:themeColor="text2" w:themeShade="BF"/>
                                <w:kern w:val="0"/>
                                <w:sz w:val="24"/>
                                <w:szCs w:val="24"/>
                                <w:fitText w:val="2873" w:id="1809538048"/>
                              </w:rPr>
                              <w:t>月</w:t>
                            </w:r>
                          </w:p>
                          <w:p w:rsidR="00940965" w:rsidRPr="00DC23A1" w:rsidRDefault="00940965" w:rsidP="00940965">
                            <w:pPr>
                              <w:spacing w:line="320" w:lineRule="exact"/>
                              <w:rPr>
                                <w:rFonts w:asciiTheme="majorEastAsia" w:eastAsiaTheme="majorEastAsia" w:hAnsiTheme="majorEastAsia"/>
                                <w:b/>
                                <w:color w:val="17365D" w:themeColor="text2" w:themeShade="BF"/>
                                <w:sz w:val="24"/>
                                <w:szCs w:val="24"/>
                              </w:rPr>
                            </w:pPr>
                            <w:r w:rsidRPr="00DC23A1">
                              <w:rPr>
                                <w:rFonts w:asciiTheme="majorEastAsia" w:eastAsiaTheme="majorEastAsia" w:hAnsiTheme="majorEastAsia" w:hint="eastAsia"/>
                                <w:b/>
                                <w:color w:val="17365D" w:themeColor="text2" w:themeShade="BF"/>
                                <w:sz w:val="24"/>
                                <w:szCs w:val="24"/>
                              </w:rPr>
                              <w:t>農林水産省経営局協同組織課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1DCD80" id="_x0000_t202" coordsize="21600,21600" o:spt="202" path="m,l,21600r21600,l21600,xe">
                <v:stroke joinstyle="miter"/>
                <v:path gradientshapeok="t" o:connecttype="rect"/>
              </v:shapetype>
              <v:shape id="テキスト ボックス 13" o:spid="_x0000_s1026" type="#_x0000_t202" style="position:absolute;left:0;text-align:left;margin-left:358.8pt;margin-top:-32.7pt;width:168.75pt;height:4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" filled="f" stroked="f" strokeweight=".5pt">
                <v:textbox>
                  <w:txbxContent>
                    <w:p w:rsidR="00940965" w:rsidRPr="00DC23A1" w:rsidRDefault="00182B81" w:rsidP="00940965">
                      <w:pPr>
                        <w:spacing w:line="320" w:lineRule="exact"/>
                        <w:rPr>
                          <w:rFonts w:asciiTheme="majorEastAsia" w:eastAsiaTheme="majorEastAsia" w:hAnsiTheme="majorEastAsia"/>
                          <w:b/>
                          <w:color w:val="17365D" w:themeColor="text2" w:themeShade="BF"/>
                          <w:sz w:val="24"/>
                          <w:szCs w:val="24"/>
                        </w:rPr>
                      </w:pPr>
                      <w:r w:rsidRPr="00182B81">
                        <w:rPr>
                          <w:rFonts w:asciiTheme="majorEastAsia" w:eastAsiaTheme="majorEastAsia" w:hAnsiTheme="majorEastAsia" w:hint="eastAsia"/>
                          <w:b/>
                          <w:color w:val="17365D" w:themeColor="text2" w:themeShade="BF"/>
                          <w:spacing w:val="99"/>
                          <w:kern w:val="0"/>
                          <w:sz w:val="24"/>
                          <w:szCs w:val="24"/>
                          <w:fitText w:val="2873" w:id="1809538048"/>
                        </w:rPr>
                        <w:t>平成３１年２</w:t>
                      </w:r>
                      <w:r w:rsidR="00940965" w:rsidRPr="00182B81">
                        <w:rPr>
                          <w:rFonts w:asciiTheme="majorEastAsia" w:eastAsiaTheme="majorEastAsia" w:hAnsiTheme="majorEastAsia" w:hint="eastAsia"/>
                          <w:b/>
                          <w:color w:val="17365D" w:themeColor="text2" w:themeShade="BF"/>
                          <w:kern w:val="0"/>
                          <w:sz w:val="24"/>
                          <w:szCs w:val="24"/>
                          <w:fitText w:val="2873" w:id="1809538048"/>
                        </w:rPr>
                        <w:t>月</w:t>
                      </w:r>
                    </w:p>
                    <w:p w:rsidR="00940965" w:rsidRPr="00DC23A1" w:rsidRDefault="00940965" w:rsidP="00940965">
                      <w:pPr>
                        <w:spacing w:line="320" w:lineRule="exact"/>
                        <w:rPr>
                          <w:rFonts w:asciiTheme="majorEastAsia" w:eastAsiaTheme="majorEastAsia" w:hAnsiTheme="majorEastAsia"/>
                          <w:b/>
                          <w:color w:val="17365D" w:themeColor="text2" w:themeShade="BF"/>
                          <w:sz w:val="24"/>
                          <w:szCs w:val="24"/>
                        </w:rPr>
                      </w:pPr>
                      <w:r w:rsidRPr="00DC23A1">
                        <w:rPr>
                          <w:rFonts w:asciiTheme="majorEastAsia" w:eastAsiaTheme="majorEastAsia" w:hAnsiTheme="majorEastAsia" w:hint="eastAsia"/>
                          <w:b/>
                          <w:color w:val="17365D" w:themeColor="text2" w:themeShade="BF"/>
                          <w:sz w:val="24"/>
                          <w:szCs w:val="24"/>
                        </w:rPr>
                        <w:t>農林水産省経営局協同組織課</w:t>
                      </w:r>
                    </w:p>
                  </w:txbxContent>
                </v:textbox>
              </v:shape>
            </w:pict>
          </mc:Fallback>
        </mc:AlternateContent>
      </w:r>
      <w:r>
        <w:rPr>
          <w:rFonts w:asciiTheme="majorEastAsia" w:eastAsiaTheme="majorEastAsia" w:hAnsiTheme="majorEastAsia" w:hint="eastAsia"/>
          <w:b/>
          <w:noProof/>
          <w:sz w:val="40"/>
          <w:szCs w:val="40"/>
        </w:rPr>
        <mc:AlternateContent>
          <mc:Choice Requires="wps">
            <w:drawing>
              <wp:anchor distT="0" distB="0" distL="114300" distR="114300" simplePos="0" relativeHeight="251660288" behindDoc="0" locked="0" layoutInCell="1" allowOverlap="1" wp14:anchorId="0DA392BB" wp14:editId="5740D863">
                <wp:simplePos x="0" y="0"/>
                <wp:positionH relativeFrom="column">
                  <wp:posOffset>1048385</wp:posOffset>
                </wp:positionH>
                <wp:positionV relativeFrom="paragraph">
                  <wp:posOffset>213995</wp:posOffset>
                </wp:positionV>
                <wp:extent cx="4191000" cy="485775"/>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4191000" cy="485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F6127" w:rsidRPr="00157C54" w:rsidRDefault="00BF6127" w:rsidP="00BF6127">
                            <w:pPr>
                              <w:jc w:val="center"/>
                              <w:rPr>
                                <w:rFonts w:asciiTheme="majorEastAsia" w:eastAsiaTheme="majorEastAsia" w:hAnsiTheme="majorEastAsia"/>
                                <w:b/>
                                <w:color w:val="0F243E" w:themeColor="text2" w:themeShade="80"/>
                                <w:sz w:val="40"/>
                                <w:szCs w:val="40"/>
                                <w14:textOutline w14:w="9525" w14:cap="rnd" w14:cmpd="sng" w14:algn="ctr">
                                  <w14:noFill/>
                                  <w14:prstDash w14:val="solid"/>
                                  <w14:bevel/>
                                </w14:textOutline>
                              </w:rPr>
                            </w:pPr>
                            <w:r w:rsidRPr="00157C54">
                              <w:rPr>
                                <w:rFonts w:asciiTheme="majorEastAsia" w:eastAsiaTheme="majorEastAsia" w:hAnsiTheme="majorEastAsia" w:hint="eastAsia"/>
                                <w:b/>
                                <w:color w:val="0F243E" w:themeColor="text2" w:themeShade="80"/>
                                <w:sz w:val="40"/>
                                <w:szCs w:val="40"/>
                                <w14:textOutline w14:w="9525" w14:cap="rnd" w14:cmpd="sng" w14:algn="ctr">
                                  <w14:noFill/>
                                  <w14:prstDash w14:val="solid"/>
                                  <w14:bevel/>
                                </w14:textOutline>
                              </w:rPr>
                              <w:t>公認会計士監査への対応について</w:t>
                            </w:r>
                          </w:p>
                          <w:p w:rsidR="00BF6127" w:rsidRPr="00157C54" w:rsidRDefault="00BF6127">
                            <w:pPr>
                              <w:rPr>
                                <w:rFonts w:asciiTheme="majorEastAsia" w:eastAsiaTheme="majorEastAsia" w:hAnsiTheme="majorEastAsia"/>
                                <w:b/>
                                <w:color w:val="0F243E" w:themeColor="text2" w:themeShade="80"/>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A392BB" id="テキスト ボックス 2" o:spid="_x0000_s1027" type="#_x0000_t202" style="position:absolute;left:0;text-align:left;margin-left:82.55pt;margin-top:16.85pt;width:330pt;height:3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" filled="f" stroked="f" strokeweight=".5pt">
                <v:textbox>
                  <w:txbxContent>
                    <w:p w:rsidR="00BF6127" w:rsidRPr="00157C54" w:rsidRDefault="00BF6127" w:rsidP="00BF6127">
                      <w:pPr>
                        <w:jc w:val="center"/>
                        <w:rPr>
                          <w:rFonts w:asciiTheme="majorEastAsia" w:eastAsiaTheme="majorEastAsia" w:hAnsiTheme="majorEastAsia"/>
                          <w:b/>
                          <w:color w:val="0F243E" w:themeColor="text2" w:themeShade="80"/>
                          <w:sz w:val="40"/>
                          <w:szCs w:val="40"/>
                          <w14:textOutline w14:w="9525" w14:cap="rnd" w14:cmpd="sng" w14:algn="ctr">
                            <w14:noFill/>
                            <w14:prstDash w14:val="solid"/>
                            <w14:bevel/>
                          </w14:textOutline>
                        </w:rPr>
                      </w:pPr>
                      <w:r w:rsidRPr="00157C54">
                        <w:rPr>
                          <w:rFonts w:asciiTheme="majorEastAsia" w:eastAsiaTheme="majorEastAsia" w:hAnsiTheme="majorEastAsia" w:hint="eastAsia"/>
                          <w:b/>
                          <w:color w:val="0F243E" w:themeColor="text2" w:themeShade="80"/>
                          <w:sz w:val="40"/>
                          <w:szCs w:val="40"/>
                          <w14:textOutline w14:w="9525" w14:cap="rnd" w14:cmpd="sng" w14:algn="ctr">
                            <w14:noFill/>
                            <w14:prstDash w14:val="solid"/>
                            <w14:bevel/>
                          </w14:textOutline>
                        </w:rPr>
                        <w:t>公認会計士監査への対応について</w:t>
                      </w:r>
                    </w:p>
                    <w:p w:rsidR="00BF6127" w:rsidRPr="00157C54" w:rsidRDefault="00BF6127">
                      <w:pPr>
                        <w:rPr>
                          <w:rFonts w:asciiTheme="majorEastAsia" w:eastAsiaTheme="majorEastAsia" w:hAnsiTheme="majorEastAsia"/>
                          <w:b/>
                          <w:color w:val="0F243E" w:themeColor="text2" w:themeShade="80"/>
                          <w:sz w:val="40"/>
                          <w:szCs w:val="40"/>
                        </w:rPr>
                      </w:pPr>
                    </w:p>
                  </w:txbxContent>
                </v:textbox>
              </v:shape>
            </w:pict>
          </mc:Fallback>
        </mc:AlternateContent>
      </w:r>
      <w:r>
        <w:rPr>
          <w:rFonts w:asciiTheme="majorEastAsia" w:eastAsiaTheme="majorEastAsia" w:hAnsiTheme="majorEastAsia" w:hint="eastAsia"/>
          <w:b/>
          <w:noProof/>
          <w:sz w:val="40"/>
          <w:szCs w:val="40"/>
        </w:rPr>
        <mc:AlternateContent>
          <mc:Choice Requires="wps">
            <w:drawing>
              <wp:anchor distT="0" distB="0" distL="114300" distR="114300" simplePos="0" relativeHeight="251659264" behindDoc="0" locked="0" layoutInCell="1" allowOverlap="1" wp14:anchorId="6DBA409A" wp14:editId="1D4D50B4">
                <wp:simplePos x="0" y="0"/>
                <wp:positionH relativeFrom="column">
                  <wp:posOffset>400685</wp:posOffset>
                </wp:positionH>
                <wp:positionV relativeFrom="paragraph">
                  <wp:posOffset>194945</wp:posOffset>
                </wp:positionV>
                <wp:extent cx="5524500" cy="514350"/>
                <wp:effectExtent l="0" t="0" r="19050" b="19050"/>
                <wp:wrapNone/>
                <wp:docPr id="1" name="額縁 1"/>
                <wp:cNvGraphicFramePr/>
                <a:graphic xmlns:a="http://schemas.openxmlformats.org/drawingml/2006/main">
                  <a:graphicData uri="http://schemas.microsoft.com/office/word/2010/wordprocessingShape">
                    <wps:wsp>
                      <wps:cNvSpPr/>
                      <wps:spPr>
                        <a:xfrm>
                          <a:off x="0" y="0"/>
                          <a:ext cx="5524500" cy="514350"/>
                        </a:xfrm>
                        <a:prstGeom prst="bevel">
                          <a:avLst/>
                        </a:prstGeom>
                        <a:solidFill>
                          <a:srgbClr val="FFC000"/>
                        </a:solidFill>
                        <a:ln w="635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6CC12B7"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額縁 1" o:spid="_x0000_s1026" type="#_x0000_t84" style="position:absolute;left:0;text-align:left;margin-left:31.55pt;margin-top:15.35pt;width:435pt;height:4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" fillcolor="#ffc000" strokecolor="#f79646 [3209]" strokeweight=".5pt"/>
            </w:pict>
          </mc:Fallback>
        </mc:AlternateContent>
      </w:r>
    </w:p>
    <w:p w:rsidR="00BF6127" w:rsidRPr="004730E2" w:rsidRDefault="00BF6127" w:rsidP="00BF6127">
      <w:pPr>
        <w:spacing w:line="160" w:lineRule="exact"/>
        <w:jc w:val="center"/>
        <w:rPr>
          <w:rFonts w:asciiTheme="majorEastAsia" w:eastAsiaTheme="majorEastAsia" w:hAnsiTheme="majorEastAsia"/>
          <w:sz w:val="28"/>
          <w:szCs w:val="28"/>
        </w:rPr>
      </w:pPr>
    </w:p>
    <w:p w:rsidR="003A7064" w:rsidRPr="00157C54" w:rsidRDefault="005575DE" w:rsidP="005575DE">
      <w:pPr>
        <w:jc w:val="left"/>
        <w:rPr>
          <w:rFonts w:asciiTheme="majorEastAsia" w:eastAsiaTheme="majorEastAsia" w:hAnsiTheme="majorEastAsia"/>
          <w:b/>
          <w:sz w:val="28"/>
          <w:szCs w:val="28"/>
        </w:rPr>
      </w:pPr>
      <w:r w:rsidRPr="00452943">
        <w:rPr>
          <w:rFonts w:asciiTheme="majorEastAsia" w:eastAsiaTheme="majorEastAsia" w:hAnsiTheme="majorEastAsia" w:hint="eastAsia"/>
          <w:b/>
          <w:sz w:val="32"/>
          <w:szCs w:val="32"/>
        </w:rPr>
        <w:t xml:space="preserve">　</w:t>
      </w:r>
    </w:p>
    <w:p w:rsidR="00157C54" w:rsidRPr="00157C54" w:rsidRDefault="00157C54" w:rsidP="005575DE">
      <w:pPr>
        <w:jc w:val="left"/>
        <w:rPr>
          <w:rFonts w:asciiTheme="majorEastAsia" w:eastAsiaTheme="majorEastAsia" w:hAnsiTheme="majorEastAsia"/>
          <w:b/>
          <w:sz w:val="18"/>
          <w:szCs w:val="18"/>
          <w14:textOutline w14:w="9525" w14:cap="rnd" w14:cmpd="sng" w14:algn="ctr">
            <w14:solidFill>
              <w14:schemeClr w14:val="accent2">
                <w14:lumMod w14:val="50000"/>
              </w14:schemeClr>
            </w14:solidFill>
            <w14:prstDash w14:val="solid"/>
            <w14:bevel/>
          </w14:textOutline>
        </w:rPr>
      </w:pPr>
    </w:p>
    <w:p w:rsidR="005575DE" w:rsidRPr="008853B6" w:rsidRDefault="005575DE" w:rsidP="001E7DC4">
      <w:pPr>
        <w:pStyle w:val="a7"/>
        <w:numPr>
          <w:ilvl w:val="0"/>
          <w:numId w:val="23"/>
        </w:numPr>
        <w:ind w:leftChars="0"/>
        <w:jc w:val="left"/>
        <w:rPr>
          <w:rFonts w:ascii="HGｺﾞｼｯｸE" w:eastAsia="HGｺﾞｼｯｸE" w:hAnsi="HGｺﾞｼｯｸE"/>
          <w:b/>
          <w:color w:val="0F243E" w:themeColor="text2" w:themeShade="80"/>
          <w:sz w:val="32"/>
          <w:szCs w:val="32"/>
          <w:u w:val="single"/>
          <w14:textOutline w14:w="9525" w14:cap="rnd" w14:cmpd="sng" w14:algn="ctr">
            <w14:noFill/>
            <w14:prstDash w14:val="solid"/>
            <w14:bevel/>
          </w14:textOutline>
        </w:rPr>
      </w:pPr>
      <w:r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公認会計士監査をうまく活用しましょう</w:t>
      </w:r>
    </w:p>
    <w:p w:rsidR="00422C09" w:rsidRDefault="00157C54" w:rsidP="00422C09">
      <w:pPr>
        <w:spacing w:line="160" w:lineRule="exact"/>
        <w:jc w:val="left"/>
        <w:rPr>
          <w:rFonts w:ascii="HGｺﾞｼｯｸE" w:eastAsia="HGｺﾞｼｯｸE" w:hAnsi="HGｺﾞｼｯｸE"/>
          <w:b/>
          <w:color w:val="990033"/>
          <w:sz w:val="32"/>
          <w:szCs w:val="32"/>
          <w:u w:val="single"/>
        </w:rPr>
      </w:pPr>
      <w:r>
        <w:rPr>
          <w:rFonts w:asciiTheme="majorEastAsia" w:eastAsiaTheme="majorEastAsia" w:hAnsiTheme="majorEastAsia" w:hint="eastAsia"/>
          <w:b/>
          <w:noProof/>
          <w:sz w:val="40"/>
          <w:szCs w:val="40"/>
        </w:rPr>
        <mc:AlternateContent>
          <mc:Choice Requires="wps">
            <w:drawing>
              <wp:anchor distT="0" distB="0" distL="114300" distR="114300" simplePos="0" relativeHeight="251658239" behindDoc="1" locked="0" layoutInCell="1" allowOverlap="1" wp14:anchorId="132EBC95" wp14:editId="03055EC6">
                <wp:simplePos x="0" y="0"/>
                <wp:positionH relativeFrom="column">
                  <wp:posOffset>-224790</wp:posOffset>
                </wp:positionH>
                <wp:positionV relativeFrom="paragraph">
                  <wp:posOffset>96520</wp:posOffset>
                </wp:positionV>
                <wp:extent cx="6791325" cy="7953375"/>
                <wp:effectExtent l="0" t="0" r="28575" b="28575"/>
                <wp:wrapNone/>
                <wp:docPr id="3" name="メモ 3"/>
                <wp:cNvGraphicFramePr/>
                <a:graphic xmlns:a="http://schemas.openxmlformats.org/drawingml/2006/main">
                  <a:graphicData uri="http://schemas.microsoft.com/office/word/2010/wordprocessingShape">
                    <wps:wsp>
                      <wps:cNvSpPr/>
                      <wps:spPr>
                        <a:xfrm>
                          <a:off x="0" y="0"/>
                          <a:ext cx="6791325" cy="7953375"/>
                        </a:xfrm>
                        <a:prstGeom prst="foldedCorner">
                          <a:avLst>
                            <a:gd name="adj" fmla="val 3360"/>
                          </a:avLst>
                        </a:prstGeom>
                        <a:noFill/>
                        <a:ln w="1905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B061E8"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メモ 3" o:spid="_x0000_s1026" type="#_x0000_t65" style="position:absolute;left:0;text-align:left;margin-left:-17.7pt;margin-top:7.6pt;width:534.75pt;height:626.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" adj="20874" filled="f" strokecolor="#4e6128 [1606]" strokeweight="1.5pt"/>
            </w:pict>
          </mc:Fallback>
        </mc:AlternateContent>
      </w:r>
    </w:p>
    <w:p w:rsidR="005575DE" w:rsidRDefault="005575DE" w:rsidP="004730E2">
      <w:pPr>
        <w:spacing w:line="160" w:lineRule="exact"/>
        <w:jc w:val="left"/>
        <w:rPr>
          <w:rFonts w:asciiTheme="majorEastAsia" w:eastAsiaTheme="majorEastAsia" w:hAnsiTheme="majorEastAsia"/>
          <w:sz w:val="28"/>
          <w:szCs w:val="28"/>
        </w:rPr>
      </w:pPr>
      <w:r w:rsidRPr="004730E2">
        <w:rPr>
          <w:rFonts w:asciiTheme="majorEastAsia" w:eastAsiaTheme="majorEastAsia" w:hAnsiTheme="majorEastAsia" w:hint="eastAsia"/>
          <w:sz w:val="28"/>
          <w:szCs w:val="28"/>
        </w:rPr>
        <w:t xml:space="preserve">　</w:t>
      </w:r>
    </w:p>
    <w:p w:rsidR="003A7064" w:rsidRPr="004730E2" w:rsidRDefault="00157C54" w:rsidP="004730E2">
      <w:pPr>
        <w:spacing w:line="160" w:lineRule="exact"/>
        <w:jc w:val="left"/>
        <w:rPr>
          <w:rFonts w:asciiTheme="majorEastAsia" w:eastAsiaTheme="majorEastAsia" w:hAnsiTheme="majorEastAsia"/>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68480" behindDoc="1" locked="0" layoutInCell="1" allowOverlap="1" wp14:anchorId="34B1531C" wp14:editId="11CE1DF6">
                <wp:simplePos x="0" y="0"/>
                <wp:positionH relativeFrom="column">
                  <wp:posOffset>-43815</wp:posOffset>
                </wp:positionH>
                <wp:positionV relativeFrom="paragraph">
                  <wp:posOffset>62865</wp:posOffset>
                </wp:positionV>
                <wp:extent cx="6457950" cy="4267200"/>
                <wp:effectExtent l="19050" t="19050" r="19050" b="19050"/>
                <wp:wrapNone/>
                <wp:docPr id="8" name="角丸四角形 8"/>
                <wp:cNvGraphicFramePr/>
                <a:graphic xmlns:a="http://schemas.openxmlformats.org/drawingml/2006/main">
                  <a:graphicData uri="http://schemas.microsoft.com/office/word/2010/wordprocessingShape">
                    <wps:wsp>
                      <wps:cNvSpPr/>
                      <wps:spPr>
                        <a:xfrm>
                          <a:off x="0" y="0"/>
                          <a:ext cx="6457950" cy="4267200"/>
                        </a:xfrm>
                        <a:prstGeom prst="roundRect">
                          <a:avLst>
                            <a:gd name="adj" fmla="val 2848"/>
                          </a:avLst>
                        </a:prstGeom>
                        <a:solidFill>
                          <a:schemeClr val="accent4">
                            <a:lumMod val="20000"/>
                            <a:lumOff val="80000"/>
                          </a:schemeClr>
                        </a:solidFill>
                        <a:ln w="38100">
                          <a:solidFill>
                            <a:schemeClr val="accent4"/>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BE3BF8" id="角丸四角形 8" o:spid="_x0000_s1026" style="position:absolute;left:0;text-align:left;margin-left:-3.45pt;margin-top:4.95pt;width:508.5pt;height:33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86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" fillcolor="#e5dfec [663]" strokecolor="#8064a2 [3207]" strokeweight="3pt"/>
            </w:pict>
          </mc:Fallback>
        </mc:AlternateContent>
      </w:r>
    </w:p>
    <w:p w:rsidR="005575DE" w:rsidRDefault="00452943" w:rsidP="00157C54">
      <w:pPr>
        <w:ind w:leftChars="74" w:left="411" w:rightChars="-75" w:right="-142" w:hangingChars="104" w:hanging="271"/>
        <w:jc w:val="left"/>
        <w:rPr>
          <w:rFonts w:asciiTheme="minorEastAsia" w:hAnsiTheme="minorEastAsia"/>
          <w:b/>
          <w:color w:val="0F243E" w:themeColor="text2" w:themeShade="80"/>
          <w:sz w:val="28"/>
          <w:szCs w:val="28"/>
        </w:rPr>
      </w:pPr>
      <w:r w:rsidRPr="006C0BCB">
        <w:rPr>
          <w:rFonts w:asciiTheme="minorEastAsia" w:hAnsiTheme="minorEastAsia" w:hint="eastAsia"/>
          <w:b/>
          <w:color w:val="0F243E" w:themeColor="text2" w:themeShade="80"/>
          <w:sz w:val="28"/>
          <w:szCs w:val="28"/>
        </w:rPr>
        <w:t>○</w:t>
      </w:r>
      <w:r w:rsidR="005575DE" w:rsidRPr="006C0BCB">
        <w:rPr>
          <w:rFonts w:asciiTheme="minorEastAsia" w:hAnsiTheme="minorEastAsia" w:hint="eastAsia"/>
          <w:b/>
          <w:color w:val="0F243E" w:themeColor="text2" w:themeShade="80"/>
          <w:sz w:val="28"/>
          <w:szCs w:val="28"/>
        </w:rPr>
        <w:t xml:space="preserve">　公認会計士監査の目的は、</w:t>
      </w:r>
      <w:r w:rsidR="006929C2">
        <w:rPr>
          <w:rFonts w:asciiTheme="minorEastAsia" w:hAnsiTheme="minorEastAsia" w:hint="eastAsia"/>
          <w:b/>
          <w:color w:val="0F243E" w:themeColor="text2" w:themeShade="80"/>
          <w:sz w:val="28"/>
          <w:szCs w:val="28"/>
        </w:rPr>
        <w:t>農協</w:t>
      </w:r>
      <w:r w:rsidR="005575DE" w:rsidRPr="006C0BCB">
        <w:rPr>
          <w:rFonts w:asciiTheme="minorEastAsia" w:hAnsiTheme="minorEastAsia" w:hint="eastAsia"/>
          <w:b/>
          <w:color w:val="0F243E" w:themeColor="text2" w:themeShade="80"/>
          <w:sz w:val="28"/>
          <w:szCs w:val="28"/>
        </w:rPr>
        <w:t>の</w:t>
      </w:r>
      <w:r w:rsidR="005575DE" w:rsidRPr="006C0BCB">
        <w:rPr>
          <w:rFonts w:asciiTheme="majorEastAsia" w:eastAsiaTheme="majorEastAsia" w:hAnsiTheme="majorEastAsia" w:hint="eastAsia"/>
          <w:b/>
          <w:color w:val="0F243E" w:themeColor="text2" w:themeShade="80"/>
          <w:sz w:val="28"/>
          <w:szCs w:val="28"/>
          <w:u w:val="single"/>
        </w:rPr>
        <w:t>計算書類等</w:t>
      </w:r>
      <w:r w:rsidR="005575DE" w:rsidRPr="00D73BC9">
        <w:rPr>
          <w:rFonts w:asciiTheme="minorEastAsia" w:hAnsiTheme="minorEastAsia" w:hint="eastAsia"/>
          <w:b/>
          <w:color w:val="0F243E" w:themeColor="text2" w:themeShade="80"/>
          <w:sz w:val="24"/>
          <w:szCs w:val="24"/>
        </w:rPr>
        <w:t>（計算</w:t>
      </w:r>
      <w:r w:rsidR="00024AE0" w:rsidRPr="00D73BC9">
        <w:rPr>
          <w:rFonts w:asciiTheme="minorEastAsia" w:hAnsiTheme="minorEastAsia" w:hint="eastAsia"/>
          <w:b/>
          <w:color w:val="0F243E" w:themeColor="text2" w:themeShade="80"/>
          <w:sz w:val="24"/>
          <w:szCs w:val="24"/>
        </w:rPr>
        <w:t>書類</w:t>
      </w:r>
      <w:r w:rsidR="005575DE" w:rsidRPr="00D73BC9">
        <w:rPr>
          <w:rFonts w:asciiTheme="minorEastAsia" w:hAnsiTheme="minorEastAsia" w:hint="eastAsia"/>
          <w:b/>
          <w:color w:val="0F243E" w:themeColor="text2" w:themeShade="80"/>
          <w:sz w:val="24"/>
          <w:szCs w:val="24"/>
        </w:rPr>
        <w:t>及びその附属明細書）</w:t>
      </w:r>
      <w:r w:rsidR="005575DE" w:rsidRPr="006C0BCB">
        <w:rPr>
          <w:rFonts w:asciiTheme="majorEastAsia" w:eastAsiaTheme="majorEastAsia" w:hAnsiTheme="majorEastAsia" w:hint="eastAsia"/>
          <w:b/>
          <w:color w:val="0F243E" w:themeColor="text2" w:themeShade="80"/>
          <w:sz w:val="28"/>
          <w:szCs w:val="28"/>
          <w:u w:val="single"/>
        </w:rPr>
        <w:t>が概ね適正か（重要な間違いがないか）を判定し、結果を監査意見として表明すること</w:t>
      </w:r>
      <w:r w:rsidR="005575DE" w:rsidRPr="006C0BCB">
        <w:rPr>
          <w:rFonts w:asciiTheme="minorEastAsia" w:hAnsiTheme="minorEastAsia" w:hint="eastAsia"/>
          <w:b/>
          <w:color w:val="0F243E" w:themeColor="text2" w:themeShade="80"/>
          <w:sz w:val="28"/>
          <w:szCs w:val="28"/>
        </w:rPr>
        <w:t>です。</w:t>
      </w:r>
    </w:p>
    <w:p w:rsidR="00940965" w:rsidRPr="00940965" w:rsidRDefault="00940965" w:rsidP="00157C54">
      <w:pPr>
        <w:spacing w:before="240" w:line="480" w:lineRule="exact"/>
        <w:ind w:leftChars="200" w:left="600" w:rightChars="-75" w:right="-142" w:hangingChars="100" w:hanging="221"/>
        <w:jc w:val="left"/>
        <w:rPr>
          <w:rFonts w:asciiTheme="minorEastAsia" w:hAnsiTheme="minorEastAsia"/>
          <w:b/>
          <w:color w:val="0F243E" w:themeColor="text2" w:themeShade="80"/>
          <w:sz w:val="24"/>
          <w:szCs w:val="24"/>
        </w:rPr>
      </w:pPr>
      <w:r w:rsidRPr="00940965">
        <w:rPr>
          <w:rFonts w:asciiTheme="minorEastAsia" w:hAnsiTheme="minorEastAsia" w:hint="eastAsia"/>
          <w:b/>
          <w:color w:val="0F243E" w:themeColor="text2" w:themeShade="80"/>
          <w:sz w:val="24"/>
          <w:szCs w:val="24"/>
        </w:rPr>
        <w:t>注）農協の監査を行う公認会計士の選任については、農協法において、監事が</w:t>
      </w:r>
      <w:r w:rsidR="00FD75F7">
        <w:rPr>
          <w:rFonts w:asciiTheme="minorEastAsia" w:hAnsiTheme="minorEastAsia" w:hint="eastAsia"/>
          <w:b/>
          <w:color w:val="0F243E" w:themeColor="text2" w:themeShade="80"/>
          <w:sz w:val="24"/>
          <w:szCs w:val="24"/>
        </w:rPr>
        <w:t>「</w:t>
      </w:r>
      <w:r w:rsidRPr="00940965">
        <w:rPr>
          <w:rFonts w:asciiTheme="minorEastAsia" w:hAnsiTheme="minorEastAsia" w:hint="eastAsia"/>
          <w:b/>
          <w:color w:val="0F243E" w:themeColor="text2" w:themeShade="80"/>
          <w:sz w:val="24"/>
          <w:szCs w:val="24"/>
        </w:rPr>
        <w:t>会計監査人選任議案</w:t>
      </w:r>
      <w:r w:rsidR="00FD75F7">
        <w:rPr>
          <w:rFonts w:asciiTheme="minorEastAsia" w:hAnsiTheme="minorEastAsia" w:hint="eastAsia"/>
          <w:b/>
          <w:color w:val="0F243E" w:themeColor="text2" w:themeShade="80"/>
          <w:sz w:val="24"/>
          <w:szCs w:val="24"/>
        </w:rPr>
        <w:t>」</w:t>
      </w:r>
      <w:r w:rsidRPr="00940965">
        <w:rPr>
          <w:rFonts w:asciiTheme="minorEastAsia" w:hAnsiTheme="minorEastAsia" w:hint="eastAsia"/>
          <w:b/>
          <w:color w:val="0F243E" w:themeColor="text2" w:themeShade="80"/>
          <w:sz w:val="24"/>
          <w:szCs w:val="24"/>
        </w:rPr>
        <w:t>を策定し、総会・総代会の決議によって選任されることとされています。</w:t>
      </w:r>
    </w:p>
    <w:p w:rsidR="00940965" w:rsidRPr="00FD75F7" w:rsidRDefault="00940965" w:rsidP="00157C54">
      <w:pPr>
        <w:ind w:leftChars="100" w:left="451" w:rightChars="-75" w:right="-142" w:hangingChars="100" w:hanging="261"/>
        <w:jc w:val="left"/>
        <w:rPr>
          <w:rFonts w:asciiTheme="minorEastAsia" w:hAnsiTheme="minorEastAsia"/>
          <w:b/>
          <w:color w:val="0F243E" w:themeColor="text2" w:themeShade="80"/>
          <w:sz w:val="28"/>
          <w:szCs w:val="28"/>
        </w:rPr>
      </w:pPr>
    </w:p>
    <w:p w:rsidR="005575DE" w:rsidRPr="006C0BCB" w:rsidRDefault="00452943" w:rsidP="00157C54">
      <w:pPr>
        <w:ind w:leftChars="100" w:left="451" w:rightChars="-75" w:right="-142" w:hangingChars="100" w:hanging="261"/>
        <w:jc w:val="left"/>
        <w:rPr>
          <w:rFonts w:asciiTheme="minorEastAsia" w:hAnsiTheme="minorEastAsia"/>
          <w:b/>
          <w:color w:val="0F243E" w:themeColor="text2" w:themeShade="80"/>
          <w:sz w:val="28"/>
          <w:szCs w:val="28"/>
        </w:rPr>
      </w:pPr>
      <w:r w:rsidRPr="006C0BCB">
        <w:rPr>
          <w:rFonts w:asciiTheme="minorEastAsia" w:hAnsiTheme="minorEastAsia" w:hint="eastAsia"/>
          <w:b/>
          <w:color w:val="0F243E" w:themeColor="text2" w:themeShade="80"/>
          <w:sz w:val="28"/>
          <w:szCs w:val="28"/>
        </w:rPr>
        <w:t>○</w:t>
      </w:r>
      <w:r w:rsidR="005575DE" w:rsidRPr="006C0BCB">
        <w:rPr>
          <w:rFonts w:asciiTheme="minorEastAsia" w:hAnsiTheme="minorEastAsia" w:hint="eastAsia"/>
          <w:b/>
          <w:color w:val="0F243E" w:themeColor="text2" w:themeShade="80"/>
          <w:sz w:val="28"/>
          <w:szCs w:val="28"/>
        </w:rPr>
        <w:t xml:space="preserve">　</w:t>
      </w:r>
      <w:r w:rsidR="00C109BA" w:rsidRPr="006C0BCB">
        <w:rPr>
          <w:rFonts w:asciiTheme="minorEastAsia" w:hAnsiTheme="minorEastAsia" w:hint="eastAsia"/>
          <w:b/>
          <w:color w:val="0F243E" w:themeColor="text2" w:themeShade="80"/>
          <w:sz w:val="28"/>
          <w:szCs w:val="28"/>
        </w:rPr>
        <w:t>一般に、</w:t>
      </w:r>
      <w:r w:rsidR="005575DE" w:rsidRPr="006C0BCB">
        <w:rPr>
          <w:rFonts w:asciiTheme="minorEastAsia" w:hAnsiTheme="minorEastAsia" w:hint="eastAsia"/>
          <w:b/>
          <w:color w:val="0F243E" w:themeColor="text2" w:themeShade="80"/>
          <w:sz w:val="28"/>
          <w:szCs w:val="28"/>
        </w:rPr>
        <w:t>公認会計士監査には</w:t>
      </w:r>
      <w:r w:rsidR="00940965">
        <w:rPr>
          <w:rFonts w:asciiTheme="minorEastAsia" w:hAnsiTheme="minorEastAsia" w:hint="eastAsia"/>
          <w:b/>
          <w:color w:val="0F243E" w:themeColor="text2" w:themeShade="80"/>
          <w:sz w:val="28"/>
          <w:szCs w:val="28"/>
        </w:rPr>
        <w:t>以下の</w:t>
      </w:r>
      <w:r w:rsidR="00D73BC9">
        <w:rPr>
          <w:rFonts w:asciiTheme="minorEastAsia" w:hAnsiTheme="minorEastAsia" w:hint="eastAsia"/>
          <w:b/>
          <w:color w:val="0F243E" w:themeColor="text2" w:themeShade="80"/>
          <w:sz w:val="28"/>
          <w:szCs w:val="28"/>
        </w:rPr>
        <w:t>点</w:t>
      </w:r>
      <w:r w:rsidR="00940965">
        <w:rPr>
          <w:rFonts w:asciiTheme="minorEastAsia" w:hAnsiTheme="minorEastAsia" w:hint="eastAsia"/>
          <w:b/>
          <w:color w:val="0F243E" w:themeColor="text2" w:themeShade="80"/>
          <w:sz w:val="28"/>
          <w:szCs w:val="28"/>
        </w:rPr>
        <w:t>が期待されます（農協の監査にも当てはまります）。</w:t>
      </w:r>
    </w:p>
    <w:p w:rsidR="005575DE" w:rsidRPr="006C0BCB" w:rsidRDefault="005575DE" w:rsidP="00157C54">
      <w:pPr>
        <w:ind w:leftChars="200" w:left="640" w:rightChars="-75" w:right="-142" w:hangingChars="100" w:hanging="261"/>
        <w:jc w:val="left"/>
        <w:rPr>
          <w:rFonts w:asciiTheme="majorEastAsia" w:eastAsiaTheme="majorEastAsia" w:hAnsiTheme="majorEastAsia"/>
          <w:b/>
          <w:color w:val="0F243E" w:themeColor="text2" w:themeShade="80"/>
          <w:sz w:val="28"/>
          <w:szCs w:val="28"/>
        </w:rPr>
      </w:pPr>
      <w:r w:rsidRPr="006C0BCB">
        <w:rPr>
          <w:rFonts w:asciiTheme="minorEastAsia" w:hAnsiTheme="minorEastAsia" w:hint="eastAsia"/>
          <w:b/>
          <w:color w:val="0F243E" w:themeColor="text2" w:themeShade="80"/>
          <w:sz w:val="28"/>
          <w:szCs w:val="28"/>
        </w:rPr>
        <w:t xml:space="preserve">・　</w:t>
      </w:r>
      <w:r w:rsidR="00024AE0" w:rsidRPr="006C0BCB">
        <w:rPr>
          <w:rFonts w:asciiTheme="minorEastAsia" w:hAnsiTheme="minorEastAsia" w:hint="eastAsia"/>
          <w:b/>
          <w:color w:val="0F243E" w:themeColor="text2" w:themeShade="80"/>
          <w:sz w:val="28"/>
          <w:szCs w:val="28"/>
        </w:rPr>
        <w:t>監査を受ける組織の</w:t>
      </w:r>
      <w:r w:rsidRPr="006C0BCB">
        <w:rPr>
          <w:rFonts w:asciiTheme="majorEastAsia" w:eastAsiaTheme="majorEastAsia" w:hAnsiTheme="majorEastAsia" w:hint="eastAsia"/>
          <w:b/>
          <w:color w:val="0F243E" w:themeColor="text2" w:themeShade="80"/>
          <w:sz w:val="28"/>
          <w:szCs w:val="28"/>
          <w:u w:val="single"/>
        </w:rPr>
        <w:t>決算</w:t>
      </w:r>
      <w:r w:rsidRPr="006C0BCB">
        <w:rPr>
          <w:rFonts w:asciiTheme="majorEastAsia" w:eastAsiaTheme="majorEastAsia" w:hAnsiTheme="majorEastAsia"/>
          <w:b/>
          <w:color w:val="0F243E" w:themeColor="text2" w:themeShade="80"/>
          <w:sz w:val="28"/>
          <w:szCs w:val="28"/>
          <w:u w:val="single"/>
        </w:rPr>
        <w:t>財務に対する社会的</w:t>
      </w:r>
      <w:r w:rsidRPr="006C0BCB">
        <w:rPr>
          <w:rFonts w:asciiTheme="majorEastAsia" w:eastAsiaTheme="majorEastAsia" w:hAnsiTheme="majorEastAsia" w:hint="eastAsia"/>
          <w:b/>
          <w:color w:val="0F243E" w:themeColor="text2" w:themeShade="80"/>
          <w:sz w:val="28"/>
          <w:szCs w:val="28"/>
          <w:u w:val="single"/>
        </w:rPr>
        <w:t>信頼</w:t>
      </w:r>
      <w:r w:rsidRPr="006C0BCB">
        <w:rPr>
          <w:rFonts w:asciiTheme="majorEastAsia" w:eastAsiaTheme="majorEastAsia" w:hAnsiTheme="majorEastAsia"/>
          <w:b/>
          <w:color w:val="0F243E" w:themeColor="text2" w:themeShade="80"/>
          <w:sz w:val="28"/>
          <w:szCs w:val="28"/>
          <w:u w:val="single"/>
        </w:rPr>
        <w:t>の向上</w:t>
      </w:r>
    </w:p>
    <w:p w:rsidR="005575DE" w:rsidRPr="006C0BCB" w:rsidRDefault="005575DE" w:rsidP="00157C54">
      <w:pPr>
        <w:ind w:leftChars="200" w:left="640" w:rightChars="-75" w:right="-142" w:hangingChars="100" w:hanging="261"/>
        <w:jc w:val="left"/>
        <w:rPr>
          <w:rFonts w:asciiTheme="majorEastAsia" w:eastAsiaTheme="majorEastAsia" w:hAnsiTheme="majorEastAsia"/>
          <w:b/>
          <w:color w:val="0F243E" w:themeColor="text2" w:themeShade="80"/>
          <w:sz w:val="28"/>
          <w:szCs w:val="28"/>
          <w:u w:val="single"/>
        </w:rPr>
      </w:pPr>
      <w:r w:rsidRPr="006C0BCB">
        <w:rPr>
          <w:rFonts w:asciiTheme="minorEastAsia" w:hAnsiTheme="minorEastAsia" w:hint="eastAsia"/>
          <w:b/>
          <w:color w:val="0F243E" w:themeColor="text2" w:themeShade="80"/>
          <w:sz w:val="28"/>
          <w:szCs w:val="28"/>
        </w:rPr>
        <w:t>・　監査を通じた有用な情報提供による</w:t>
      </w:r>
      <w:r w:rsidR="00024AE0" w:rsidRPr="006C0BCB">
        <w:rPr>
          <w:rFonts w:asciiTheme="minorEastAsia" w:hAnsiTheme="minorEastAsia" w:hint="eastAsia"/>
          <w:b/>
          <w:color w:val="0F243E" w:themeColor="text2" w:themeShade="80"/>
          <w:sz w:val="28"/>
          <w:szCs w:val="28"/>
        </w:rPr>
        <w:t>、監査を受ける組織の</w:t>
      </w:r>
      <w:r w:rsidRPr="006C0BCB">
        <w:rPr>
          <w:rFonts w:asciiTheme="majorEastAsia" w:eastAsiaTheme="majorEastAsia" w:hAnsiTheme="majorEastAsia" w:hint="eastAsia"/>
          <w:b/>
          <w:color w:val="0F243E" w:themeColor="text2" w:themeShade="80"/>
          <w:sz w:val="28"/>
          <w:szCs w:val="28"/>
          <w:u w:val="single"/>
        </w:rPr>
        <w:t>経営・業務の効率化やコンプライアンスの強化</w:t>
      </w:r>
    </w:p>
    <w:p w:rsidR="00F969BB" w:rsidRDefault="006E6E12" w:rsidP="006C0BCB">
      <w:pPr>
        <w:ind w:leftChars="50" w:left="356" w:hangingChars="100" w:hanging="261"/>
        <w:jc w:val="left"/>
        <w:rPr>
          <w:rFonts w:asciiTheme="majorEastAsia" w:eastAsiaTheme="majorEastAsia" w:hAnsiTheme="majorEastAsia"/>
          <w:b/>
          <w:color w:val="0F243E" w:themeColor="text2" w:themeShade="80"/>
          <w:sz w:val="28"/>
          <w:szCs w:val="28"/>
        </w:rPr>
      </w:pPr>
      <w:r>
        <w:rPr>
          <w:rFonts w:asciiTheme="majorEastAsia" w:eastAsiaTheme="majorEastAsia" w:hAnsiTheme="majorEastAsia" w:hint="eastAsia"/>
          <w:b/>
          <w:noProof/>
          <w:color w:val="0F243E" w:themeColor="text2" w:themeShade="80"/>
          <w:sz w:val="28"/>
          <w:szCs w:val="28"/>
        </w:rPr>
        <mc:AlternateContent>
          <mc:Choice Requires="wps">
            <w:drawing>
              <wp:anchor distT="0" distB="0" distL="114300" distR="114300" simplePos="0" relativeHeight="251682816" behindDoc="0" locked="0" layoutInCell="1" allowOverlap="1" wp14:anchorId="2B60101B" wp14:editId="1F5695F5">
                <wp:simplePos x="0" y="0"/>
                <wp:positionH relativeFrom="column">
                  <wp:posOffset>2432685</wp:posOffset>
                </wp:positionH>
                <wp:positionV relativeFrom="paragraph">
                  <wp:posOffset>128905</wp:posOffset>
                </wp:positionV>
                <wp:extent cx="1371600" cy="295275"/>
                <wp:effectExtent l="38100" t="0" r="0" b="47625"/>
                <wp:wrapNone/>
                <wp:docPr id="18" name="下矢印 18"/>
                <wp:cNvGraphicFramePr/>
                <a:graphic xmlns:a="http://schemas.openxmlformats.org/drawingml/2006/main">
                  <a:graphicData uri="http://schemas.microsoft.com/office/word/2010/wordprocessingShape">
                    <wps:wsp>
                      <wps:cNvSpPr/>
                      <wps:spPr>
                        <a:xfrm>
                          <a:off x="0" y="0"/>
                          <a:ext cx="1371600" cy="295275"/>
                        </a:xfrm>
                        <a:prstGeom prst="downArrow">
                          <a:avLst/>
                        </a:prstGeom>
                        <a:solidFill>
                          <a:schemeClr val="accent6">
                            <a:lumMod val="60000"/>
                            <a:lumOff val="40000"/>
                          </a:schemeClr>
                        </a:solidFill>
                        <a:ln w="254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3C92E0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18" o:spid="_x0000_s1026" type="#_x0000_t67" style="position:absolute;left:0;text-align:left;margin-left:191.55pt;margin-top:10.15pt;width:108pt;height:23.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" adj="10800" fillcolor="#fabf8f [1945]" strokecolor="#c00000" strokeweight="2pt"/>
            </w:pict>
          </mc:Fallback>
        </mc:AlternateContent>
      </w:r>
    </w:p>
    <w:p w:rsidR="00157C54" w:rsidRPr="004A407C" w:rsidRDefault="00157C54" w:rsidP="00157C54">
      <w:pPr>
        <w:spacing w:line="160" w:lineRule="exact"/>
        <w:jc w:val="left"/>
        <w:rPr>
          <w:rFonts w:asciiTheme="minorEastAsia" w:hAnsiTheme="minorEastAsia"/>
          <w:b/>
          <w:color w:val="0F243E" w:themeColor="text2" w:themeShade="80"/>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81792" behindDoc="1" locked="0" layoutInCell="1" allowOverlap="1" wp14:anchorId="26A0E4BB" wp14:editId="0573A59D">
                <wp:simplePos x="0" y="0"/>
                <wp:positionH relativeFrom="column">
                  <wp:posOffset>-43815</wp:posOffset>
                </wp:positionH>
                <wp:positionV relativeFrom="paragraph">
                  <wp:posOffset>100965</wp:posOffset>
                </wp:positionV>
                <wp:extent cx="6457950" cy="1285875"/>
                <wp:effectExtent l="19050" t="19050" r="19050" b="28575"/>
                <wp:wrapNone/>
                <wp:docPr id="17" name="角丸四角形 17"/>
                <wp:cNvGraphicFramePr/>
                <a:graphic xmlns:a="http://schemas.openxmlformats.org/drawingml/2006/main">
                  <a:graphicData uri="http://schemas.microsoft.com/office/word/2010/wordprocessingShape">
                    <wps:wsp>
                      <wps:cNvSpPr/>
                      <wps:spPr>
                        <a:xfrm>
                          <a:off x="0" y="0"/>
                          <a:ext cx="6457950" cy="1285875"/>
                        </a:xfrm>
                        <a:prstGeom prst="roundRect">
                          <a:avLst>
                            <a:gd name="adj" fmla="val 11282"/>
                          </a:avLst>
                        </a:prstGeom>
                        <a:solidFill>
                          <a:schemeClr val="accent4">
                            <a:lumMod val="20000"/>
                            <a:lumOff val="80000"/>
                          </a:schemeClr>
                        </a:solidFill>
                        <a:ln w="38100" cap="flat" cmpd="sng" algn="ctr">
                          <a:solidFill>
                            <a:schemeClr val="accent4"/>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EF2784" id="角丸四角形 17" o:spid="_x0000_s1026" style="position:absolute;left:0;text-align:left;margin-left:-3.45pt;margin-top:7.95pt;width:508.5pt;height:101.2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39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" fillcolor="#e5dfec [663]" strokecolor="#8064a2 [3207]" strokeweight="3pt"/>
            </w:pict>
          </mc:Fallback>
        </mc:AlternateContent>
      </w:r>
    </w:p>
    <w:p w:rsidR="005575DE" w:rsidRPr="006C0BCB" w:rsidRDefault="00452943" w:rsidP="00157C54">
      <w:pPr>
        <w:ind w:leftChars="50" w:left="356" w:rightChars="-75" w:right="-142" w:hangingChars="100" w:hanging="261"/>
        <w:jc w:val="left"/>
        <w:rPr>
          <w:rFonts w:asciiTheme="majorEastAsia" w:eastAsiaTheme="majorEastAsia" w:hAnsiTheme="majorEastAsia"/>
          <w:b/>
          <w:color w:val="0F243E" w:themeColor="text2" w:themeShade="80"/>
          <w:sz w:val="28"/>
          <w:szCs w:val="28"/>
        </w:rPr>
      </w:pPr>
      <w:r w:rsidRPr="008A1BBB">
        <w:rPr>
          <w:rFonts w:asciiTheme="minorEastAsia" w:hAnsiTheme="minorEastAsia" w:hint="eastAsia"/>
          <w:b/>
          <w:color w:val="0F243E" w:themeColor="text2" w:themeShade="80"/>
          <w:sz w:val="28"/>
          <w:szCs w:val="28"/>
        </w:rPr>
        <w:t>○</w:t>
      </w:r>
      <w:r w:rsidR="005575DE" w:rsidRPr="008A1BBB">
        <w:rPr>
          <w:rFonts w:asciiTheme="minorEastAsia" w:hAnsiTheme="minorEastAsia" w:hint="eastAsia"/>
          <w:b/>
          <w:color w:val="0F243E" w:themeColor="text2" w:themeShade="80"/>
          <w:sz w:val="28"/>
          <w:szCs w:val="28"/>
        </w:rPr>
        <w:t xml:space="preserve"> </w:t>
      </w:r>
      <w:r w:rsidR="005575DE" w:rsidRPr="006C0BCB">
        <w:rPr>
          <w:rFonts w:asciiTheme="majorEastAsia" w:eastAsiaTheme="majorEastAsia" w:hAnsiTheme="majorEastAsia" w:hint="eastAsia"/>
          <w:b/>
          <w:color w:val="0F243E" w:themeColor="text2" w:themeShade="80"/>
          <w:sz w:val="28"/>
          <w:szCs w:val="28"/>
        </w:rPr>
        <w:t xml:space="preserve"> </w:t>
      </w:r>
      <w:r w:rsidR="005575DE" w:rsidRPr="006C0BCB">
        <w:rPr>
          <w:rFonts w:asciiTheme="minorEastAsia" w:hAnsiTheme="minorEastAsia" w:hint="eastAsia"/>
          <w:b/>
          <w:color w:val="0F243E" w:themeColor="text2" w:themeShade="80"/>
          <w:sz w:val="28"/>
          <w:szCs w:val="28"/>
        </w:rPr>
        <w:t>農協の役職員においては、「受け身」の監査ではなく、様々な業種の監査経験を有する</w:t>
      </w:r>
      <w:r w:rsidR="00FD75F7">
        <w:rPr>
          <w:rFonts w:asciiTheme="majorEastAsia" w:eastAsiaTheme="majorEastAsia" w:hAnsiTheme="majorEastAsia" w:hint="eastAsia"/>
          <w:b/>
          <w:color w:val="0F243E" w:themeColor="text2" w:themeShade="80"/>
          <w:sz w:val="28"/>
          <w:szCs w:val="28"/>
          <w:u w:val="single"/>
        </w:rPr>
        <w:t>公認会計士</w:t>
      </w:r>
      <w:r w:rsidR="005575DE" w:rsidRPr="006C0BCB">
        <w:rPr>
          <w:rFonts w:asciiTheme="majorEastAsia" w:eastAsiaTheme="majorEastAsia" w:hAnsiTheme="majorEastAsia" w:hint="eastAsia"/>
          <w:b/>
          <w:color w:val="0F243E" w:themeColor="text2" w:themeShade="80"/>
          <w:sz w:val="28"/>
          <w:szCs w:val="28"/>
          <w:u w:val="single"/>
        </w:rPr>
        <w:t>のノウハウを積極的に活用</w:t>
      </w:r>
      <w:r w:rsidR="005575DE" w:rsidRPr="006C0BCB">
        <w:rPr>
          <w:rFonts w:asciiTheme="minorEastAsia" w:hAnsiTheme="minorEastAsia" w:hint="eastAsia"/>
          <w:b/>
          <w:color w:val="0F243E" w:themeColor="text2" w:themeShade="80"/>
          <w:sz w:val="28"/>
          <w:szCs w:val="28"/>
        </w:rPr>
        <w:t>することにより、</w:t>
      </w:r>
      <w:r w:rsidR="007C6D02" w:rsidRPr="006C0BCB">
        <w:rPr>
          <w:rFonts w:asciiTheme="minorEastAsia" w:hAnsiTheme="minorEastAsia" w:hint="eastAsia"/>
          <w:b/>
          <w:color w:val="0F243E" w:themeColor="text2" w:themeShade="80"/>
          <w:sz w:val="28"/>
          <w:szCs w:val="28"/>
        </w:rPr>
        <w:t>費用対効果の面からみても、</w:t>
      </w:r>
      <w:r w:rsidR="005575DE" w:rsidRPr="006C0BCB">
        <w:rPr>
          <w:rFonts w:asciiTheme="majorEastAsia" w:eastAsiaTheme="majorEastAsia" w:hAnsiTheme="majorEastAsia" w:hint="eastAsia"/>
          <w:b/>
          <w:color w:val="0F243E" w:themeColor="text2" w:themeShade="80"/>
          <w:sz w:val="28"/>
          <w:szCs w:val="28"/>
          <w:u w:val="single"/>
        </w:rPr>
        <w:t>公認会計士監査をより有益なものにできる</w:t>
      </w:r>
      <w:r w:rsidR="005575DE" w:rsidRPr="006C0BCB">
        <w:rPr>
          <w:rFonts w:asciiTheme="minorEastAsia" w:hAnsiTheme="minorEastAsia" w:hint="eastAsia"/>
          <w:b/>
          <w:color w:val="0F243E" w:themeColor="text2" w:themeShade="80"/>
          <w:sz w:val="28"/>
          <w:szCs w:val="28"/>
        </w:rPr>
        <w:t>といえます。</w:t>
      </w:r>
    </w:p>
    <w:p w:rsidR="00B86D2F" w:rsidRDefault="00B86D2F" w:rsidP="00157C54">
      <w:pPr>
        <w:ind w:leftChars="50" w:left="295" w:hangingChars="100" w:hanging="200"/>
        <w:jc w:val="left"/>
        <w:rPr>
          <w:rFonts w:asciiTheme="majorEastAsia" w:eastAsiaTheme="majorEastAsia" w:hAnsiTheme="majorEastAsia"/>
          <w:color w:val="0F243E" w:themeColor="text2" w:themeShade="80"/>
          <w:sz w:val="22"/>
        </w:rPr>
      </w:pPr>
    </w:p>
    <w:p w:rsidR="00157C54" w:rsidRPr="00157C54" w:rsidRDefault="00157C54" w:rsidP="00157C54">
      <w:pPr>
        <w:ind w:leftChars="50" w:left="295" w:hangingChars="100" w:hanging="200"/>
        <w:jc w:val="left"/>
        <w:rPr>
          <w:rFonts w:asciiTheme="majorEastAsia" w:eastAsiaTheme="majorEastAsia" w:hAnsiTheme="majorEastAsia"/>
          <w:color w:val="0F243E" w:themeColor="text2" w:themeShade="80"/>
          <w:sz w:val="22"/>
        </w:rPr>
      </w:pPr>
    </w:p>
    <w:p w:rsidR="00452943" w:rsidRPr="00157C54" w:rsidRDefault="006E6E12" w:rsidP="00157C54">
      <w:pPr>
        <w:spacing w:line="460" w:lineRule="exact"/>
        <w:ind w:leftChars="149" w:left="283" w:rightChars="-150" w:right="-285" w:firstLineChars="108" w:firstLine="260"/>
        <w:jc w:val="left"/>
        <w:rPr>
          <w:rFonts w:asciiTheme="majorEastAsia" w:eastAsiaTheme="majorEastAsia" w:hAnsiTheme="majorEastAsia"/>
          <w:b/>
          <w:color w:val="0F243E" w:themeColor="text2" w:themeShade="80"/>
          <w:sz w:val="26"/>
          <w:szCs w:val="26"/>
        </w:rPr>
      </w:pPr>
      <w:r w:rsidRPr="00157C54">
        <w:rPr>
          <w:rFonts w:asciiTheme="minorEastAsia" w:hAnsiTheme="minorEastAsia" w:hint="eastAsia"/>
          <w:b/>
          <w:noProof/>
          <w:color w:val="1F497D" w:themeColor="text2"/>
          <w:sz w:val="26"/>
          <w:szCs w:val="26"/>
        </w:rPr>
        <mc:AlternateContent>
          <mc:Choice Requires="wps">
            <w:drawing>
              <wp:anchor distT="0" distB="0" distL="114300" distR="114300" simplePos="0" relativeHeight="251661312" behindDoc="0" locked="0" layoutInCell="1" allowOverlap="1" wp14:anchorId="28AE4A0B" wp14:editId="415B49DC">
                <wp:simplePos x="0" y="0"/>
                <wp:positionH relativeFrom="column">
                  <wp:posOffset>41910</wp:posOffset>
                </wp:positionH>
                <wp:positionV relativeFrom="paragraph">
                  <wp:posOffset>-634</wp:posOffset>
                </wp:positionV>
                <wp:extent cx="6372225" cy="1276350"/>
                <wp:effectExtent l="0" t="0" r="28575" b="19050"/>
                <wp:wrapNone/>
                <wp:docPr id="4" name="大かっこ 4"/>
                <wp:cNvGraphicFramePr/>
                <a:graphic xmlns:a="http://schemas.openxmlformats.org/drawingml/2006/main">
                  <a:graphicData uri="http://schemas.microsoft.com/office/word/2010/wordprocessingShape">
                    <wps:wsp>
                      <wps:cNvSpPr/>
                      <wps:spPr>
                        <a:xfrm>
                          <a:off x="0" y="0"/>
                          <a:ext cx="6372225" cy="1276350"/>
                        </a:xfrm>
                        <a:prstGeom prst="bracketPair">
                          <a:avLst>
                            <a:gd name="adj" fmla="val 4948"/>
                          </a:avLst>
                        </a:prstGeom>
                        <a:noFill/>
                        <a:ln w="19050">
                          <a:solidFill>
                            <a:schemeClr val="tx2">
                              <a:lumMod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0754C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3.3pt;margin-top:-.05pt;width:501.75pt;height:10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" adj="1069" strokecolor="#0f243e [1615]" strokeweight="1.5pt"/>
            </w:pict>
          </mc:Fallback>
        </mc:AlternateContent>
      </w:r>
      <w:r w:rsidR="00F969BB" w:rsidRPr="00157C54">
        <w:rPr>
          <w:rFonts w:asciiTheme="minorEastAsia" w:hAnsiTheme="minorEastAsia" w:hint="eastAsia"/>
          <w:b/>
          <w:noProof/>
          <w:color w:val="0F243E" w:themeColor="text2" w:themeShade="80"/>
          <w:sz w:val="26"/>
          <w:szCs w:val="26"/>
        </w:rPr>
        <mc:AlternateContent>
          <mc:Choice Requires="wps">
            <w:drawing>
              <wp:anchor distT="0" distB="0" distL="114300" distR="114300" simplePos="0" relativeHeight="251675648" behindDoc="0" locked="0" layoutInCell="1" allowOverlap="1" wp14:anchorId="662D49CC" wp14:editId="7274FEE2">
                <wp:simplePos x="0" y="0"/>
                <wp:positionH relativeFrom="column">
                  <wp:posOffset>6423660</wp:posOffset>
                </wp:positionH>
                <wp:positionV relativeFrom="paragraph">
                  <wp:posOffset>1515110</wp:posOffset>
                </wp:positionV>
                <wp:extent cx="390525" cy="409575"/>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390525" cy="409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0402C" w:rsidRPr="0060402C" w:rsidRDefault="0060402C">
                            <w:pPr>
                              <w:rPr>
                                <w:rFonts w:asciiTheme="majorEastAsia" w:eastAsiaTheme="majorEastAsia" w:hAnsiTheme="majorEastAsia"/>
                                <w:sz w:val="24"/>
                                <w:szCs w:val="24"/>
                              </w:rPr>
                            </w:pPr>
                            <w:r w:rsidRPr="0060402C">
                              <w:rPr>
                                <w:rFonts w:asciiTheme="majorEastAsia" w:eastAsiaTheme="majorEastAsia" w:hAnsiTheme="majorEastAsia" w:hint="eastAsia"/>
                                <w:sz w:val="24"/>
                                <w:szCs w:val="24"/>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2D49CC" id="テキスト ボックス 14" o:spid="_x0000_s1028" type="#_x0000_t202" style="position:absolute;left:0;text-align:left;margin-left:505.8pt;margin-top:119.3pt;width:30.75pt;height:3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" filled="f" stroked="f" strokeweight=".5pt">
                <v:textbox>
                  <w:txbxContent>
                    <w:p w:rsidR="0060402C" w:rsidRPr="0060402C" w:rsidRDefault="0060402C">
                      <w:pPr>
                        <w:rPr>
                          <w:rFonts w:asciiTheme="majorEastAsia" w:eastAsiaTheme="majorEastAsia" w:hAnsiTheme="majorEastAsia"/>
                          <w:sz w:val="24"/>
                          <w:szCs w:val="24"/>
                        </w:rPr>
                      </w:pPr>
                      <w:r w:rsidRPr="0060402C">
                        <w:rPr>
                          <w:rFonts w:asciiTheme="majorEastAsia" w:eastAsiaTheme="majorEastAsia" w:hAnsiTheme="majorEastAsia" w:hint="eastAsia"/>
                          <w:sz w:val="24"/>
                          <w:szCs w:val="24"/>
                        </w:rPr>
                        <w:t>１</w:t>
                      </w:r>
                    </w:p>
                  </w:txbxContent>
                </v:textbox>
              </v:shape>
            </w:pict>
          </mc:Fallback>
        </mc:AlternateContent>
      </w:r>
      <w:r w:rsidR="00F00741" w:rsidRPr="00157C54">
        <w:rPr>
          <w:rFonts w:asciiTheme="minorEastAsia" w:hAnsiTheme="minorEastAsia" w:hint="eastAsia"/>
          <w:b/>
          <w:color w:val="0F243E" w:themeColor="text2" w:themeShade="80"/>
          <w:sz w:val="26"/>
          <w:szCs w:val="26"/>
        </w:rPr>
        <w:t>公認会計士監査については、</w:t>
      </w:r>
      <w:r w:rsidR="00F969BB" w:rsidRPr="00157C54">
        <w:rPr>
          <w:rFonts w:asciiTheme="minorEastAsia" w:hAnsiTheme="minorEastAsia" w:hint="eastAsia"/>
          <w:b/>
          <w:color w:val="0F243E" w:themeColor="text2" w:themeShade="80"/>
          <w:sz w:val="26"/>
          <w:szCs w:val="26"/>
        </w:rPr>
        <w:t>①</w:t>
      </w:r>
      <w:r w:rsidR="00FD75F7">
        <w:rPr>
          <w:rFonts w:asciiTheme="minorEastAsia" w:hAnsiTheme="minorEastAsia" w:hint="eastAsia"/>
          <w:b/>
          <w:color w:val="0F243E" w:themeColor="text2" w:themeShade="80"/>
          <w:sz w:val="26"/>
          <w:szCs w:val="26"/>
        </w:rPr>
        <w:t>公認会計士</w:t>
      </w:r>
      <w:r w:rsidR="00F00741" w:rsidRPr="00157C54">
        <w:rPr>
          <w:rFonts w:asciiTheme="minorEastAsia" w:hAnsiTheme="minorEastAsia" w:hint="eastAsia"/>
          <w:b/>
          <w:color w:val="0F243E" w:themeColor="text2" w:themeShade="80"/>
          <w:sz w:val="26"/>
          <w:szCs w:val="26"/>
        </w:rPr>
        <w:t>は</w:t>
      </w:r>
      <w:r w:rsidR="00024AE0" w:rsidRPr="00157C54">
        <w:rPr>
          <w:rFonts w:asciiTheme="minorEastAsia" w:hAnsiTheme="minorEastAsia" w:hint="eastAsia"/>
          <w:b/>
          <w:color w:val="0F243E" w:themeColor="text2" w:themeShade="80"/>
          <w:sz w:val="26"/>
          <w:szCs w:val="26"/>
        </w:rPr>
        <w:t>、</w:t>
      </w:r>
      <w:r w:rsidR="00F00741" w:rsidRPr="00157C54">
        <w:rPr>
          <w:rFonts w:asciiTheme="minorEastAsia" w:hAnsiTheme="minorEastAsia" w:hint="eastAsia"/>
          <w:b/>
          <w:color w:val="0F243E" w:themeColor="text2" w:themeShade="80"/>
          <w:sz w:val="26"/>
          <w:szCs w:val="26"/>
        </w:rPr>
        <w:t>組合の計算書類等について監査を行い、監査意見を表明する責任を負</w:t>
      </w:r>
      <w:r w:rsidR="00F969BB" w:rsidRPr="00157C54">
        <w:rPr>
          <w:rFonts w:asciiTheme="minorEastAsia" w:hAnsiTheme="minorEastAsia" w:hint="eastAsia"/>
          <w:b/>
          <w:color w:val="0F243E" w:themeColor="text2" w:themeShade="80"/>
          <w:sz w:val="26"/>
          <w:szCs w:val="26"/>
        </w:rPr>
        <w:t>う一方</w:t>
      </w:r>
      <w:r w:rsidR="00B86D2F" w:rsidRPr="00157C54">
        <w:rPr>
          <w:rFonts w:asciiTheme="minorEastAsia" w:hAnsiTheme="minorEastAsia" w:hint="eastAsia"/>
          <w:b/>
          <w:color w:val="0F243E" w:themeColor="text2" w:themeShade="80"/>
          <w:sz w:val="26"/>
          <w:szCs w:val="26"/>
        </w:rPr>
        <w:t>、</w:t>
      </w:r>
      <w:r w:rsidR="00F969BB" w:rsidRPr="00157C54">
        <w:rPr>
          <w:rFonts w:asciiTheme="minorEastAsia" w:hAnsiTheme="minorEastAsia" w:hint="eastAsia"/>
          <w:b/>
          <w:color w:val="0F243E" w:themeColor="text2" w:themeShade="80"/>
          <w:sz w:val="26"/>
          <w:szCs w:val="26"/>
        </w:rPr>
        <w:t>②</w:t>
      </w:r>
      <w:r w:rsidR="00F00741" w:rsidRPr="00157C54">
        <w:rPr>
          <w:rFonts w:asciiTheme="majorEastAsia" w:eastAsiaTheme="majorEastAsia" w:hAnsiTheme="majorEastAsia" w:hint="eastAsia"/>
          <w:b/>
          <w:color w:val="0F243E" w:themeColor="text2" w:themeShade="80"/>
          <w:sz w:val="26"/>
          <w:szCs w:val="26"/>
          <w:u w:val="single"/>
        </w:rPr>
        <w:t>農協には、もともと適正な計算書類等を作成する責任</w:t>
      </w:r>
      <w:r w:rsidR="00F00741" w:rsidRPr="00157C54">
        <w:rPr>
          <w:rFonts w:asciiTheme="minorEastAsia" w:hAnsiTheme="minorEastAsia" w:hint="eastAsia"/>
          <w:b/>
          <w:color w:val="0F243E" w:themeColor="text2" w:themeShade="80"/>
          <w:sz w:val="26"/>
          <w:szCs w:val="26"/>
        </w:rPr>
        <w:t>があ</w:t>
      </w:r>
      <w:r w:rsidR="00A000CE" w:rsidRPr="00157C54">
        <w:rPr>
          <w:rFonts w:asciiTheme="minorEastAsia" w:hAnsiTheme="minorEastAsia" w:hint="eastAsia"/>
          <w:b/>
          <w:color w:val="0F243E" w:themeColor="text2" w:themeShade="80"/>
          <w:sz w:val="26"/>
          <w:szCs w:val="26"/>
        </w:rPr>
        <w:t>ります</w:t>
      </w:r>
      <w:r w:rsidR="00FD75F7">
        <w:rPr>
          <w:rFonts w:asciiTheme="minorEastAsia" w:hAnsiTheme="minorEastAsia" w:hint="eastAsia"/>
          <w:b/>
          <w:color w:val="0F243E" w:themeColor="text2" w:themeShade="80"/>
          <w:sz w:val="26"/>
          <w:szCs w:val="26"/>
        </w:rPr>
        <w:t>。この計算書類等に対する作成者と公認会計士</w:t>
      </w:r>
      <w:r w:rsidR="00F00741" w:rsidRPr="00157C54">
        <w:rPr>
          <w:rFonts w:asciiTheme="minorEastAsia" w:hAnsiTheme="minorEastAsia" w:hint="eastAsia"/>
          <w:b/>
          <w:color w:val="0F243E" w:themeColor="text2" w:themeShade="80"/>
          <w:sz w:val="26"/>
          <w:szCs w:val="26"/>
        </w:rPr>
        <w:t>の役割・責任の分担関係を「</w:t>
      </w:r>
      <w:r w:rsidR="00F00741" w:rsidRPr="00157C54">
        <w:rPr>
          <w:rFonts w:asciiTheme="majorEastAsia" w:eastAsiaTheme="majorEastAsia" w:hAnsiTheme="majorEastAsia" w:hint="eastAsia"/>
          <w:b/>
          <w:color w:val="0F243E" w:themeColor="text2" w:themeShade="80"/>
          <w:sz w:val="26"/>
          <w:szCs w:val="26"/>
          <w:u w:val="single"/>
        </w:rPr>
        <w:t>二重責任の原則</w:t>
      </w:r>
      <w:r w:rsidR="00F00741" w:rsidRPr="00157C54">
        <w:rPr>
          <w:rFonts w:asciiTheme="minorEastAsia" w:hAnsiTheme="minorEastAsia" w:hint="eastAsia"/>
          <w:b/>
          <w:color w:val="0F243E" w:themeColor="text2" w:themeShade="80"/>
          <w:sz w:val="26"/>
          <w:szCs w:val="26"/>
        </w:rPr>
        <w:t>」</w:t>
      </w:r>
      <w:r w:rsidR="00157C54" w:rsidRPr="00157C54">
        <w:rPr>
          <w:rFonts w:asciiTheme="minorEastAsia" w:hAnsiTheme="minorEastAsia" w:hint="eastAsia"/>
          <w:b/>
          <w:color w:val="0F243E" w:themeColor="text2" w:themeShade="80"/>
          <w:sz w:val="26"/>
          <w:szCs w:val="26"/>
        </w:rPr>
        <w:t>と呼びます。</w:t>
      </w:r>
      <w:r w:rsidR="00452943" w:rsidRPr="00157C54">
        <w:rPr>
          <w:rFonts w:asciiTheme="majorEastAsia" w:eastAsiaTheme="majorEastAsia" w:hAnsiTheme="majorEastAsia"/>
          <w:b/>
          <w:color w:val="0F243E" w:themeColor="text2" w:themeShade="80"/>
          <w:sz w:val="26"/>
          <w:szCs w:val="26"/>
        </w:rPr>
        <w:br w:type="page"/>
      </w:r>
    </w:p>
    <w:p w:rsidR="005575DE" w:rsidRPr="008853B6" w:rsidRDefault="001E7DC4" w:rsidP="001E7DC4">
      <w:pPr>
        <w:pStyle w:val="a7"/>
        <w:numPr>
          <w:ilvl w:val="0"/>
          <w:numId w:val="23"/>
        </w:numPr>
        <w:ind w:leftChars="0"/>
        <w:jc w:val="left"/>
        <w:rPr>
          <w:rFonts w:ascii="HGｺﾞｼｯｸE" w:eastAsia="HGｺﾞｼｯｸE" w:hAnsi="HGｺﾞｼｯｸE"/>
          <w:b/>
          <w:color w:val="990033"/>
          <w:sz w:val="32"/>
          <w:szCs w:val="32"/>
          <w:u w:val="single"/>
          <w14:textOutline w14:w="9525" w14:cap="rnd" w14:cmpd="sng" w14:algn="ctr">
            <w14:noFill/>
            <w14:prstDash w14:val="solid"/>
            <w14:bevel/>
          </w14:textOutline>
        </w:rPr>
      </w:pPr>
      <w:bookmarkStart w:id="0" w:name="_GoBack"/>
      <w:bookmarkEnd w:id="0"/>
      <w:r>
        <w:rPr>
          <w:rFonts w:ascii="HGｺﾞｼｯｸE" w:eastAsia="HGｺﾞｼｯｸE" w:hAnsi="HGｺﾞｼｯｸE" w:hint="eastAsia"/>
          <w:b/>
          <w:color w:val="990033"/>
          <w:sz w:val="32"/>
          <w:szCs w:val="32"/>
          <w14:textOutline w14:w="9525" w14:cap="rnd" w14:cmpd="sng" w14:algn="ctr">
            <w14:solidFill>
              <w14:schemeClr w14:val="accent2">
                <w14:lumMod w14:val="50000"/>
              </w14:schemeClr>
            </w14:solidFill>
            <w14:prstDash w14:val="solid"/>
            <w14:bevel/>
          </w14:textOutline>
        </w:rPr>
        <w:lastRenderedPageBreak/>
        <w:t xml:space="preserve"> </w:t>
      </w:r>
      <w:r w:rsidR="00452943"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公認会計士監査への移行を契機として、内部統制の整備・運用を更に</w:t>
      </w:r>
      <w:r w:rsidR="005575DE"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進めましょう</w:t>
      </w:r>
    </w:p>
    <w:p w:rsidR="005575DE" w:rsidRDefault="003A7064" w:rsidP="004730E2">
      <w:pPr>
        <w:spacing w:line="160" w:lineRule="exact"/>
        <w:jc w:val="left"/>
        <w:rPr>
          <w:rFonts w:asciiTheme="majorEastAsia" w:eastAsiaTheme="majorEastAsia" w:hAnsiTheme="majorEastAsia"/>
          <w:sz w:val="28"/>
          <w:szCs w:val="28"/>
        </w:rPr>
      </w:pPr>
      <w:r>
        <w:rPr>
          <w:rFonts w:asciiTheme="majorEastAsia" w:eastAsiaTheme="majorEastAsia" w:hAnsiTheme="majorEastAsia" w:hint="eastAsia"/>
          <w:b/>
          <w:noProof/>
          <w:sz w:val="40"/>
          <w:szCs w:val="40"/>
        </w:rPr>
        <mc:AlternateContent>
          <mc:Choice Requires="wps">
            <w:drawing>
              <wp:anchor distT="0" distB="0" distL="114300" distR="114300" simplePos="0" relativeHeight="251663360" behindDoc="1" locked="0" layoutInCell="1" allowOverlap="1" wp14:anchorId="71930863" wp14:editId="30B5A30B">
                <wp:simplePos x="0" y="0"/>
                <wp:positionH relativeFrom="column">
                  <wp:posOffset>-234315</wp:posOffset>
                </wp:positionH>
                <wp:positionV relativeFrom="paragraph">
                  <wp:posOffset>68580</wp:posOffset>
                </wp:positionV>
                <wp:extent cx="6800850" cy="5905500"/>
                <wp:effectExtent l="0" t="0" r="19050" b="19050"/>
                <wp:wrapNone/>
                <wp:docPr id="5" name="メモ 5"/>
                <wp:cNvGraphicFramePr/>
                <a:graphic xmlns:a="http://schemas.openxmlformats.org/drawingml/2006/main">
                  <a:graphicData uri="http://schemas.microsoft.com/office/word/2010/wordprocessingShape">
                    <wps:wsp>
                      <wps:cNvSpPr/>
                      <wps:spPr>
                        <a:xfrm>
                          <a:off x="0" y="0"/>
                          <a:ext cx="6800850" cy="5905500"/>
                        </a:xfrm>
                        <a:prstGeom prst="foldedCorner">
                          <a:avLst>
                            <a:gd name="adj" fmla="val 3291"/>
                          </a:avLst>
                        </a:prstGeom>
                        <a:noFill/>
                        <a:ln w="19050" cap="flat" cmpd="sng" algn="ctr">
                          <a:solidFill>
                            <a:srgbClr val="9BBB59">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BB408E" id="メモ 5" o:spid="_x0000_s1026" type="#_x0000_t65" style="position:absolute;left:0;text-align:left;margin-left:-18.45pt;margin-top:5.4pt;width:535.5pt;height:4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" adj="20889" filled="f" strokecolor="#4f6228" strokeweight="1.5pt"/>
            </w:pict>
          </mc:Fallback>
        </mc:AlternateContent>
      </w:r>
    </w:p>
    <w:p w:rsidR="003A7064" w:rsidRPr="004730E2" w:rsidRDefault="008A1BBB" w:rsidP="004730E2">
      <w:pPr>
        <w:spacing w:line="160" w:lineRule="exact"/>
        <w:jc w:val="left"/>
        <w:rPr>
          <w:rFonts w:asciiTheme="majorEastAsia" w:eastAsiaTheme="majorEastAsia" w:hAnsiTheme="majorEastAsia"/>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71552" behindDoc="1" locked="0" layoutInCell="1" allowOverlap="1" wp14:anchorId="433CB82F" wp14:editId="0B72BF17">
                <wp:simplePos x="0" y="0"/>
                <wp:positionH relativeFrom="column">
                  <wp:posOffset>-81915</wp:posOffset>
                </wp:positionH>
                <wp:positionV relativeFrom="paragraph">
                  <wp:posOffset>62230</wp:posOffset>
                </wp:positionV>
                <wp:extent cx="6457950" cy="2638425"/>
                <wp:effectExtent l="19050" t="19050" r="19050" b="28575"/>
                <wp:wrapNone/>
                <wp:docPr id="10" name="角丸四角形 10"/>
                <wp:cNvGraphicFramePr/>
                <a:graphic xmlns:a="http://schemas.openxmlformats.org/drawingml/2006/main">
                  <a:graphicData uri="http://schemas.microsoft.com/office/word/2010/wordprocessingShape">
                    <wps:wsp>
                      <wps:cNvSpPr/>
                      <wps:spPr>
                        <a:xfrm>
                          <a:off x="0" y="0"/>
                          <a:ext cx="6457950" cy="2638425"/>
                        </a:xfrm>
                        <a:prstGeom prst="roundRect">
                          <a:avLst>
                            <a:gd name="adj" fmla="val 2848"/>
                          </a:avLst>
                        </a:prstGeom>
                        <a:solidFill>
                          <a:schemeClr val="accent4">
                            <a:lumMod val="20000"/>
                            <a:lumOff val="80000"/>
                          </a:schemeClr>
                        </a:solidFill>
                        <a:ln w="38100" cap="flat" cmpd="sng" algn="ctr">
                          <a:solidFill>
                            <a:schemeClr val="accent4"/>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2725AE" id="角丸四角形 10" o:spid="_x0000_s1026" style="position:absolute;left:0;text-align:left;margin-left:-6.45pt;margin-top:4.9pt;width:508.5pt;height:207.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86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" fillcolor="#e5dfec [663]" strokecolor="#8064a2 [3207]" strokeweight="3pt"/>
            </w:pict>
          </mc:Fallback>
        </mc:AlternateContent>
      </w:r>
    </w:p>
    <w:p w:rsidR="005575DE" w:rsidRPr="006929C2" w:rsidRDefault="00452943" w:rsidP="00157C54">
      <w:pPr>
        <w:ind w:leftChars="74" w:left="518" w:rightChars="-75" w:right="-142" w:hangingChars="145" w:hanging="378"/>
        <w:jc w:val="left"/>
        <w:rPr>
          <w:rFonts w:asciiTheme="minorEastAsia" w:hAnsiTheme="minorEastAsia"/>
          <w:b/>
          <w:color w:val="0F243E" w:themeColor="text2" w:themeShade="80"/>
          <w:sz w:val="28"/>
          <w:szCs w:val="28"/>
        </w:rPr>
      </w:pPr>
      <w:r w:rsidRPr="006929C2">
        <w:rPr>
          <w:rFonts w:asciiTheme="minorEastAsia" w:hAnsiTheme="minorEastAsia" w:hint="eastAsia"/>
          <w:b/>
          <w:color w:val="0F243E" w:themeColor="text2" w:themeShade="80"/>
          <w:sz w:val="28"/>
          <w:szCs w:val="28"/>
        </w:rPr>
        <w:t>○</w:t>
      </w:r>
      <w:r w:rsidR="005575DE" w:rsidRPr="006929C2">
        <w:rPr>
          <w:rFonts w:asciiTheme="minorEastAsia" w:hAnsiTheme="minorEastAsia" w:hint="eastAsia"/>
          <w:b/>
          <w:color w:val="0F243E" w:themeColor="text2" w:themeShade="80"/>
          <w:sz w:val="28"/>
          <w:szCs w:val="28"/>
        </w:rPr>
        <w:t xml:space="preserve">　公認会計士監査への対応として「</w:t>
      </w:r>
      <w:r w:rsidR="005575DE" w:rsidRPr="006929C2">
        <w:rPr>
          <w:rFonts w:asciiTheme="majorEastAsia" w:eastAsiaTheme="majorEastAsia" w:hAnsiTheme="majorEastAsia" w:hint="eastAsia"/>
          <w:b/>
          <w:color w:val="0F243E" w:themeColor="text2" w:themeShade="80"/>
          <w:sz w:val="28"/>
          <w:szCs w:val="28"/>
          <w:u w:val="single"/>
        </w:rPr>
        <w:t>内部統制の整備・運用</w:t>
      </w:r>
      <w:r w:rsidR="005575DE" w:rsidRPr="006929C2">
        <w:rPr>
          <w:rFonts w:asciiTheme="minorEastAsia" w:hAnsiTheme="minorEastAsia" w:hint="eastAsia"/>
          <w:b/>
          <w:color w:val="0F243E" w:themeColor="text2" w:themeShade="80"/>
          <w:sz w:val="28"/>
          <w:szCs w:val="28"/>
        </w:rPr>
        <w:t>」が不可欠です。</w:t>
      </w:r>
    </w:p>
    <w:p w:rsidR="00E12A0A" w:rsidRPr="008A1BBB" w:rsidRDefault="00E12A0A" w:rsidP="00157C54">
      <w:pPr>
        <w:spacing w:line="480" w:lineRule="exact"/>
        <w:ind w:rightChars="-75" w:right="-142" w:firstLineChars="200" w:firstLine="481"/>
        <w:jc w:val="left"/>
        <w:rPr>
          <w:rFonts w:asciiTheme="minorEastAsia" w:hAnsiTheme="minorEastAsia"/>
          <w:b/>
          <w:i/>
          <w:color w:val="0F243E" w:themeColor="text2" w:themeShade="80"/>
          <w:sz w:val="26"/>
          <w:szCs w:val="26"/>
        </w:rPr>
      </w:pPr>
      <w:r w:rsidRPr="008A1BBB">
        <w:rPr>
          <w:rFonts w:asciiTheme="minorEastAsia" w:hAnsiTheme="minorEastAsia" w:hint="eastAsia"/>
          <w:b/>
          <w:i/>
          <w:color w:val="0F243E" w:themeColor="text2" w:themeShade="80"/>
          <w:sz w:val="26"/>
          <w:szCs w:val="26"/>
        </w:rPr>
        <w:t>【内部統制の整備・運用】</w:t>
      </w:r>
    </w:p>
    <w:p w:rsidR="005575DE" w:rsidRPr="008A1BBB" w:rsidRDefault="005575DE" w:rsidP="00157C54">
      <w:pPr>
        <w:spacing w:line="480" w:lineRule="exact"/>
        <w:ind w:leftChars="297" w:left="563" w:rightChars="-75" w:right="-142" w:firstLineChars="109" w:firstLine="262"/>
        <w:jc w:val="left"/>
        <w:rPr>
          <w:rFonts w:asciiTheme="minorEastAsia" w:hAnsiTheme="minorEastAsia"/>
          <w:b/>
          <w:i/>
          <w:color w:val="0F243E" w:themeColor="text2" w:themeShade="80"/>
          <w:sz w:val="26"/>
          <w:szCs w:val="26"/>
        </w:rPr>
      </w:pPr>
      <w:r w:rsidRPr="008A1BBB">
        <w:rPr>
          <w:rFonts w:asciiTheme="majorEastAsia" w:eastAsiaTheme="majorEastAsia" w:hAnsiTheme="majorEastAsia" w:hint="eastAsia"/>
          <w:b/>
          <w:i/>
          <w:color w:val="0F243E" w:themeColor="text2" w:themeShade="80"/>
          <w:sz w:val="26"/>
          <w:szCs w:val="26"/>
          <w:u w:val="single"/>
        </w:rPr>
        <w:t>業務処理や会計処理が正しい手順で行われるよう、組織の役員及び各部署の職員が守るべきルールを整備し、それを着実に運用する（役職員によってそれらが守られる）組織全体の取組</w:t>
      </w:r>
      <w:r w:rsidR="00E12A0A" w:rsidRPr="00FD75F7">
        <w:rPr>
          <w:rFonts w:asciiTheme="majorEastAsia" w:eastAsiaTheme="majorEastAsia" w:hAnsiTheme="majorEastAsia" w:hint="eastAsia"/>
          <w:b/>
          <w:i/>
          <w:color w:val="0F243E" w:themeColor="text2" w:themeShade="80"/>
          <w:sz w:val="26"/>
          <w:szCs w:val="26"/>
        </w:rPr>
        <w:t>（</w:t>
      </w:r>
      <w:r w:rsidR="007C6D02" w:rsidRPr="00FD75F7">
        <w:rPr>
          <w:rFonts w:asciiTheme="minorEastAsia" w:hAnsiTheme="minorEastAsia" w:hint="eastAsia"/>
          <w:b/>
          <w:i/>
          <w:color w:val="0F243E" w:themeColor="text2" w:themeShade="80"/>
          <w:sz w:val="26"/>
          <w:szCs w:val="26"/>
        </w:rPr>
        <w:t>ルール</w:t>
      </w:r>
      <w:r w:rsidR="007C6D02" w:rsidRPr="008A1BBB">
        <w:rPr>
          <w:rFonts w:asciiTheme="minorEastAsia" w:hAnsiTheme="minorEastAsia" w:hint="eastAsia"/>
          <w:b/>
          <w:i/>
          <w:color w:val="0F243E" w:themeColor="text2" w:themeShade="80"/>
          <w:sz w:val="26"/>
          <w:szCs w:val="26"/>
        </w:rPr>
        <w:t>の整備とその遵守に関する組織としての取組</w:t>
      </w:r>
      <w:r w:rsidR="00E12A0A" w:rsidRPr="008A1BBB">
        <w:rPr>
          <w:rFonts w:asciiTheme="minorEastAsia" w:hAnsiTheme="minorEastAsia" w:hint="eastAsia"/>
          <w:b/>
          <w:i/>
          <w:color w:val="0F243E" w:themeColor="text2" w:themeShade="80"/>
          <w:sz w:val="26"/>
          <w:szCs w:val="26"/>
        </w:rPr>
        <w:t>）</w:t>
      </w:r>
    </w:p>
    <w:p w:rsidR="00C109BA" w:rsidRDefault="005575DE" w:rsidP="00157C54">
      <w:pPr>
        <w:spacing w:line="160" w:lineRule="exact"/>
        <w:ind w:rightChars="-75" w:right="-142"/>
        <w:jc w:val="left"/>
        <w:rPr>
          <w:rFonts w:asciiTheme="minorEastAsia" w:hAnsiTheme="minorEastAsia"/>
          <w:b/>
          <w:color w:val="0F243E" w:themeColor="text2" w:themeShade="80"/>
          <w:sz w:val="28"/>
          <w:szCs w:val="28"/>
        </w:rPr>
      </w:pPr>
      <w:r w:rsidRPr="006929C2">
        <w:rPr>
          <w:rFonts w:asciiTheme="minorEastAsia" w:hAnsiTheme="minorEastAsia" w:hint="eastAsia"/>
          <w:b/>
          <w:color w:val="0F243E" w:themeColor="text2" w:themeShade="80"/>
          <w:sz w:val="28"/>
          <w:szCs w:val="28"/>
        </w:rPr>
        <w:t xml:space="preserve">　</w:t>
      </w:r>
    </w:p>
    <w:p w:rsidR="00DC23A1" w:rsidRPr="006929C2" w:rsidRDefault="00DC23A1" w:rsidP="00157C54">
      <w:pPr>
        <w:spacing w:line="160" w:lineRule="exact"/>
        <w:ind w:rightChars="-75" w:right="-142"/>
        <w:jc w:val="left"/>
        <w:rPr>
          <w:rFonts w:asciiTheme="minorEastAsia" w:hAnsiTheme="minorEastAsia"/>
          <w:b/>
          <w:color w:val="0F243E" w:themeColor="text2" w:themeShade="80"/>
          <w:sz w:val="28"/>
          <w:szCs w:val="28"/>
        </w:rPr>
      </w:pPr>
    </w:p>
    <w:p w:rsidR="005575DE" w:rsidRPr="006929C2" w:rsidRDefault="00452943" w:rsidP="00157C54">
      <w:pPr>
        <w:ind w:leftChars="42" w:left="341" w:rightChars="-75" w:right="-142" w:hangingChars="100" w:hanging="261"/>
        <w:jc w:val="left"/>
        <w:rPr>
          <w:rFonts w:asciiTheme="minorEastAsia" w:hAnsiTheme="minorEastAsia"/>
          <w:b/>
          <w:color w:val="0F243E" w:themeColor="text2" w:themeShade="80"/>
          <w:sz w:val="28"/>
          <w:szCs w:val="28"/>
        </w:rPr>
      </w:pPr>
      <w:r w:rsidRPr="006929C2">
        <w:rPr>
          <w:rFonts w:asciiTheme="minorEastAsia" w:hAnsiTheme="minorEastAsia" w:hint="eastAsia"/>
          <w:b/>
          <w:color w:val="0F243E" w:themeColor="text2" w:themeShade="80"/>
          <w:sz w:val="28"/>
          <w:szCs w:val="28"/>
        </w:rPr>
        <w:t>○</w:t>
      </w:r>
      <w:r w:rsidR="005575DE" w:rsidRPr="006929C2">
        <w:rPr>
          <w:rFonts w:asciiTheme="minorEastAsia" w:hAnsiTheme="minorEastAsia" w:hint="eastAsia"/>
          <w:b/>
          <w:color w:val="0F243E" w:themeColor="text2" w:themeShade="80"/>
          <w:sz w:val="28"/>
          <w:szCs w:val="28"/>
        </w:rPr>
        <w:t xml:space="preserve">　内部統制の整備・運用が出来ていれば、</w:t>
      </w:r>
      <w:r w:rsidR="00024AE0" w:rsidRPr="006929C2">
        <w:rPr>
          <w:rFonts w:asciiTheme="minorEastAsia" w:hAnsiTheme="minorEastAsia" w:hint="eastAsia"/>
          <w:b/>
          <w:color w:val="0F243E" w:themeColor="text2" w:themeShade="80"/>
          <w:sz w:val="28"/>
          <w:szCs w:val="28"/>
        </w:rPr>
        <w:t>公認会計士監査において、</w:t>
      </w:r>
      <w:r w:rsidR="005575DE" w:rsidRPr="006929C2">
        <w:rPr>
          <w:rFonts w:asciiTheme="majorEastAsia" w:eastAsiaTheme="majorEastAsia" w:hAnsiTheme="majorEastAsia" w:hint="eastAsia"/>
          <w:b/>
          <w:color w:val="0F243E" w:themeColor="text2" w:themeShade="80"/>
          <w:sz w:val="28"/>
          <w:szCs w:val="28"/>
          <w:u w:val="single"/>
        </w:rPr>
        <w:t>計算書類等</w:t>
      </w:r>
      <w:r w:rsidR="004730E2" w:rsidRPr="006929C2">
        <w:rPr>
          <w:rFonts w:asciiTheme="majorEastAsia" w:eastAsiaTheme="majorEastAsia" w:hAnsiTheme="majorEastAsia" w:hint="eastAsia"/>
          <w:b/>
          <w:color w:val="0F243E" w:themeColor="text2" w:themeShade="80"/>
          <w:sz w:val="28"/>
          <w:szCs w:val="28"/>
          <w:u w:val="single"/>
        </w:rPr>
        <w:t>を直接的</w:t>
      </w:r>
      <w:r w:rsidR="005575DE" w:rsidRPr="006929C2">
        <w:rPr>
          <w:rFonts w:asciiTheme="majorEastAsia" w:eastAsiaTheme="majorEastAsia" w:hAnsiTheme="majorEastAsia" w:hint="eastAsia"/>
          <w:b/>
          <w:color w:val="0F243E" w:themeColor="text2" w:themeShade="80"/>
          <w:sz w:val="28"/>
          <w:szCs w:val="28"/>
          <w:u w:val="single"/>
        </w:rPr>
        <w:t>に検証する範囲</w:t>
      </w:r>
      <w:r w:rsidR="007C6D02" w:rsidRPr="006929C2">
        <w:rPr>
          <w:rFonts w:asciiTheme="majorEastAsia" w:eastAsiaTheme="majorEastAsia" w:hAnsiTheme="majorEastAsia" w:hint="eastAsia"/>
          <w:b/>
          <w:color w:val="0F243E" w:themeColor="text2" w:themeShade="80"/>
          <w:sz w:val="28"/>
          <w:szCs w:val="28"/>
          <w:u w:val="single"/>
        </w:rPr>
        <w:t>や</w:t>
      </w:r>
      <w:r w:rsidR="005575DE" w:rsidRPr="006929C2">
        <w:rPr>
          <w:rFonts w:asciiTheme="majorEastAsia" w:eastAsiaTheme="majorEastAsia" w:hAnsiTheme="majorEastAsia" w:hint="eastAsia"/>
          <w:b/>
          <w:color w:val="0F243E" w:themeColor="text2" w:themeShade="80"/>
          <w:sz w:val="28"/>
          <w:szCs w:val="28"/>
          <w:u w:val="single"/>
        </w:rPr>
        <w:t>回数を少なくでき、コスト低減</w:t>
      </w:r>
      <w:r w:rsidR="005575DE" w:rsidRPr="006929C2">
        <w:rPr>
          <w:rFonts w:asciiTheme="minorEastAsia" w:hAnsiTheme="minorEastAsia" w:hint="eastAsia"/>
          <w:b/>
          <w:color w:val="0F243E" w:themeColor="text2" w:themeShade="80"/>
          <w:sz w:val="28"/>
          <w:szCs w:val="28"/>
        </w:rPr>
        <w:t>につながり得ます。</w:t>
      </w:r>
    </w:p>
    <w:p w:rsidR="004A407C" w:rsidRDefault="004A407C" w:rsidP="004730E2">
      <w:pPr>
        <w:spacing w:line="160" w:lineRule="exact"/>
        <w:jc w:val="left"/>
        <w:rPr>
          <w:rFonts w:asciiTheme="minorEastAsia" w:hAnsiTheme="minorEastAsia"/>
          <w:b/>
          <w:color w:val="0F243E" w:themeColor="text2" w:themeShade="80"/>
          <w:sz w:val="28"/>
          <w:szCs w:val="28"/>
        </w:rPr>
      </w:pPr>
    </w:p>
    <w:p w:rsidR="009504A9" w:rsidRDefault="009504A9" w:rsidP="004730E2">
      <w:pPr>
        <w:spacing w:line="160" w:lineRule="exact"/>
        <w:jc w:val="left"/>
        <w:rPr>
          <w:rFonts w:asciiTheme="minorEastAsia" w:hAnsiTheme="minorEastAsia"/>
          <w:b/>
          <w:color w:val="0F243E" w:themeColor="text2" w:themeShade="80"/>
          <w:sz w:val="28"/>
          <w:szCs w:val="28"/>
        </w:rPr>
      </w:pPr>
    </w:p>
    <w:p w:rsidR="00157C54" w:rsidRPr="004A407C" w:rsidRDefault="00157C54" w:rsidP="004730E2">
      <w:pPr>
        <w:spacing w:line="160" w:lineRule="exact"/>
        <w:jc w:val="left"/>
        <w:rPr>
          <w:rFonts w:asciiTheme="minorEastAsia" w:hAnsiTheme="minorEastAsia"/>
          <w:b/>
          <w:color w:val="0F243E" w:themeColor="text2" w:themeShade="80"/>
          <w:sz w:val="28"/>
          <w:szCs w:val="28"/>
        </w:rPr>
      </w:pPr>
    </w:p>
    <w:p w:rsidR="005575DE" w:rsidRPr="006929C2" w:rsidRDefault="00DC23A1" w:rsidP="00157C54">
      <w:pPr>
        <w:ind w:leftChars="42" w:left="340" w:rightChars="-75" w:right="-142" w:hangingChars="100" w:hanging="260"/>
        <w:jc w:val="left"/>
        <w:rPr>
          <w:rFonts w:asciiTheme="minorEastAsia" w:hAnsiTheme="minorEastAsia"/>
          <w:b/>
          <w:color w:val="0F243E" w:themeColor="text2" w:themeShade="80"/>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84864" behindDoc="1" locked="0" layoutInCell="1" allowOverlap="1" wp14:anchorId="73C78941" wp14:editId="48E96538">
                <wp:simplePos x="0" y="0"/>
                <wp:positionH relativeFrom="column">
                  <wp:posOffset>-81915</wp:posOffset>
                </wp:positionH>
                <wp:positionV relativeFrom="paragraph">
                  <wp:posOffset>4445</wp:posOffset>
                </wp:positionV>
                <wp:extent cx="6457950" cy="1181100"/>
                <wp:effectExtent l="19050" t="19050" r="19050" b="19050"/>
                <wp:wrapNone/>
                <wp:docPr id="19" name="角丸四角形 19"/>
                <wp:cNvGraphicFramePr/>
                <a:graphic xmlns:a="http://schemas.openxmlformats.org/drawingml/2006/main">
                  <a:graphicData uri="http://schemas.microsoft.com/office/word/2010/wordprocessingShape">
                    <wps:wsp>
                      <wps:cNvSpPr/>
                      <wps:spPr>
                        <a:xfrm>
                          <a:off x="0" y="0"/>
                          <a:ext cx="6457950" cy="1181100"/>
                        </a:xfrm>
                        <a:prstGeom prst="roundRect">
                          <a:avLst>
                            <a:gd name="adj" fmla="val 8442"/>
                          </a:avLst>
                        </a:prstGeom>
                        <a:solidFill>
                          <a:schemeClr val="accent4">
                            <a:lumMod val="20000"/>
                            <a:lumOff val="80000"/>
                          </a:schemeClr>
                        </a:solidFill>
                        <a:ln w="38100" cap="flat" cmpd="sng" algn="ctr">
                          <a:solidFill>
                            <a:schemeClr val="accent4"/>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1774EA" id="角丸四角形 19" o:spid="_x0000_s1026" style="position:absolute;left:0;text-align:left;margin-left:-6.45pt;margin-top:.35pt;width:508.5pt;height:93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5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" fillcolor="#e5dfec [663]" strokecolor="#8064a2 [3207]" strokeweight="3pt"/>
            </w:pict>
          </mc:Fallback>
        </mc:AlternateContent>
      </w:r>
      <w:r w:rsidR="00452943" w:rsidRPr="006929C2">
        <w:rPr>
          <w:rFonts w:asciiTheme="minorEastAsia" w:hAnsiTheme="minorEastAsia" w:hint="eastAsia"/>
          <w:b/>
          <w:color w:val="0F243E" w:themeColor="text2" w:themeShade="80"/>
          <w:sz w:val="28"/>
          <w:szCs w:val="28"/>
        </w:rPr>
        <w:t>○</w:t>
      </w:r>
      <w:r w:rsidR="005575DE" w:rsidRPr="006929C2">
        <w:rPr>
          <w:rFonts w:asciiTheme="minorEastAsia" w:hAnsiTheme="minorEastAsia" w:hint="eastAsia"/>
          <w:b/>
          <w:color w:val="0F243E" w:themeColor="text2" w:themeShade="80"/>
          <w:sz w:val="28"/>
          <w:szCs w:val="28"/>
        </w:rPr>
        <w:t xml:space="preserve">　</w:t>
      </w:r>
      <w:r w:rsidR="004A407C">
        <w:rPr>
          <w:rFonts w:asciiTheme="minorEastAsia" w:hAnsiTheme="minorEastAsia" w:hint="eastAsia"/>
          <w:b/>
          <w:color w:val="0F243E" w:themeColor="text2" w:themeShade="80"/>
          <w:sz w:val="28"/>
          <w:szCs w:val="28"/>
        </w:rPr>
        <w:t>また、</w:t>
      </w:r>
      <w:r w:rsidR="005575DE" w:rsidRPr="006929C2">
        <w:rPr>
          <w:rFonts w:asciiTheme="minorEastAsia" w:hAnsiTheme="minorEastAsia" w:hint="eastAsia"/>
          <w:b/>
          <w:color w:val="0F243E" w:themeColor="text2" w:themeShade="80"/>
          <w:sz w:val="28"/>
          <w:szCs w:val="28"/>
        </w:rPr>
        <w:t>内部統制の整備・運用は、本来、</w:t>
      </w:r>
      <w:r w:rsidR="00024AE0" w:rsidRPr="006929C2">
        <w:rPr>
          <w:rFonts w:asciiTheme="minorEastAsia" w:hAnsiTheme="minorEastAsia" w:hint="eastAsia"/>
          <w:b/>
          <w:color w:val="0F243E" w:themeColor="text2" w:themeShade="80"/>
          <w:sz w:val="28"/>
          <w:szCs w:val="28"/>
        </w:rPr>
        <w:t>農協</w:t>
      </w:r>
      <w:r w:rsidR="005575DE" w:rsidRPr="006929C2">
        <w:rPr>
          <w:rFonts w:asciiTheme="minorEastAsia" w:hAnsiTheme="minorEastAsia" w:hint="eastAsia"/>
          <w:b/>
          <w:color w:val="0F243E" w:themeColor="text2" w:themeShade="80"/>
          <w:sz w:val="28"/>
          <w:szCs w:val="28"/>
        </w:rPr>
        <w:t>にとって</w:t>
      </w:r>
      <w:r w:rsidR="005575DE" w:rsidRPr="006929C2">
        <w:rPr>
          <w:rFonts w:asciiTheme="majorEastAsia" w:eastAsiaTheme="majorEastAsia" w:hAnsiTheme="majorEastAsia" w:hint="eastAsia"/>
          <w:b/>
          <w:color w:val="0F243E" w:themeColor="text2" w:themeShade="80"/>
          <w:sz w:val="28"/>
          <w:szCs w:val="28"/>
          <w:u w:val="single"/>
        </w:rPr>
        <w:t>経営全体の効率化やガバナンスの強化（不正の防止）</w:t>
      </w:r>
      <w:r w:rsidR="005575DE" w:rsidRPr="006929C2">
        <w:rPr>
          <w:rFonts w:asciiTheme="minorEastAsia" w:hAnsiTheme="minorEastAsia" w:hint="eastAsia"/>
          <w:b/>
          <w:color w:val="0F243E" w:themeColor="text2" w:themeShade="80"/>
          <w:sz w:val="28"/>
          <w:szCs w:val="28"/>
        </w:rPr>
        <w:t>、</w:t>
      </w:r>
      <w:r w:rsidR="00422C09">
        <w:rPr>
          <w:rFonts w:asciiTheme="minorEastAsia" w:hAnsiTheme="minorEastAsia" w:hint="eastAsia"/>
          <w:b/>
          <w:color w:val="0F243E" w:themeColor="text2" w:themeShade="80"/>
          <w:sz w:val="28"/>
          <w:szCs w:val="28"/>
        </w:rPr>
        <w:t>また、</w:t>
      </w:r>
      <w:r w:rsidR="005575DE" w:rsidRPr="006929C2">
        <w:rPr>
          <w:rFonts w:asciiTheme="minorEastAsia" w:hAnsiTheme="minorEastAsia" w:hint="eastAsia"/>
          <w:b/>
          <w:color w:val="0F243E" w:themeColor="text2" w:themeShade="80"/>
          <w:sz w:val="28"/>
          <w:szCs w:val="28"/>
        </w:rPr>
        <w:t>職員一人ひとりにとっても</w:t>
      </w:r>
      <w:r w:rsidR="005575DE" w:rsidRPr="006929C2">
        <w:rPr>
          <w:rFonts w:asciiTheme="majorEastAsia" w:eastAsiaTheme="majorEastAsia" w:hAnsiTheme="majorEastAsia" w:hint="eastAsia"/>
          <w:b/>
          <w:color w:val="0F243E" w:themeColor="text2" w:themeShade="80"/>
          <w:sz w:val="28"/>
          <w:szCs w:val="28"/>
          <w:u w:val="single"/>
        </w:rPr>
        <w:t>日常の業務の効率化や引継事務の簡便化</w:t>
      </w:r>
      <w:r w:rsidR="005575DE" w:rsidRPr="006929C2">
        <w:rPr>
          <w:rFonts w:asciiTheme="minorEastAsia" w:hAnsiTheme="minorEastAsia" w:hint="eastAsia"/>
          <w:b/>
          <w:color w:val="0F243E" w:themeColor="text2" w:themeShade="80"/>
          <w:sz w:val="28"/>
          <w:szCs w:val="28"/>
        </w:rPr>
        <w:t>などに非常に役立つものです。</w:t>
      </w:r>
    </w:p>
    <w:p w:rsidR="005575DE" w:rsidRDefault="005575DE" w:rsidP="004730E2">
      <w:pPr>
        <w:spacing w:line="160" w:lineRule="exact"/>
        <w:jc w:val="left"/>
        <w:rPr>
          <w:rFonts w:asciiTheme="minorEastAsia" w:hAnsiTheme="minorEastAsia"/>
          <w:b/>
          <w:color w:val="0F243E" w:themeColor="text2" w:themeShade="80"/>
          <w:sz w:val="28"/>
          <w:szCs w:val="28"/>
        </w:rPr>
      </w:pPr>
    </w:p>
    <w:p w:rsidR="004A407C" w:rsidRDefault="004A407C" w:rsidP="004730E2">
      <w:pPr>
        <w:spacing w:line="160" w:lineRule="exact"/>
        <w:jc w:val="left"/>
        <w:rPr>
          <w:rFonts w:asciiTheme="minorEastAsia" w:hAnsiTheme="minorEastAsia"/>
          <w:b/>
          <w:color w:val="0F243E" w:themeColor="text2" w:themeShade="80"/>
          <w:sz w:val="28"/>
          <w:szCs w:val="28"/>
        </w:rPr>
      </w:pPr>
      <w:r>
        <w:rPr>
          <w:rFonts w:asciiTheme="majorEastAsia" w:eastAsiaTheme="majorEastAsia" w:hAnsiTheme="majorEastAsia" w:hint="eastAsia"/>
          <w:b/>
          <w:noProof/>
          <w:color w:val="0F243E" w:themeColor="text2" w:themeShade="80"/>
          <w:sz w:val="28"/>
          <w:szCs w:val="28"/>
        </w:rPr>
        <mc:AlternateContent>
          <mc:Choice Requires="wps">
            <w:drawing>
              <wp:anchor distT="0" distB="0" distL="114300" distR="114300" simplePos="0" relativeHeight="251688960" behindDoc="0" locked="0" layoutInCell="1" allowOverlap="1" wp14:anchorId="49BAA1CF" wp14:editId="17DE57B2">
                <wp:simplePos x="0" y="0"/>
                <wp:positionH relativeFrom="column">
                  <wp:posOffset>2432685</wp:posOffset>
                </wp:positionH>
                <wp:positionV relativeFrom="paragraph">
                  <wp:posOffset>49530</wp:posOffset>
                </wp:positionV>
                <wp:extent cx="1371600" cy="295275"/>
                <wp:effectExtent l="38100" t="0" r="0" b="47625"/>
                <wp:wrapNone/>
                <wp:docPr id="21" name="下矢印 21"/>
                <wp:cNvGraphicFramePr/>
                <a:graphic xmlns:a="http://schemas.openxmlformats.org/drawingml/2006/main">
                  <a:graphicData uri="http://schemas.microsoft.com/office/word/2010/wordprocessingShape">
                    <wps:wsp>
                      <wps:cNvSpPr/>
                      <wps:spPr>
                        <a:xfrm>
                          <a:off x="0" y="0"/>
                          <a:ext cx="1371600" cy="295275"/>
                        </a:xfrm>
                        <a:prstGeom prst="downArrow">
                          <a:avLst/>
                        </a:prstGeom>
                        <a:solidFill>
                          <a:schemeClr val="accent6">
                            <a:lumMod val="60000"/>
                            <a:lumOff val="40000"/>
                          </a:schemeClr>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3F9930" id="下矢印 21" o:spid="_x0000_s1026" type="#_x0000_t67" style="position:absolute;left:0;text-align:left;margin-left:191.55pt;margin-top:3.9pt;width:108pt;height:23.2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" adj="10800" fillcolor="#fabf8f [1945]" strokecolor="#c00000" strokeweight="2pt"/>
            </w:pict>
          </mc:Fallback>
        </mc:AlternateContent>
      </w:r>
    </w:p>
    <w:p w:rsidR="00C109BA" w:rsidRDefault="00C109BA" w:rsidP="004730E2">
      <w:pPr>
        <w:spacing w:line="160" w:lineRule="exact"/>
        <w:jc w:val="left"/>
        <w:rPr>
          <w:rFonts w:asciiTheme="minorEastAsia" w:hAnsiTheme="minorEastAsia"/>
          <w:b/>
          <w:color w:val="0F243E" w:themeColor="text2" w:themeShade="80"/>
          <w:sz w:val="28"/>
          <w:szCs w:val="28"/>
        </w:rPr>
      </w:pPr>
    </w:p>
    <w:p w:rsidR="004A407C" w:rsidRDefault="004A407C" w:rsidP="004730E2">
      <w:pPr>
        <w:spacing w:line="160" w:lineRule="exact"/>
        <w:jc w:val="left"/>
        <w:rPr>
          <w:rFonts w:asciiTheme="minorEastAsia" w:hAnsiTheme="minorEastAsia"/>
          <w:b/>
          <w:color w:val="0F243E" w:themeColor="text2" w:themeShade="80"/>
          <w:sz w:val="28"/>
          <w:szCs w:val="28"/>
        </w:rPr>
      </w:pPr>
    </w:p>
    <w:p w:rsidR="004A407C" w:rsidRPr="004A407C" w:rsidRDefault="00DC23A1" w:rsidP="004730E2">
      <w:pPr>
        <w:spacing w:line="160" w:lineRule="exact"/>
        <w:jc w:val="left"/>
        <w:rPr>
          <w:rFonts w:asciiTheme="minorEastAsia" w:hAnsiTheme="minorEastAsia"/>
          <w:b/>
          <w:color w:val="0F243E" w:themeColor="text2" w:themeShade="80"/>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86912" behindDoc="1" locked="0" layoutInCell="1" allowOverlap="1" wp14:anchorId="55163C69" wp14:editId="511865A8">
                <wp:simplePos x="0" y="0"/>
                <wp:positionH relativeFrom="column">
                  <wp:posOffset>-81915</wp:posOffset>
                </wp:positionH>
                <wp:positionV relativeFrom="paragraph">
                  <wp:posOffset>95250</wp:posOffset>
                </wp:positionV>
                <wp:extent cx="6457950" cy="1152525"/>
                <wp:effectExtent l="19050" t="19050" r="19050" b="28575"/>
                <wp:wrapNone/>
                <wp:docPr id="20" name="角丸四角形 20"/>
                <wp:cNvGraphicFramePr/>
                <a:graphic xmlns:a="http://schemas.openxmlformats.org/drawingml/2006/main">
                  <a:graphicData uri="http://schemas.microsoft.com/office/word/2010/wordprocessingShape">
                    <wps:wsp>
                      <wps:cNvSpPr/>
                      <wps:spPr>
                        <a:xfrm>
                          <a:off x="0" y="0"/>
                          <a:ext cx="6457950" cy="1152525"/>
                        </a:xfrm>
                        <a:prstGeom prst="roundRect">
                          <a:avLst>
                            <a:gd name="adj" fmla="val 10095"/>
                          </a:avLst>
                        </a:prstGeom>
                        <a:solidFill>
                          <a:schemeClr val="accent4">
                            <a:lumMod val="20000"/>
                            <a:lumOff val="80000"/>
                          </a:schemeClr>
                        </a:solidFill>
                        <a:ln w="38100" cap="flat" cmpd="sng" algn="ctr">
                          <a:solidFill>
                            <a:schemeClr val="accent4"/>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7D9ABD" id="角丸四角形 20" o:spid="_x0000_s1026" style="position:absolute;left:0;text-align:left;margin-left:-6.45pt;margin-top:7.5pt;width:508.5pt;height:90.7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6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" fillcolor="#e5dfec [663]" strokecolor="#8064a2 [3207]" strokeweight="3pt"/>
            </w:pict>
          </mc:Fallback>
        </mc:AlternateContent>
      </w:r>
    </w:p>
    <w:p w:rsidR="005575DE" w:rsidRPr="006929C2" w:rsidRDefault="00452943" w:rsidP="00157C54">
      <w:pPr>
        <w:ind w:leftChars="42" w:left="341" w:rightChars="-75" w:right="-142" w:hangingChars="100" w:hanging="261"/>
        <w:jc w:val="left"/>
        <w:rPr>
          <w:rFonts w:asciiTheme="minorEastAsia" w:hAnsiTheme="minorEastAsia"/>
          <w:b/>
          <w:color w:val="0F243E" w:themeColor="text2" w:themeShade="80"/>
          <w:sz w:val="28"/>
          <w:szCs w:val="28"/>
        </w:rPr>
      </w:pPr>
      <w:r w:rsidRPr="006929C2">
        <w:rPr>
          <w:rFonts w:asciiTheme="minorEastAsia" w:hAnsiTheme="minorEastAsia" w:hint="eastAsia"/>
          <w:b/>
          <w:color w:val="0F243E" w:themeColor="text2" w:themeShade="80"/>
          <w:sz w:val="28"/>
          <w:szCs w:val="28"/>
        </w:rPr>
        <w:t>○</w:t>
      </w:r>
      <w:r w:rsidR="005575DE" w:rsidRPr="006929C2">
        <w:rPr>
          <w:rFonts w:asciiTheme="minorEastAsia" w:hAnsiTheme="minorEastAsia" w:hint="eastAsia"/>
          <w:b/>
          <w:color w:val="0F243E" w:themeColor="text2" w:themeShade="80"/>
          <w:sz w:val="28"/>
          <w:szCs w:val="28"/>
        </w:rPr>
        <w:t xml:space="preserve">　内部統制の整備・運用については、</w:t>
      </w:r>
      <w:r w:rsidR="005575DE" w:rsidRPr="006929C2">
        <w:rPr>
          <w:rFonts w:asciiTheme="majorEastAsia" w:eastAsiaTheme="majorEastAsia" w:hAnsiTheme="majorEastAsia" w:hint="eastAsia"/>
          <w:b/>
          <w:color w:val="0F243E" w:themeColor="text2" w:themeShade="80"/>
          <w:sz w:val="28"/>
          <w:szCs w:val="28"/>
          <w:u w:val="single"/>
        </w:rPr>
        <w:t>農協のトップの理解とそれに基づく組織横断的な取組が必要</w:t>
      </w:r>
      <w:r w:rsidR="00C109BA" w:rsidRPr="006929C2">
        <w:rPr>
          <w:rFonts w:asciiTheme="minorEastAsia" w:hAnsiTheme="minorEastAsia" w:hint="eastAsia"/>
          <w:b/>
          <w:color w:val="0F243E" w:themeColor="text2" w:themeShade="80"/>
          <w:sz w:val="28"/>
          <w:szCs w:val="28"/>
        </w:rPr>
        <w:t>で</w:t>
      </w:r>
      <w:r w:rsidR="00024AE0" w:rsidRPr="006929C2">
        <w:rPr>
          <w:rFonts w:asciiTheme="minorEastAsia" w:hAnsiTheme="minorEastAsia" w:hint="eastAsia"/>
          <w:b/>
          <w:color w:val="0F243E" w:themeColor="text2" w:themeShade="80"/>
          <w:sz w:val="28"/>
          <w:szCs w:val="28"/>
        </w:rPr>
        <w:t>す</w:t>
      </w:r>
      <w:r w:rsidR="005575DE" w:rsidRPr="006929C2">
        <w:rPr>
          <w:rFonts w:asciiTheme="minorEastAsia" w:hAnsiTheme="minorEastAsia" w:hint="eastAsia"/>
          <w:b/>
          <w:color w:val="0F243E" w:themeColor="text2" w:themeShade="80"/>
          <w:sz w:val="28"/>
          <w:szCs w:val="28"/>
        </w:rPr>
        <w:t>。また、各現場の</w:t>
      </w:r>
      <w:r w:rsidR="005575DE" w:rsidRPr="006929C2">
        <w:rPr>
          <w:rFonts w:asciiTheme="majorEastAsia" w:eastAsiaTheme="majorEastAsia" w:hAnsiTheme="majorEastAsia" w:hint="eastAsia"/>
          <w:b/>
          <w:color w:val="0F243E" w:themeColor="text2" w:themeShade="80"/>
          <w:sz w:val="28"/>
          <w:szCs w:val="28"/>
          <w:u w:val="single"/>
        </w:rPr>
        <w:t>職員一人ひとりが、内部統制の整備・運用について、その考え方を理解し、</w:t>
      </w:r>
      <w:r w:rsidR="007C6D02" w:rsidRPr="006929C2">
        <w:rPr>
          <w:rFonts w:asciiTheme="majorEastAsia" w:eastAsiaTheme="majorEastAsia" w:hAnsiTheme="majorEastAsia" w:hint="eastAsia"/>
          <w:b/>
          <w:color w:val="0F243E" w:themeColor="text2" w:themeShade="80"/>
          <w:sz w:val="28"/>
          <w:szCs w:val="28"/>
          <w:u w:val="single"/>
        </w:rPr>
        <w:t>主体的に</w:t>
      </w:r>
      <w:r w:rsidR="005575DE" w:rsidRPr="006929C2">
        <w:rPr>
          <w:rFonts w:asciiTheme="majorEastAsia" w:eastAsiaTheme="majorEastAsia" w:hAnsiTheme="majorEastAsia" w:hint="eastAsia"/>
          <w:b/>
          <w:color w:val="0F243E" w:themeColor="text2" w:themeShade="80"/>
          <w:sz w:val="28"/>
          <w:szCs w:val="28"/>
          <w:u w:val="single"/>
        </w:rPr>
        <w:t>実践</w:t>
      </w:r>
      <w:r w:rsidR="005575DE" w:rsidRPr="006929C2">
        <w:rPr>
          <w:rFonts w:asciiTheme="minorEastAsia" w:hAnsiTheme="minorEastAsia" w:hint="eastAsia"/>
          <w:b/>
          <w:color w:val="0F243E" w:themeColor="text2" w:themeShade="80"/>
          <w:sz w:val="28"/>
          <w:szCs w:val="28"/>
        </w:rPr>
        <w:t>していくことが望まれます。</w:t>
      </w:r>
    </w:p>
    <w:p w:rsidR="004A407C" w:rsidRDefault="004A407C" w:rsidP="004A407C">
      <w:pPr>
        <w:spacing w:line="160" w:lineRule="exact"/>
        <w:jc w:val="left"/>
        <w:rPr>
          <w:rFonts w:asciiTheme="minorEastAsia" w:hAnsiTheme="minorEastAsia"/>
          <w:b/>
          <w:color w:val="0F243E" w:themeColor="text2" w:themeShade="80"/>
          <w:sz w:val="28"/>
          <w:szCs w:val="28"/>
        </w:rPr>
      </w:pPr>
    </w:p>
    <w:p w:rsidR="00DC23A1" w:rsidRDefault="00DC23A1" w:rsidP="004A407C">
      <w:pPr>
        <w:spacing w:line="160" w:lineRule="exact"/>
        <w:jc w:val="left"/>
        <w:rPr>
          <w:rFonts w:asciiTheme="minorEastAsia" w:hAnsiTheme="minorEastAsia"/>
          <w:b/>
          <w:color w:val="0F243E" w:themeColor="text2" w:themeShade="80"/>
          <w:sz w:val="28"/>
          <w:szCs w:val="28"/>
        </w:rPr>
      </w:pPr>
    </w:p>
    <w:p w:rsidR="00157C54" w:rsidRDefault="00157C54" w:rsidP="004A407C">
      <w:pPr>
        <w:spacing w:line="160" w:lineRule="exact"/>
        <w:jc w:val="left"/>
        <w:rPr>
          <w:rFonts w:asciiTheme="minorEastAsia" w:hAnsiTheme="minorEastAsia"/>
          <w:b/>
          <w:color w:val="0F243E" w:themeColor="text2" w:themeShade="80"/>
          <w:sz w:val="28"/>
          <w:szCs w:val="28"/>
        </w:rPr>
      </w:pPr>
    </w:p>
    <w:p w:rsidR="004A407C" w:rsidRDefault="00157C54" w:rsidP="004A407C">
      <w:pPr>
        <w:spacing w:line="160" w:lineRule="exact"/>
        <w:jc w:val="left"/>
        <w:rPr>
          <w:rFonts w:asciiTheme="minorEastAsia" w:hAnsiTheme="minorEastAsia"/>
          <w:b/>
          <w:color w:val="0F243E" w:themeColor="text2" w:themeShade="80"/>
          <w:sz w:val="28"/>
          <w:szCs w:val="28"/>
        </w:rPr>
      </w:pPr>
      <w:r>
        <w:rPr>
          <w:rFonts w:asciiTheme="minorEastAsia" w:hAnsiTheme="minorEastAsia" w:hint="eastAsia"/>
          <w:b/>
          <w:noProof/>
          <w:color w:val="0F243E" w:themeColor="text2" w:themeShade="80"/>
          <w:sz w:val="28"/>
          <w:szCs w:val="28"/>
        </w:rPr>
        <mc:AlternateContent>
          <mc:Choice Requires="wps">
            <w:drawing>
              <wp:anchor distT="0" distB="0" distL="114300" distR="114300" simplePos="0" relativeHeight="251669504" behindDoc="1" locked="0" layoutInCell="1" allowOverlap="1" wp14:anchorId="1FE0D275" wp14:editId="0EF69F89">
                <wp:simplePos x="0" y="0"/>
                <wp:positionH relativeFrom="column">
                  <wp:posOffset>-243840</wp:posOffset>
                </wp:positionH>
                <wp:positionV relativeFrom="paragraph">
                  <wp:posOffset>60960</wp:posOffset>
                </wp:positionV>
                <wp:extent cx="6800850" cy="2409825"/>
                <wp:effectExtent l="0" t="0" r="19050" b="28575"/>
                <wp:wrapNone/>
                <wp:docPr id="9" name="角丸四角形 9"/>
                <wp:cNvGraphicFramePr/>
                <a:graphic xmlns:a="http://schemas.openxmlformats.org/drawingml/2006/main">
                  <a:graphicData uri="http://schemas.microsoft.com/office/word/2010/wordprocessingShape">
                    <wps:wsp>
                      <wps:cNvSpPr/>
                      <wps:spPr>
                        <a:xfrm>
                          <a:off x="0" y="0"/>
                          <a:ext cx="6800850" cy="2409825"/>
                        </a:xfrm>
                        <a:prstGeom prst="roundRect">
                          <a:avLst>
                            <a:gd name="adj" fmla="val 7374"/>
                          </a:avLst>
                        </a:prstGeom>
                        <a:noFill/>
                        <a:ln w="25400">
                          <a:solidFill>
                            <a:schemeClr val="bg2">
                              <a:lumMod val="1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0D58C6" id="角丸四角形 9" o:spid="_x0000_s1026" style="position:absolute;left:0;text-align:left;margin-left:-19.2pt;margin-top:4.8pt;width:535.5pt;height:189.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83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" filled="f" strokecolor="#1c1a10 [334]" strokeweight="2pt"/>
            </w:pict>
          </mc:Fallback>
        </mc:AlternateContent>
      </w:r>
    </w:p>
    <w:p w:rsidR="005575DE" w:rsidRPr="008C035E" w:rsidRDefault="005575DE" w:rsidP="00622361">
      <w:pPr>
        <w:ind w:leftChars="-74" w:left="1" w:rightChars="-224" w:right="-425" w:hangingChars="54" w:hanging="141"/>
        <w:jc w:val="left"/>
        <w:rPr>
          <w:rFonts w:asciiTheme="minorEastAsia" w:hAnsiTheme="minorEastAsia"/>
          <w:b/>
          <w:color w:val="0F243E" w:themeColor="text2" w:themeShade="80"/>
          <w:sz w:val="26"/>
          <w:szCs w:val="26"/>
        </w:rPr>
      </w:pPr>
      <w:r w:rsidRPr="006929C2">
        <w:rPr>
          <w:rFonts w:asciiTheme="minorEastAsia" w:hAnsiTheme="minorEastAsia" w:hint="eastAsia"/>
          <w:b/>
          <w:color w:val="0F243E" w:themeColor="text2" w:themeShade="80"/>
          <w:sz w:val="28"/>
          <w:szCs w:val="28"/>
        </w:rPr>
        <w:t xml:space="preserve">　</w:t>
      </w:r>
      <w:r w:rsidRPr="006929C2">
        <w:rPr>
          <w:rFonts w:asciiTheme="minorEastAsia" w:hAnsiTheme="minorEastAsia" w:hint="eastAsia"/>
          <w:b/>
          <w:i/>
          <w:color w:val="0F243E" w:themeColor="text2" w:themeShade="80"/>
          <w:sz w:val="28"/>
          <w:szCs w:val="28"/>
        </w:rPr>
        <w:t xml:space="preserve">　</w:t>
      </w:r>
      <w:r w:rsidRPr="008C035E">
        <w:rPr>
          <w:rFonts w:asciiTheme="minorEastAsia" w:hAnsiTheme="minorEastAsia" w:hint="eastAsia"/>
          <w:b/>
          <w:color w:val="0F243E" w:themeColor="text2" w:themeShade="80"/>
          <w:sz w:val="26"/>
          <w:szCs w:val="26"/>
        </w:rPr>
        <w:t>内部統制の整備・運用が十分でない場合</w:t>
      </w:r>
      <w:r w:rsidR="00DC23A1" w:rsidRPr="008C035E">
        <w:rPr>
          <w:rFonts w:asciiTheme="minorEastAsia" w:hAnsiTheme="minorEastAsia" w:hint="eastAsia"/>
          <w:b/>
          <w:color w:val="0F243E" w:themeColor="text2" w:themeShade="80"/>
          <w:sz w:val="26"/>
          <w:szCs w:val="26"/>
        </w:rPr>
        <w:t>（会計</w:t>
      </w:r>
      <w:r w:rsidRPr="008C035E">
        <w:rPr>
          <w:rFonts w:asciiTheme="minorEastAsia" w:hAnsiTheme="minorEastAsia" w:hint="eastAsia"/>
          <w:b/>
          <w:color w:val="0F243E" w:themeColor="text2" w:themeShade="80"/>
          <w:sz w:val="26"/>
          <w:szCs w:val="26"/>
        </w:rPr>
        <w:t>処理</w:t>
      </w:r>
      <w:r w:rsidR="00DC23A1" w:rsidRPr="008C035E">
        <w:rPr>
          <w:rFonts w:asciiTheme="minorEastAsia" w:hAnsiTheme="minorEastAsia" w:hint="eastAsia"/>
          <w:b/>
          <w:color w:val="0F243E" w:themeColor="text2" w:themeShade="80"/>
          <w:sz w:val="26"/>
          <w:szCs w:val="26"/>
        </w:rPr>
        <w:t>等</w:t>
      </w:r>
      <w:r w:rsidRPr="008C035E">
        <w:rPr>
          <w:rFonts w:asciiTheme="minorEastAsia" w:hAnsiTheme="minorEastAsia" w:hint="eastAsia"/>
          <w:b/>
          <w:color w:val="0F243E" w:themeColor="text2" w:themeShade="80"/>
          <w:sz w:val="26"/>
          <w:szCs w:val="26"/>
        </w:rPr>
        <w:t>が正しい手順で行われていないといった場合</w:t>
      </w:r>
      <w:r w:rsidR="00DC23A1" w:rsidRPr="008C035E">
        <w:rPr>
          <w:rFonts w:asciiTheme="minorEastAsia" w:hAnsiTheme="minorEastAsia" w:hint="eastAsia"/>
          <w:b/>
          <w:color w:val="0F243E" w:themeColor="text2" w:themeShade="80"/>
          <w:sz w:val="26"/>
          <w:szCs w:val="26"/>
        </w:rPr>
        <w:t>）</w:t>
      </w:r>
      <w:r w:rsidRPr="008C035E">
        <w:rPr>
          <w:rFonts w:asciiTheme="minorEastAsia" w:hAnsiTheme="minorEastAsia" w:hint="eastAsia"/>
          <w:b/>
          <w:color w:val="0F243E" w:themeColor="text2" w:themeShade="80"/>
          <w:sz w:val="26"/>
          <w:szCs w:val="26"/>
        </w:rPr>
        <w:t>、会計の不正や重大なミスにつながりかねません。これは</w:t>
      </w:r>
      <w:r w:rsidR="004730E2" w:rsidRPr="008C035E">
        <w:rPr>
          <w:rFonts w:asciiTheme="minorEastAsia" w:hAnsiTheme="minorEastAsia" w:hint="eastAsia"/>
          <w:b/>
          <w:color w:val="0F243E" w:themeColor="text2" w:themeShade="80"/>
          <w:sz w:val="26"/>
          <w:szCs w:val="26"/>
        </w:rPr>
        <w:t>、</w:t>
      </w:r>
      <w:r w:rsidRPr="008C035E">
        <w:rPr>
          <w:rFonts w:asciiTheme="minorEastAsia" w:hAnsiTheme="minorEastAsia" w:hint="eastAsia"/>
          <w:b/>
          <w:color w:val="0F243E" w:themeColor="text2" w:themeShade="80"/>
          <w:sz w:val="26"/>
          <w:szCs w:val="26"/>
        </w:rPr>
        <w:t>農協役員の監督責任に直結</w:t>
      </w:r>
      <w:r w:rsidR="004730E2" w:rsidRPr="008C035E">
        <w:rPr>
          <w:rFonts w:asciiTheme="minorEastAsia" w:hAnsiTheme="minorEastAsia" w:hint="eastAsia"/>
          <w:b/>
          <w:color w:val="0F243E" w:themeColor="text2" w:themeShade="80"/>
          <w:sz w:val="26"/>
          <w:szCs w:val="26"/>
        </w:rPr>
        <w:t>し得る</w:t>
      </w:r>
      <w:r w:rsidRPr="008C035E">
        <w:rPr>
          <w:rFonts w:asciiTheme="minorEastAsia" w:hAnsiTheme="minorEastAsia" w:hint="eastAsia"/>
          <w:b/>
          <w:color w:val="0F243E" w:themeColor="text2" w:themeShade="80"/>
          <w:sz w:val="26"/>
          <w:szCs w:val="26"/>
        </w:rPr>
        <w:t>問題です。</w:t>
      </w:r>
    </w:p>
    <w:p w:rsidR="00452943" w:rsidRPr="008C035E" w:rsidRDefault="0060402C" w:rsidP="00622361">
      <w:pPr>
        <w:ind w:leftChars="-74" w:left="100" w:rightChars="-224" w:right="-425" w:hangingChars="100" w:hanging="240"/>
        <w:jc w:val="left"/>
        <w:rPr>
          <w:rFonts w:asciiTheme="minorEastAsia" w:hAnsiTheme="minorEastAsia"/>
          <w:sz w:val="28"/>
          <w:szCs w:val="28"/>
        </w:rPr>
      </w:pPr>
      <w:r w:rsidRPr="008C035E">
        <w:rPr>
          <w:rFonts w:asciiTheme="minorEastAsia" w:hAnsiTheme="minorEastAsia" w:hint="eastAsia"/>
          <w:noProof/>
          <w:color w:val="0F243E" w:themeColor="text2" w:themeShade="80"/>
          <w:sz w:val="26"/>
          <w:szCs w:val="26"/>
        </w:rPr>
        <mc:AlternateContent>
          <mc:Choice Requires="wps">
            <w:drawing>
              <wp:anchor distT="0" distB="0" distL="114300" distR="114300" simplePos="0" relativeHeight="251677696" behindDoc="0" locked="0" layoutInCell="1" allowOverlap="1" wp14:anchorId="44A96C5E" wp14:editId="32AF2EE9">
                <wp:simplePos x="0" y="0"/>
                <wp:positionH relativeFrom="column">
                  <wp:posOffset>6423660</wp:posOffset>
                </wp:positionH>
                <wp:positionV relativeFrom="paragraph">
                  <wp:posOffset>1371600</wp:posOffset>
                </wp:positionV>
                <wp:extent cx="390525" cy="409575"/>
                <wp:effectExtent l="0" t="0" r="0" b="0"/>
                <wp:wrapNone/>
                <wp:docPr id="15" name="テキスト ボックス 15"/>
                <wp:cNvGraphicFramePr/>
                <a:graphic xmlns:a="http://schemas.openxmlformats.org/drawingml/2006/main">
                  <a:graphicData uri="http://schemas.microsoft.com/office/word/2010/wordprocessingShape">
                    <wps:wsp>
                      <wps:cNvSpPr txBox="1"/>
                      <wps:spPr>
                        <a:xfrm>
                          <a:off x="0" y="0"/>
                          <a:ext cx="390525" cy="409575"/>
                        </a:xfrm>
                        <a:prstGeom prst="rect">
                          <a:avLst/>
                        </a:prstGeom>
                        <a:noFill/>
                        <a:ln w="6350">
                          <a:noFill/>
                        </a:ln>
                        <a:effectLst/>
                      </wps:spPr>
                      <wps:txbx>
                        <w:txbxContent>
                          <w:p w:rsidR="0060402C" w:rsidRPr="0060402C" w:rsidRDefault="0060402C" w:rsidP="0060402C">
                            <w:pPr>
                              <w:rPr>
                                <w:rFonts w:asciiTheme="majorEastAsia" w:eastAsiaTheme="majorEastAsia" w:hAnsiTheme="majorEastAsia"/>
                                <w:sz w:val="24"/>
                                <w:szCs w:val="24"/>
                              </w:rPr>
                            </w:pPr>
                            <w:r>
                              <w:rPr>
                                <w:rFonts w:asciiTheme="majorEastAsia" w:eastAsiaTheme="majorEastAsia" w:hAnsiTheme="majorEastAsia" w:hint="eastAsia"/>
                                <w:sz w:val="24"/>
                                <w:szCs w:val="24"/>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96C5E" id="テキスト ボックス 15" o:spid="_x0000_s1029" type="#_x0000_t202" style="position:absolute;left:0;text-align:left;margin-left:505.8pt;margin-top:108pt;width:30.75pt;height:3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" filled="f" stroked="f" strokeweight=".5pt">
                <v:textbox>
                  <w:txbxContent>
                    <w:p w:rsidR="0060402C" w:rsidRPr="0060402C" w:rsidRDefault="0060402C" w:rsidP="0060402C">
                      <w:pPr>
                        <w:rPr>
                          <w:rFonts w:asciiTheme="majorEastAsia" w:eastAsiaTheme="majorEastAsia" w:hAnsiTheme="majorEastAsia"/>
                          <w:sz w:val="24"/>
                          <w:szCs w:val="24"/>
                        </w:rPr>
                      </w:pPr>
                      <w:r>
                        <w:rPr>
                          <w:rFonts w:asciiTheme="majorEastAsia" w:eastAsiaTheme="majorEastAsia" w:hAnsiTheme="majorEastAsia" w:hint="eastAsia"/>
                          <w:sz w:val="24"/>
                          <w:szCs w:val="24"/>
                        </w:rPr>
                        <w:t>２</w:t>
                      </w:r>
                    </w:p>
                  </w:txbxContent>
                </v:textbox>
              </v:shape>
            </w:pict>
          </mc:Fallback>
        </mc:AlternateContent>
      </w:r>
      <w:r w:rsidR="00DC23A1" w:rsidRPr="008C035E">
        <w:rPr>
          <w:rFonts w:asciiTheme="minorEastAsia" w:hAnsiTheme="minorEastAsia" w:hint="eastAsia"/>
          <w:b/>
          <w:color w:val="0F243E" w:themeColor="text2" w:themeShade="80"/>
          <w:sz w:val="26"/>
          <w:szCs w:val="26"/>
        </w:rPr>
        <w:t xml:space="preserve">⇒　</w:t>
      </w:r>
      <w:r w:rsidR="005575DE" w:rsidRPr="008C035E">
        <w:rPr>
          <w:rFonts w:asciiTheme="minorEastAsia" w:hAnsiTheme="minorEastAsia" w:hint="eastAsia"/>
          <w:b/>
          <w:color w:val="0F243E" w:themeColor="text2" w:themeShade="80"/>
          <w:sz w:val="26"/>
          <w:szCs w:val="26"/>
        </w:rPr>
        <w:t>内部統制の整備・運用の不備は、農協役員の</w:t>
      </w:r>
      <w:r w:rsidR="005575DE" w:rsidRPr="00900FA9">
        <w:rPr>
          <w:rFonts w:asciiTheme="majorEastAsia" w:eastAsiaTheme="majorEastAsia" w:hAnsiTheme="majorEastAsia" w:hint="eastAsia"/>
          <w:b/>
          <w:sz w:val="26"/>
          <w:szCs w:val="26"/>
          <w:u w:val="single"/>
        </w:rPr>
        <w:t>善管注意義務違反</w:t>
      </w:r>
      <w:r w:rsidR="005575DE" w:rsidRPr="008C035E">
        <w:rPr>
          <w:rFonts w:asciiTheme="minorEastAsia" w:hAnsiTheme="minorEastAsia" w:hint="eastAsia"/>
          <w:b/>
          <w:color w:val="0F243E" w:themeColor="text2" w:themeShade="80"/>
          <w:sz w:val="26"/>
          <w:szCs w:val="26"/>
        </w:rPr>
        <w:t>や</w:t>
      </w:r>
      <w:r w:rsidR="005575DE" w:rsidRPr="00900FA9">
        <w:rPr>
          <w:rFonts w:asciiTheme="majorEastAsia" w:eastAsiaTheme="majorEastAsia" w:hAnsiTheme="majorEastAsia" w:hint="eastAsia"/>
          <w:b/>
          <w:sz w:val="26"/>
          <w:szCs w:val="26"/>
          <w:u w:val="single"/>
        </w:rPr>
        <w:t>組合員代表訴訟の対象</w:t>
      </w:r>
      <w:r w:rsidR="005575DE" w:rsidRPr="008C035E">
        <w:rPr>
          <w:rFonts w:asciiTheme="minorEastAsia" w:hAnsiTheme="minorEastAsia" w:hint="eastAsia"/>
          <w:b/>
          <w:color w:val="0F243E" w:themeColor="text2" w:themeShade="80"/>
          <w:sz w:val="26"/>
          <w:szCs w:val="26"/>
        </w:rPr>
        <w:t>となるおそれがあり、注意が必要です</w:t>
      </w:r>
      <w:r w:rsidR="006929C2" w:rsidRPr="008C035E">
        <w:rPr>
          <w:rFonts w:asciiTheme="minorEastAsia" w:hAnsiTheme="minorEastAsia" w:hint="eastAsia"/>
          <w:b/>
          <w:color w:val="0F243E" w:themeColor="text2" w:themeShade="80"/>
          <w:sz w:val="26"/>
          <w:szCs w:val="26"/>
        </w:rPr>
        <w:t>（このことは公認会計士監査に移行することによるものではなく、これまでも同様です）。</w:t>
      </w:r>
      <w:r w:rsidR="00452943" w:rsidRPr="008C035E">
        <w:rPr>
          <w:rFonts w:asciiTheme="minorEastAsia" w:hAnsiTheme="minorEastAsia"/>
          <w:sz w:val="28"/>
          <w:szCs w:val="28"/>
        </w:rPr>
        <w:br w:type="page"/>
      </w:r>
    </w:p>
    <w:p w:rsidR="007C6D02" w:rsidRPr="008853B6" w:rsidRDefault="001E7DC4" w:rsidP="001E7DC4">
      <w:pPr>
        <w:pStyle w:val="a7"/>
        <w:numPr>
          <w:ilvl w:val="0"/>
          <w:numId w:val="23"/>
        </w:numPr>
        <w:ind w:leftChars="0" w:left="142" w:rightChars="-75" w:right="-142" w:hanging="284"/>
        <w:jc w:val="left"/>
        <w:rPr>
          <w:rFonts w:ascii="HGｺﾞｼｯｸE" w:eastAsia="HGｺﾞｼｯｸE" w:hAnsi="HGｺﾞｼｯｸE"/>
          <w:b/>
          <w:color w:val="990033"/>
          <w:sz w:val="32"/>
          <w:szCs w:val="32"/>
          <w:u w:val="single"/>
          <w14:textOutline w14:w="9525" w14:cap="rnd" w14:cmpd="sng" w14:algn="ctr">
            <w14:noFill/>
            <w14:prstDash w14:val="solid"/>
            <w14:bevel/>
          </w14:textOutline>
        </w:rPr>
      </w:pPr>
      <w:r w:rsidRPr="001E7DC4">
        <w:rPr>
          <w:rFonts w:ascii="HGｺﾞｼｯｸE" w:eastAsia="HGｺﾞｼｯｸE" w:hAnsi="HGｺﾞｼｯｸE" w:hint="eastAsia"/>
          <w:b/>
          <w:color w:val="990033"/>
          <w:sz w:val="32"/>
          <w:szCs w:val="32"/>
          <w14:textOutline w14:w="9525" w14:cap="rnd" w14:cmpd="sng" w14:algn="ctr">
            <w14:solidFill>
              <w14:schemeClr w14:val="accent2">
                <w14:lumMod w14:val="50000"/>
              </w14:schemeClr>
            </w14:solidFill>
            <w14:prstDash w14:val="solid"/>
            <w14:bevel/>
          </w14:textOutline>
        </w:rPr>
        <w:lastRenderedPageBreak/>
        <w:t xml:space="preserve"> </w:t>
      </w:r>
      <w:r w:rsidR="007C6D02"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コスト低減のポイントを押さえ、公認会計士監査への対応に積極的に取り組まれることを期待します</w:t>
      </w:r>
      <w:r w:rsidR="00024AE0"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（農水省は</w:t>
      </w:r>
      <w:r w:rsidR="00452943"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農協の</w:t>
      </w:r>
      <w:r w:rsidR="00024AE0" w:rsidRPr="008853B6">
        <w:rPr>
          <w:rFonts w:ascii="HGｺﾞｼｯｸE" w:eastAsia="HGｺﾞｼｯｸE" w:hAnsi="HGｺﾞｼｯｸE" w:hint="eastAsia"/>
          <w:b/>
          <w:color w:val="990033"/>
          <w:sz w:val="32"/>
          <w:szCs w:val="32"/>
          <w:u w:val="single"/>
          <w14:textOutline w14:w="9525" w14:cap="rnd" w14:cmpd="sng" w14:algn="ctr">
            <w14:noFill/>
            <w14:prstDash w14:val="solid"/>
            <w14:bevel/>
          </w14:textOutline>
        </w:rPr>
        <w:t>取組を後押しします）</w:t>
      </w:r>
    </w:p>
    <w:p w:rsidR="005575DE" w:rsidRDefault="005575DE" w:rsidP="004730E2">
      <w:pPr>
        <w:spacing w:line="160" w:lineRule="exact"/>
        <w:jc w:val="left"/>
        <w:rPr>
          <w:rFonts w:asciiTheme="majorEastAsia" w:eastAsiaTheme="majorEastAsia" w:hAnsiTheme="majorEastAsia"/>
          <w:sz w:val="28"/>
          <w:szCs w:val="28"/>
        </w:rPr>
      </w:pPr>
      <w:r w:rsidRPr="004730E2">
        <w:rPr>
          <w:rFonts w:asciiTheme="majorEastAsia" w:eastAsiaTheme="majorEastAsia" w:hAnsiTheme="majorEastAsia" w:hint="eastAsia"/>
          <w:sz w:val="28"/>
          <w:szCs w:val="28"/>
        </w:rPr>
        <w:t xml:space="preserve">　　</w:t>
      </w:r>
    </w:p>
    <w:p w:rsidR="00422C09" w:rsidRDefault="00422C09" w:rsidP="004730E2">
      <w:pPr>
        <w:spacing w:line="160" w:lineRule="exact"/>
        <w:jc w:val="left"/>
        <w:rPr>
          <w:rFonts w:asciiTheme="majorEastAsia" w:eastAsiaTheme="majorEastAsia" w:hAnsiTheme="majorEastAsia"/>
          <w:sz w:val="28"/>
          <w:szCs w:val="28"/>
        </w:rPr>
      </w:pPr>
      <w:r>
        <w:rPr>
          <w:rFonts w:asciiTheme="majorEastAsia" w:eastAsiaTheme="majorEastAsia" w:hAnsiTheme="majorEastAsia" w:hint="eastAsia"/>
          <w:b/>
          <w:noProof/>
          <w:sz w:val="40"/>
          <w:szCs w:val="40"/>
        </w:rPr>
        <mc:AlternateContent>
          <mc:Choice Requires="wps">
            <w:drawing>
              <wp:anchor distT="0" distB="0" distL="114300" distR="114300" simplePos="0" relativeHeight="251665408" behindDoc="1" locked="0" layoutInCell="1" allowOverlap="1" wp14:anchorId="52AD7D49" wp14:editId="64AC38AD">
                <wp:simplePos x="0" y="0"/>
                <wp:positionH relativeFrom="column">
                  <wp:posOffset>-215265</wp:posOffset>
                </wp:positionH>
                <wp:positionV relativeFrom="paragraph">
                  <wp:posOffset>81280</wp:posOffset>
                </wp:positionV>
                <wp:extent cx="6715125" cy="8086725"/>
                <wp:effectExtent l="0" t="0" r="28575" b="28575"/>
                <wp:wrapNone/>
                <wp:docPr id="6" name="メモ 6"/>
                <wp:cNvGraphicFramePr/>
                <a:graphic xmlns:a="http://schemas.openxmlformats.org/drawingml/2006/main">
                  <a:graphicData uri="http://schemas.microsoft.com/office/word/2010/wordprocessingShape">
                    <wps:wsp>
                      <wps:cNvSpPr/>
                      <wps:spPr>
                        <a:xfrm>
                          <a:off x="0" y="0"/>
                          <a:ext cx="6715125" cy="8086725"/>
                        </a:xfrm>
                        <a:prstGeom prst="foldedCorner">
                          <a:avLst>
                            <a:gd name="adj" fmla="val 3502"/>
                          </a:avLst>
                        </a:prstGeom>
                        <a:noFill/>
                        <a:ln w="19050" cap="flat" cmpd="sng" algn="ctr">
                          <a:solidFill>
                            <a:srgbClr val="9BBB59">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A982D" id="メモ 6" o:spid="_x0000_s1026" type="#_x0000_t65" style="position:absolute;left:0;text-align:left;margin-left:-16.95pt;margin-top:6.4pt;width:528.75pt;height:636.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" adj="20844" filled="f" strokecolor="#4f6228" strokeweight="1.5pt"/>
            </w:pict>
          </mc:Fallback>
        </mc:AlternateContent>
      </w:r>
    </w:p>
    <w:p w:rsidR="003A7064" w:rsidRPr="004730E2" w:rsidRDefault="003A7064" w:rsidP="004730E2">
      <w:pPr>
        <w:spacing w:line="160" w:lineRule="exact"/>
        <w:jc w:val="left"/>
        <w:rPr>
          <w:rFonts w:asciiTheme="majorEastAsia" w:eastAsiaTheme="majorEastAsia" w:hAnsiTheme="majorEastAsia"/>
          <w:sz w:val="28"/>
          <w:szCs w:val="28"/>
        </w:rPr>
      </w:pPr>
    </w:p>
    <w:p w:rsidR="00452943" w:rsidRPr="00BC77D7" w:rsidRDefault="007A530D" w:rsidP="007A530D">
      <w:pPr>
        <w:ind w:leftChars="74" w:left="423" w:hangingChars="109" w:hanging="283"/>
        <w:jc w:val="left"/>
        <w:rPr>
          <w:rFonts w:asciiTheme="minorEastAsia" w:hAnsiTheme="minorEastAsia"/>
          <w:b/>
          <w:color w:val="0F243E" w:themeColor="text2" w:themeShade="80"/>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73600" behindDoc="1" locked="0" layoutInCell="1" allowOverlap="1" wp14:anchorId="3E0738E9" wp14:editId="361F2A59">
                <wp:simplePos x="0" y="0"/>
                <wp:positionH relativeFrom="column">
                  <wp:posOffset>-72390</wp:posOffset>
                </wp:positionH>
                <wp:positionV relativeFrom="paragraph">
                  <wp:posOffset>11430</wp:posOffset>
                </wp:positionV>
                <wp:extent cx="6457950" cy="4076700"/>
                <wp:effectExtent l="19050" t="19050" r="19050" b="19050"/>
                <wp:wrapNone/>
                <wp:docPr id="11" name="角丸四角形 11"/>
                <wp:cNvGraphicFramePr/>
                <a:graphic xmlns:a="http://schemas.openxmlformats.org/drawingml/2006/main">
                  <a:graphicData uri="http://schemas.microsoft.com/office/word/2010/wordprocessingShape">
                    <wps:wsp>
                      <wps:cNvSpPr/>
                      <wps:spPr>
                        <a:xfrm>
                          <a:off x="0" y="0"/>
                          <a:ext cx="6457950" cy="4076700"/>
                        </a:xfrm>
                        <a:prstGeom prst="roundRect">
                          <a:avLst>
                            <a:gd name="adj" fmla="val 2848"/>
                          </a:avLst>
                        </a:prstGeom>
                        <a:solidFill>
                          <a:schemeClr val="accent4">
                            <a:lumMod val="20000"/>
                            <a:lumOff val="80000"/>
                          </a:schemeClr>
                        </a:solidFill>
                        <a:ln w="38100" cap="flat" cmpd="sng" algn="ctr">
                          <a:solidFill>
                            <a:schemeClr val="accent4"/>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36C0BC" id="角丸四角形 11" o:spid="_x0000_s1026" style="position:absolute;left:0;text-align:left;margin-left:-5.7pt;margin-top:.9pt;width:508.5pt;height:321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86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" fillcolor="#e5dfec [663]" strokecolor="#8064a2 [3207]" strokeweight="3pt"/>
            </w:pict>
          </mc:Fallback>
        </mc:AlternateContent>
      </w:r>
      <w:r w:rsidR="00452943" w:rsidRPr="00BC77D7">
        <w:rPr>
          <w:rFonts w:asciiTheme="minorEastAsia" w:hAnsiTheme="minorEastAsia" w:hint="eastAsia"/>
          <w:b/>
          <w:sz w:val="28"/>
          <w:szCs w:val="28"/>
        </w:rPr>
        <w:t>○</w:t>
      </w:r>
      <w:r w:rsidR="00452943" w:rsidRPr="00BC77D7">
        <w:rPr>
          <w:rFonts w:asciiTheme="minorEastAsia" w:hAnsiTheme="minorEastAsia" w:hint="eastAsia"/>
          <w:b/>
          <w:color w:val="0F243E" w:themeColor="text2" w:themeShade="80"/>
          <w:sz w:val="28"/>
          <w:szCs w:val="28"/>
        </w:rPr>
        <w:t xml:space="preserve">　</w:t>
      </w:r>
      <w:r w:rsidR="005575DE" w:rsidRPr="00BC77D7">
        <w:rPr>
          <w:rFonts w:asciiTheme="minorEastAsia" w:hAnsiTheme="minorEastAsia" w:hint="eastAsia"/>
          <w:b/>
          <w:color w:val="0F243E" w:themeColor="text2" w:themeShade="80"/>
          <w:sz w:val="28"/>
          <w:szCs w:val="28"/>
        </w:rPr>
        <w:t>農水省は、</w:t>
      </w:r>
      <w:r w:rsidR="00A000CE" w:rsidRPr="00BC77D7">
        <w:rPr>
          <w:rFonts w:asciiTheme="minorEastAsia" w:hAnsiTheme="minorEastAsia" w:hint="eastAsia"/>
          <w:b/>
          <w:color w:val="0F243E" w:themeColor="text2" w:themeShade="80"/>
          <w:sz w:val="28"/>
          <w:szCs w:val="28"/>
        </w:rPr>
        <w:t>全国</w:t>
      </w:r>
      <w:r w:rsidR="00DC23A1">
        <w:rPr>
          <w:rFonts w:asciiTheme="minorEastAsia" w:hAnsiTheme="minorEastAsia" w:hint="eastAsia"/>
          <w:b/>
          <w:color w:val="0F243E" w:themeColor="text2" w:themeShade="80"/>
          <w:sz w:val="28"/>
          <w:szCs w:val="28"/>
        </w:rPr>
        <w:t>各地</w:t>
      </w:r>
      <w:r w:rsidR="00A000CE" w:rsidRPr="00BC77D7">
        <w:rPr>
          <w:rFonts w:asciiTheme="minorEastAsia" w:hAnsiTheme="minorEastAsia" w:hint="eastAsia"/>
          <w:b/>
          <w:color w:val="0F243E" w:themeColor="text2" w:themeShade="80"/>
          <w:sz w:val="28"/>
          <w:szCs w:val="28"/>
        </w:rPr>
        <w:t>の農協における公認会計士監査への移行に向けた取組を</w:t>
      </w:r>
      <w:r w:rsidR="005575DE" w:rsidRPr="00BC77D7">
        <w:rPr>
          <w:rFonts w:asciiTheme="minorEastAsia" w:hAnsiTheme="minorEastAsia" w:hint="eastAsia"/>
          <w:b/>
          <w:color w:val="0F243E" w:themeColor="text2" w:themeShade="80"/>
          <w:sz w:val="28"/>
          <w:szCs w:val="28"/>
        </w:rPr>
        <w:t>後押し</w:t>
      </w:r>
      <w:r w:rsidR="00A000CE" w:rsidRPr="00BC77D7">
        <w:rPr>
          <w:rFonts w:asciiTheme="minorEastAsia" w:hAnsiTheme="minorEastAsia" w:hint="eastAsia"/>
          <w:b/>
          <w:color w:val="0F243E" w:themeColor="text2" w:themeShade="80"/>
          <w:sz w:val="28"/>
          <w:szCs w:val="28"/>
        </w:rPr>
        <w:t>するため</w:t>
      </w:r>
      <w:r w:rsidR="005575DE" w:rsidRPr="00BC77D7">
        <w:rPr>
          <w:rFonts w:asciiTheme="minorEastAsia" w:hAnsiTheme="minorEastAsia" w:hint="eastAsia"/>
          <w:b/>
          <w:color w:val="0F243E" w:themeColor="text2" w:themeShade="80"/>
          <w:sz w:val="28"/>
          <w:szCs w:val="28"/>
        </w:rPr>
        <w:t>、</w:t>
      </w:r>
      <w:r w:rsidR="005575DE" w:rsidRPr="00BC77D7">
        <w:rPr>
          <w:rFonts w:asciiTheme="majorEastAsia" w:eastAsiaTheme="majorEastAsia" w:hAnsiTheme="majorEastAsia" w:hint="eastAsia"/>
          <w:b/>
          <w:color w:val="0F243E" w:themeColor="text2" w:themeShade="80"/>
          <w:sz w:val="28"/>
          <w:szCs w:val="28"/>
          <w:u w:val="single"/>
        </w:rPr>
        <w:t>公認会計士監査の着眼点とそれへの対応方策を示す資料</w:t>
      </w:r>
      <w:r w:rsidR="005575DE" w:rsidRPr="00BC77D7">
        <w:rPr>
          <w:rFonts w:asciiTheme="minorEastAsia" w:hAnsiTheme="minorEastAsia" w:hint="eastAsia"/>
          <w:b/>
          <w:color w:val="0F243E" w:themeColor="text2" w:themeShade="80"/>
          <w:sz w:val="28"/>
          <w:szCs w:val="28"/>
        </w:rPr>
        <w:t>（「公認会計士監査の着眼点とそれへの対応について」</w:t>
      </w:r>
      <w:r w:rsidR="00DC23A1" w:rsidRPr="00DC23A1">
        <w:rPr>
          <w:rFonts w:asciiTheme="minorEastAsia" w:hAnsiTheme="minorEastAsia" w:hint="eastAsia"/>
          <w:b/>
          <w:color w:val="0F243E" w:themeColor="text2" w:themeShade="80"/>
          <w:sz w:val="22"/>
        </w:rPr>
        <w:t>※</w:t>
      </w:r>
      <w:r w:rsidR="005575DE" w:rsidRPr="00BC77D7">
        <w:rPr>
          <w:rFonts w:asciiTheme="minorEastAsia" w:hAnsiTheme="minorEastAsia" w:hint="eastAsia"/>
          <w:b/>
          <w:color w:val="0F243E" w:themeColor="text2" w:themeShade="80"/>
          <w:sz w:val="28"/>
          <w:szCs w:val="28"/>
        </w:rPr>
        <w:t>）をまとめました。</w:t>
      </w:r>
    </w:p>
    <w:p w:rsidR="00452943" w:rsidRPr="00DC23A1" w:rsidRDefault="00452943" w:rsidP="00BC77D7">
      <w:pPr>
        <w:spacing w:line="160" w:lineRule="exact"/>
        <w:ind w:leftChars="200" w:left="379" w:firstLineChars="100" w:firstLine="261"/>
        <w:jc w:val="left"/>
        <w:rPr>
          <w:rFonts w:asciiTheme="minorEastAsia" w:hAnsiTheme="minorEastAsia"/>
          <w:b/>
          <w:color w:val="0F243E" w:themeColor="text2" w:themeShade="80"/>
          <w:sz w:val="28"/>
          <w:szCs w:val="28"/>
        </w:rPr>
      </w:pPr>
    </w:p>
    <w:p w:rsidR="005575DE" w:rsidRPr="00DC23A1" w:rsidRDefault="00DC23A1" w:rsidP="00DC23A1">
      <w:pPr>
        <w:spacing w:line="480" w:lineRule="exact"/>
        <w:ind w:leftChars="322" w:left="872" w:hangingChars="100" w:hanging="261"/>
        <w:jc w:val="left"/>
        <w:rPr>
          <w:rFonts w:asciiTheme="minorEastAsia" w:hAnsiTheme="minorEastAsia"/>
          <w:b/>
          <w:color w:val="0F243E" w:themeColor="text2" w:themeShade="80"/>
          <w:sz w:val="24"/>
          <w:szCs w:val="24"/>
        </w:rPr>
      </w:pPr>
      <w:r w:rsidRPr="00BC77D7">
        <w:rPr>
          <w:rFonts w:asciiTheme="majorEastAsia" w:eastAsiaTheme="majorEastAsia" w:hAnsiTheme="majorEastAsia" w:hint="eastAsia"/>
          <w:b/>
          <w:noProof/>
          <w:color w:val="1F497D" w:themeColor="text2"/>
          <w:sz w:val="28"/>
          <w:szCs w:val="28"/>
        </w:rPr>
        <mc:AlternateContent>
          <mc:Choice Requires="wps">
            <w:drawing>
              <wp:anchor distT="0" distB="0" distL="114300" distR="114300" simplePos="0" relativeHeight="251691008" behindDoc="0" locked="0" layoutInCell="1" allowOverlap="1" wp14:anchorId="64A85ACB" wp14:editId="29AFFC02">
                <wp:simplePos x="0" y="0"/>
                <wp:positionH relativeFrom="column">
                  <wp:posOffset>280035</wp:posOffset>
                </wp:positionH>
                <wp:positionV relativeFrom="paragraph">
                  <wp:posOffset>35560</wp:posOffset>
                </wp:positionV>
                <wp:extent cx="5962650" cy="676275"/>
                <wp:effectExtent l="0" t="0" r="19050" b="28575"/>
                <wp:wrapNone/>
                <wp:docPr id="22" name="大かっこ 22"/>
                <wp:cNvGraphicFramePr/>
                <a:graphic xmlns:a="http://schemas.openxmlformats.org/drawingml/2006/main">
                  <a:graphicData uri="http://schemas.microsoft.com/office/word/2010/wordprocessingShape">
                    <wps:wsp>
                      <wps:cNvSpPr/>
                      <wps:spPr>
                        <a:xfrm>
                          <a:off x="0" y="0"/>
                          <a:ext cx="5962650" cy="676275"/>
                        </a:xfrm>
                        <a:prstGeom prst="bracketPair">
                          <a:avLst>
                            <a:gd name="adj" fmla="val 4948"/>
                          </a:avLst>
                        </a:prstGeom>
                        <a:noFill/>
                        <a:ln w="19050" cap="flat" cmpd="sng" algn="ctr">
                          <a:solidFill>
                            <a:srgbClr val="1F497D">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1BEEDD" id="大かっこ 22" o:spid="_x0000_s1026" type="#_x0000_t185" style="position:absolute;left:0;text-align:left;margin-left:22.05pt;margin-top:2.8pt;width:469.5pt;height:5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" adj="1069" strokecolor="#10253f" strokeweight="1.5pt"/>
            </w:pict>
          </mc:Fallback>
        </mc:AlternateContent>
      </w:r>
      <w:r>
        <w:rPr>
          <w:rFonts w:asciiTheme="minorEastAsia" w:hAnsiTheme="minorEastAsia" w:hint="eastAsia"/>
          <w:b/>
          <w:color w:val="0F243E" w:themeColor="text2" w:themeShade="80"/>
          <w:sz w:val="24"/>
          <w:szCs w:val="24"/>
        </w:rPr>
        <w:t xml:space="preserve">※  </w:t>
      </w:r>
      <w:r w:rsidR="007C6D02" w:rsidRPr="00DC23A1">
        <w:rPr>
          <w:rFonts w:asciiTheme="majorEastAsia" w:eastAsiaTheme="majorEastAsia" w:hAnsiTheme="majorEastAsia" w:hint="eastAsia"/>
          <w:b/>
          <w:color w:val="0F243E" w:themeColor="text2" w:themeShade="80"/>
          <w:sz w:val="24"/>
          <w:szCs w:val="24"/>
          <w:u w:val="single"/>
        </w:rPr>
        <w:t>公認会計士監査の意義・目的や内部統制の整備・運用に関する考え方</w:t>
      </w:r>
      <w:r w:rsidR="007C6D02" w:rsidRPr="00DC23A1">
        <w:rPr>
          <w:rFonts w:asciiTheme="minorEastAsia" w:hAnsiTheme="minorEastAsia" w:hint="eastAsia"/>
          <w:b/>
          <w:color w:val="0F243E" w:themeColor="text2" w:themeShade="80"/>
          <w:sz w:val="24"/>
          <w:szCs w:val="24"/>
        </w:rPr>
        <w:t>を紹介するとともに、</w:t>
      </w:r>
      <w:r w:rsidR="005575DE" w:rsidRPr="00DC23A1">
        <w:rPr>
          <w:rFonts w:asciiTheme="majorEastAsia" w:eastAsiaTheme="majorEastAsia" w:hAnsiTheme="majorEastAsia" w:hint="eastAsia"/>
          <w:b/>
          <w:color w:val="0F243E" w:themeColor="text2" w:themeShade="80"/>
          <w:sz w:val="24"/>
          <w:szCs w:val="24"/>
          <w:u w:val="single"/>
        </w:rPr>
        <w:t>監査コストの低減を図る上で</w:t>
      </w:r>
      <w:r w:rsidR="004730E2" w:rsidRPr="00DC23A1">
        <w:rPr>
          <w:rFonts w:asciiTheme="majorEastAsia" w:eastAsiaTheme="majorEastAsia" w:hAnsiTheme="majorEastAsia" w:hint="eastAsia"/>
          <w:b/>
          <w:color w:val="0F243E" w:themeColor="text2" w:themeShade="80"/>
          <w:sz w:val="24"/>
          <w:szCs w:val="24"/>
          <w:u w:val="single"/>
        </w:rPr>
        <w:t>有用と</w:t>
      </w:r>
      <w:r w:rsidR="005575DE" w:rsidRPr="00DC23A1">
        <w:rPr>
          <w:rFonts w:asciiTheme="majorEastAsia" w:eastAsiaTheme="majorEastAsia" w:hAnsiTheme="majorEastAsia" w:hint="eastAsia"/>
          <w:b/>
          <w:color w:val="0F243E" w:themeColor="text2" w:themeShade="80"/>
          <w:sz w:val="24"/>
          <w:szCs w:val="24"/>
          <w:u w:val="single"/>
        </w:rPr>
        <w:t>考えられる</w:t>
      </w:r>
      <w:r w:rsidR="007C6D02" w:rsidRPr="00DC23A1">
        <w:rPr>
          <w:rFonts w:asciiTheme="majorEastAsia" w:eastAsiaTheme="majorEastAsia" w:hAnsiTheme="majorEastAsia" w:hint="eastAsia"/>
          <w:b/>
          <w:color w:val="0F243E" w:themeColor="text2" w:themeShade="80"/>
          <w:sz w:val="24"/>
          <w:szCs w:val="24"/>
          <w:u w:val="single"/>
        </w:rPr>
        <w:t>実務的な</w:t>
      </w:r>
      <w:r w:rsidR="005575DE" w:rsidRPr="00DC23A1">
        <w:rPr>
          <w:rFonts w:asciiTheme="majorEastAsia" w:eastAsiaTheme="majorEastAsia" w:hAnsiTheme="majorEastAsia" w:hint="eastAsia"/>
          <w:b/>
          <w:color w:val="0F243E" w:themeColor="text2" w:themeShade="80"/>
          <w:sz w:val="24"/>
          <w:szCs w:val="24"/>
          <w:u w:val="single"/>
        </w:rPr>
        <w:t>ポイント</w:t>
      </w:r>
      <w:r w:rsidR="005575DE" w:rsidRPr="00DC23A1">
        <w:rPr>
          <w:rFonts w:asciiTheme="minorEastAsia" w:hAnsiTheme="minorEastAsia" w:hint="eastAsia"/>
          <w:b/>
          <w:color w:val="0F243E" w:themeColor="text2" w:themeShade="80"/>
          <w:sz w:val="24"/>
          <w:szCs w:val="24"/>
        </w:rPr>
        <w:t>を</w:t>
      </w:r>
      <w:r>
        <w:rPr>
          <w:rFonts w:asciiTheme="minorEastAsia" w:hAnsiTheme="minorEastAsia" w:hint="eastAsia"/>
          <w:b/>
          <w:color w:val="0F243E" w:themeColor="text2" w:themeShade="80"/>
          <w:sz w:val="24"/>
          <w:szCs w:val="24"/>
        </w:rPr>
        <w:t>提示</w:t>
      </w:r>
      <w:r w:rsidR="005575DE" w:rsidRPr="00DC23A1">
        <w:rPr>
          <w:rFonts w:asciiTheme="minorEastAsia" w:hAnsiTheme="minorEastAsia" w:hint="eastAsia"/>
          <w:b/>
          <w:color w:val="0F243E" w:themeColor="text2" w:themeShade="80"/>
          <w:sz w:val="24"/>
          <w:szCs w:val="24"/>
        </w:rPr>
        <w:t>。</w:t>
      </w:r>
    </w:p>
    <w:p w:rsidR="005575DE" w:rsidRPr="00BC77D7" w:rsidRDefault="005575DE" w:rsidP="004730E2">
      <w:pPr>
        <w:spacing w:line="160" w:lineRule="exact"/>
        <w:jc w:val="left"/>
        <w:rPr>
          <w:rFonts w:asciiTheme="minorEastAsia" w:hAnsiTheme="minorEastAsia"/>
          <w:b/>
          <w:color w:val="0F243E" w:themeColor="text2" w:themeShade="80"/>
          <w:sz w:val="28"/>
          <w:szCs w:val="28"/>
        </w:rPr>
      </w:pPr>
    </w:p>
    <w:p w:rsidR="00C109BA" w:rsidRDefault="00C109BA" w:rsidP="004730E2">
      <w:pPr>
        <w:spacing w:line="160" w:lineRule="exact"/>
        <w:jc w:val="left"/>
        <w:rPr>
          <w:rFonts w:asciiTheme="minorEastAsia" w:hAnsiTheme="minorEastAsia"/>
          <w:b/>
          <w:color w:val="0F243E" w:themeColor="text2" w:themeShade="80"/>
          <w:sz w:val="28"/>
          <w:szCs w:val="28"/>
        </w:rPr>
      </w:pPr>
    </w:p>
    <w:p w:rsidR="00DC23A1" w:rsidRPr="00BC77D7" w:rsidRDefault="00DC23A1" w:rsidP="004730E2">
      <w:pPr>
        <w:spacing w:line="160" w:lineRule="exact"/>
        <w:jc w:val="left"/>
        <w:rPr>
          <w:rFonts w:asciiTheme="minorEastAsia" w:hAnsiTheme="minorEastAsia"/>
          <w:b/>
          <w:color w:val="0F243E" w:themeColor="text2" w:themeShade="80"/>
          <w:sz w:val="28"/>
          <w:szCs w:val="28"/>
        </w:rPr>
      </w:pPr>
    </w:p>
    <w:p w:rsidR="00DC23A1" w:rsidRDefault="00452943" w:rsidP="00DC23A1">
      <w:pPr>
        <w:ind w:leftChars="75" w:left="424" w:hangingChars="108" w:hanging="282"/>
        <w:jc w:val="left"/>
        <w:rPr>
          <w:rFonts w:asciiTheme="minorEastAsia" w:hAnsiTheme="minorEastAsia"/>
          <w:b/>
          <w:color w:val="0F243E" w:themeColor="text2" w:themeShade="80"/>
          <w:sz w:val="28"/>
          <w:szCs w:val="28"/>
        </w:rPr>
      </w:pPr>
      <w:r w:rsidRPr="00BC77D7">
        <w:rPr>
          <w:rFonts w:asciiTheme="minorEastAsia" w:hAnsiTheme="minorEastAsia" w:hint="eastAsia"/>
          <w:b/>
          <w:color w:val="0F243E" w:themeColor="text2" w:themeShade="80"/>
          <w:sz w:val="28"/>
          <w:szCs w:val="28"/>
        </w:rPr>
        <w:t>○</w:t>
      </w:r>
      <w:r w:rsidR="005575DE" w:rsidRPr="00BC77D7">
        <w:rPr>
          <w:rFonts w:asciiTheme="minorEastAsia" w:hAnsiTheme="minorEastAsia" w:hint="eastAsia"/>
          <w:b/>
          <w:color w:val="0F243E" w:themeColor="text2" w:themeShade="80"/>
          <w:sz w:val="28"/>
          <w:szCs w:val="28"/>
        </w:rPr>
        <w:t xml:space="preserve">　</w:t>
      </w:r>
      <w:r w:rsidR="00DC23A1">
        <w:rPr>
          <w:rFonts w:asciiTheme="minorEastAsia" w:hAnsiTheme="minorEastAsia" w:hint="eastAsia"/>
          <w:b/>
          <w:color w:val="0F243E" w:themeColor="text2" w:themeShade="80"/>
          <w:sz w:val="28"/>
          <w:szCs w:val="28"/>
        </w:rPr>
        <w:t>当資料は、</w:t>
      </w:r>
    </w:p>
    <w:p w:rsidR="00DC23A1" w:rsidRDefault="00DC23A1" w:rsidP="00DC23A1">
      <w:pPr>
        <w:ind w:leftChars="175" w:left="614" w:hangingChars="108" w:hanging="282"/>
        <w:jc w:val="left"/>
        <w:rPr>
          <w:rFonts w:asciiTheme="minorEastAsia" w:hAnsiTheme="minorEastAsia"/>
          <w:b/>
          <w:color w:val="0F243E" w:themeColor="text2" w:themeShade="80"/>
          <w:sz w:val="28"/>
          <w:szCs w:val="28"/>
        </w:rPr>
      </w:pPr>
      <w:r>
        <w:rPr>
          <w:rFonts w:asciiTheme="minorEastAsia" w:hAnsiTheme="minorEastAsia" w:hint="eastAsia"/>
          <w:b/>
          <w:color w:val="0F243E" w:themeColor="text2" w:themeShade="80"/>
          <w:sz w:val="28"/>
          <w:szCs w:val="28"/>
        </w:rPr>
        <w:t xml:space="preserve">・　</w:t>
      </w:r>
      <w:r w:rsidR="005575DE" w:rsidRPr="00BC77D7">
        <w:rPr>
          <w:rFonts w:asciiTheme="minorEastAsia" w:hAnsiTheme="minorEastAsia" w:hint="eastAsia"/>
          <w:b/>
          <w:color w:val="0F243E" w:themeColor="text2" w:themeShade="80"/>
          <w:sz w:val="28"/>
          <w:szCs w:val="28"/>
        </w:rPr>
        <w:t>内部統制</w:t>
      </w:r>
      <w:r w:rsidR="00422C09">
        <w:rPr>
          <w:rFonts w:asciiTheme="minorEastAsia" w:hAnsiTheme="minorEastAsia" w:hint="eastAsia"/>
          <w:b/>
          <w:color w:val="0F243E" w:themeColor="text2" w:themeShade="80"/>
          <w:sz w:val="28"/>
          <w:szCs w:val="28"/>
        </w:rPr>
        <w:t>に関する</w:t>
      </w:r>
      <w:r w:rsidR="005575DE" w:rsidRPr="00BC77D7">
        <w:rPr>
          <w:rFonts w:asciiTheme="minorEastAsia" w:hAnsiTheme="minorEastAsia" w:hint="eastAsia"/>
          <w:b/>
          <w:color w:val="0F243E" w:themeColor="text2" w:themeShade="80"/>
          <w:sz w:val="28"/>
          <w:szCs w:val="28"/>
        </w:rPr>
        <w:t>取組が進んでいる農協</w:t>
      </w:r>
      <w:r>
        <w:rPr>
          <w:rFonts w:asciiTheme="minorEastAsia" w:hAnsiTheme="minorEastAsia" w:hint="eastAsia"/>
          <w:b/>
          <w:color w:val="0F243E" w:themeColor="text2" w:themeShade="80"/>
          <w:sz w:val="28"/>
          <w:szCs w:val="28"/>
        </w:rPr>
        <w:t>では</w:t>
      </w:r>
      <w:r w:rsidR="005575DE" w:rsidRPr="00BC77D7">
        <w:rPr>
          <w:rFonts w:asciiTheme="minorEastAsia" w:hAnsiTheme="minorEastAsia" w:hint="eastAsia"/>
          <w:b/>
          <w:color w:val="0F243E" w:themeColor="text2" w:themeShade="80"/>
          <w:sz w:val="28"/>
          <w:szCs w:val="28"/>
        </w:rPr>
        <w:t>、</w:t>
      </w:r>
      <w:r w:rsidR="005575DE" w:rsidRPr="00BC77D7">
        <w:rPr>
          <w:rFonts w:asciiTheme="majorEastAsia" w:eastAsiaTheme="majorEastAsia" w:hAnsiTheme="majorEastAsia" w:hint="eastAsia"/>
          <w:b/>
          <w:color w:val="0F243E" w:themeColor="text2" w:themeShade="80"/>
          <w:sz w:val="28"/>
          <w:szCs w:val="28"/>
          <w:u w:val="single"/>
        </w:rPr>
        <w:t>自らの取組に抜けている点はないか、</w:t>
      </w:r>
      <w:r w:rsidR="004730E2" w:rsidRPr="00BC77D7">
        <w:rPr>
          <w:rFonts w:asciiTheme="majorEastAsia" w:eastAsiaTheme="majorEastAsia" w:hAnsiTheme="majorEastAsia" w:hint="eastAsia"/>
          <w:b/>
          <w:color w:val="0F243E" w:themeColor="text2" w:themeShade="80"/>
          <w:sz w:val="28"/>
          <w:szCs w:val="28"/>
          <w:u w:val="single"/>
        </w:rPr>
        <w:t>もっと</w:t>
      </w:r>
      <w:r w:rsidR="00422C09">
        <w:rPr>
          <w:rFonts w:asciiTheme="majorEastAsia" w:eastAsiaTheme="majorEastAsia" w:hAnsiTheme="majorEastAsia" w:hint="eastAsia"/>
          <w:b/>
          <w:color w:val="0F243E" w:themeColor="text2" w:themeShade="80"/>
          <w:sz w:val="28"/>
          <w:szCs w:val="28"/>
          <w:u w:val="single"/>
        </w:rPr>
        <w:t>いい</w:t>
      </w:r>
      <w:r w:rsidR="005575DE" w:rsidRPr="00BC77D7">
        <w:rPr>
          <w:rFonts w:asciiTheme="majorEastAsia" w:eastAsiaTheme="majorEastAsia" w:hAnsiTheme="majorEastAsia" w:hint="eastAsia"/>
          <w:b/>
          <w:color w:val="0F243E" w:themeColor="text2" w:themeShade="80"/>
          <w:sz w:val="28"/>
          <w:szCs w:val="28"/>
          <w:u w:val="single"/>
        </w:rPr>
        <w:t>やり方はないかという視点でチェック</w:t>
      </w:r>
      <w:r w:rsidR="005575DE" w:rsidRPr="00BC77D7">
        <w:rPr>
          <w:rFonts w:asciiTheme="minorEastAsia" w:hAnsiTheme="minorEastAsia" w:hint="eastAsia"/>
          <w:b/>
          <w:color w:val="0F243E" w:themeColor="text2" w:themeShade="80"/>
          <w:sz w:val="28"/>
          <w:szCs w:val="28"/>
        </w:rPr>
        <w:t>する材料</w:t>
      </w:r>
      <w:r>
        <w:rPr>
          <w:rFonts w:asciiTheme="minorEastAsia" w:hAnsiTheme="minorEastAsia" w:hint="eastAsia"/>
          <w:b/>
          <w:color w:val="0F243E" w:themeColor="text2" w:themeShade="80"/>
          <w:sz w:val="28"/>
          <w:szCs w:val="28"/>
        </w:rPr>
        <w:t>として、</w:t>
      </w:r>
    </w:p>
    <w:p w:rsidR="00DC23A1" w:rsidRDefault="00DC23A1" w:rsidP="00DC23A1">
      <w:pPr>
        <w:ind w:leftChars="175" w:left="614" w:hangingChars="108" w:hanging="282"/>
        <w:jc w:val="left"/>
        <w:rPr>
          <w:rFonts w:asciiTheme="minorEastAsia" w:hAnsiTheme="minorEastAsia"/>
          <w:b/>
          <w:color w:val="0F243E" w:themeColor="text2" w:themeShade="80"/>
          <w:sz w:val="28"/>
          <w:szCs w:val="28"/>
        </w:rPr>
      </w:pPr>
      <w:r>
        <w:rPr>
          <w:rFonts w:asciiTheme="minorEastAsia" w:hAnsiTheme="minorEastAsia" w:hint="eastAsia"/>
          <w:b/>
          <w:color w:val="0F243E" w:themeColor="text2" w:themeShade="80"/>
          <w:sz w:val="28"/>
          <w:szCs w:val="28"/>
        </w:rPr>
        <w:t xml:space="preserve">・　</w:t>
      </w:r>
      <w:r w:rsidR="005575DE" w:rsidRPr="00BC77D7">
        <w:rPr>
          <w:rFonts w:asciiTheme="minorEastAsia" w:hAnsiTheme="minorEastAsia" w:hint="eastAsia"/>
          <w:b/>
          <w:color w:val="0F243E" w:themeColor="text2" w:themeShade="80"/>
          <w:sz w:val="28"/>
          <w:szCs w:val="28"/>
        </w:rPr>
        <w:t>取組途上</w:t>
      </w:r>
      <w:r>
        <w:rPr>
          <w:rFonts w:asciiTheme="minorEastAsia" w:hAnsiTheme="minorEastAsia" w:hint="eastAsia"/>
          <w:b/>
          <w:color w:val="0F243E" w:themeColor="text2" w:themeShade="80"/>
          <w:sz w:val="28"/>
          <w:szCs w:val="28"/>
        </w:rPr>
        <w:t>の</w:t>
      </w:r>
      <w:r w:rsidR="005575DE" w:rsidRPr="00BC77D7">
        <w:rPr>
          <w:rFonts w:asciiTheme="minorEastAsia" w:hAnsiTheme="minorEastAsia" w:hint="eastAsia"/>
          <w:b/>
          <w:color w:val="0F243E" w:themeColor="text2" w:themeShade="80"/>
          <w:sz w:val="28"/>
          <w:szCs w:val="28"/>
        </w:rPr>
        <w:t>農協</w:t>
      </w:r>
      <w:r>
        <w:rPr>
          <w:rFonts w:asciiTheme="minorEastAsia" w:hAnsiTheme="minorEastAsia" w:hint="eastAsia"/>
          <w:b/>
          <w:color w:val="0F243E" w:themeColor="text2" w:themeShade="80"/>
          <w:sz w:val="28"/>
          <w:szCs w:val="28"/>
        </w:rPr>
        <w:t>では</w:t>
      </w:r>
      <w:r w:rsidR="005575DE" w:rsidRPr="00BC77D7">
        <w:rPr>
          <w:rFonts w:asciiTheme="minorEastAsia" w:hAnsiTheme="minorEastAsia" w:hint="eastAsia"/>
          <w:b/>
          <w:color w:val="0F243E" w:themeColor="text2" w:themeShade="80"/>
          <w:sz w:val="28"/>
          <w:szCs w:val="28"/>
        </w:rPr>
        <w:t>、取組に当たっての</w:t>
      </w:r>
      <w:r w:rsidR="005575DE" w:rsidRPr="00BC77D7">
        <w:rPr>
          <w:rFonts w:asciiTheme="majorEastAsia" w:eastAsiaTheme="majorEastAsia" w:hAnsiTheme="majorEastAsia" w:hint="eastAsia"/>
          <w:b/>
          <w:color w:val="0F243E" w:themeColor="text2" w:themeShade="80"/>
          <w:sz w:val="28"/>
          <w:szCs w:val="28"/>
          <w:u w:val="single"/>
        </w:rPr>
        <w:t>ひとつの指針あるいは手引</w:t>
      </w:r>
      <w:r w:rsidR="005575DE" w:rsidRPr="00BC77D7">
        <w:rPr>
          <w:rFonts w:asciiTheme="minorEastAsia" w:hAnsiTheme="minorEastAsia" w:hint="eastAsia"/>
          <w:b/>
          <w:color w:val="0F243E" w:themeColor="text2" w:themeShade="80"/>
          <w:sz w:val="28"/>
          <w:szCs w:val="28"/>
        </w:rPr>
        <w:t>として</w:t>
      </w:r>
      <w:r>
        <w:rPr>
          <w:rFonts w:asciiTheme="minorEastAsia" w:hAnsiTheme="minorEastAsia" w:hint="eastAsia"/>
          <w:b/>
          <w:color w:val="0F243E" w:themeColor="text2" w:themeShade="80"/>
          <w:sz w:val="28"/>
          <w:szCs w:val="28"/>
        </w:rPr>
        <w:t>、</w:t>
      </w:r>
    </w:p>
    <w:p w:rsidR="005575DE" w:rsidRPr="00BC77D7" w:rsidRDefault="005575DE" w:rsidP="00DC23A1">
      <w:pPr>
        <w:ind w:leftChars="175" w:left="614" w:hangingChars="108" w:hanging="282"/>
        <w:jc w:val="left"/>
        <w:rPr>
          <w:rFonts w:asciiTheme="minorEastAsia" w:hAnsiTheme="minorEastAsia"/>
          <w:b/>
          <w:color w:val="0F243E" w:themeColor="text2" w:themeShade="80"/>
          <w:sz w:val="28"/>
          <w:szCs w:val="28"/>
        </w:rPr>
      </w:pPr>
      <w:r w:rsidRPr="00BC77D7">
        <w:rPr>
          <w:rFonts w:asciiTheme="minorEastAsia" w:hAnsiTheme="minorEastAsia" w:hint="eastAsia"/>
          <w:b/>
          <w:color w:val="0F243E" w:themeColor="text2" w:themeShade="80"/>
          <w:sz w:val="28"/>
          <w:szCs w:val="28"/>
        </w:rPr>
        <w:t>参考になり得るものと考えます。</w:t>
      </w:r>
    </w:p>
    <w:p w:rsidR="007C6D02" w:rsidRDefault="007C6D02" w:rsidP="004730E2">
      <w:pPr>
        <w:spacing w:line="160" w:lineRule="exact"/>
        <w:jc w:val="left"/>
        <w:rPr>
          <w:rFonts w:asciiTheme="minorEastAsia" w:hAnsiTheme="minorEastAsia"/>
          <w:b/>
          <w:color w:val="0F243E" w:themeColor="text2" w:themeShade="80"/>
          <w:sz w:val="28"/>
          <w:szCs w:val="28"/>
        </w:rPr>
      </w:pPr>
    </w:p>
    <w:p w:rsidR="00DC23A1" w:rsidRDefault="00DC23A1" w:rsidP="004730E2">
      <w:pPr>
        <w:spacing w:line="160" w:lineRule="exact"/>
        <w:jc w:val="left"/>
        <w:rPr>
          <w:rFonts w:asciiTheme="minorEastAsia" w:hAnsiTheme="minorEastAsia"/>
          <w:b/>
          <w:color w:val="0F243E" w:themeColor="text2" w:themeShade="80"/>
          <w:sz w:val="28"/>
          <w:szCs w:val="28"/>
        </w:rPr>
      </w:pPr>
      <w:r>
        <w:rPr>
          <w:rFonts w:asciiTheme="majorEastAsia" w:eastAsiaTheme="majorEastAsia" w:hAnsiTheme="majorEastAsia" w:hint="eastAsia"/>
          <w:b/>
          <w:noProof/>
          <w:color w:val="0F243E" w:themeColor="text2" w:themeShade="80"/>
          <w:sz w:val="28"/>
          <w:szCs w:val="28"/>
        </w:rPr>
        <mc:AlternateContent>
          <mc:Choice Requires="wps">
            <w:drawing>
              <wp:anchor distT="0" distB="0" distL="114300" distR="114300" simplePos="0" relativeHeight="251695104" behindDoc="0" locked="0" layoutInCell="1" allowOverlap="1" wp14:anchorId="5F7C829A" wp14:editId="46AB314D">
                <wp:simplePos x="0" y="0"/>
                <wp:positionH relativeFrom="column">
                  <wp:posOffset>2585085</wp:posOffset>
                </wp:positionH>
                <wp:positionV relativeFrom="paragraph">
                  <wp:posOffset>95885</wp:posOffset>
                </wp:positionV>
                <wp:extent cx="1371600" cy="295275"/>
                <wp:effectExtent l="38100" t="0" r="0" b="47625"/>
                <wp:wrapNone/>
                <wp:docPr id="24" name="下矢印 24"/>
                <wp:cNvGraphicFramePr/>
                <a:graphic xmlns:a="http://schemas.openxmlformats.org/drawingml/2006/main">
                  <a:graphicData uri="http://schemas.microsoft.com/office/word/2010/wordprocessingShape">
                    <wps:wsp>
                      <wps:cNvSpPr/>
                      <wps:spPr>
                        <a:xfrm>
                          <a:off x="0" y="0"/>
                          <a:ext cx="1371600" cy="295275"/>
                        </a:xfrm>
                        <a:prstGeom prst="downArrow">
                          <a:avLst/>
                        </a:prstGeom>
                        <a:solidFill>
                          <a:schemeClr val="accent6">
                            <a:lumMod val="60000"/>
                            <a:lumOff val="40000"/>
                          </a:schemeClr>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BF9881" id="下矢印 24" o:spid="_x0000_s1026" type="#_x0000_t67" style="position:absolute;left:0;text-align:left;margin-left:203.55pt;margin-top:7.55pt;width:108pt;height:23.2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" adj="10800" fillcolor="#fabf8f [1945]" strokecolor="#c00000" strokeweight="2pt"/>
            </w:pict>
          </mc:Fallback>
        </mc:AlternateContent>
      </w:r>
    </w:p>
    <w:p w:rsidR="00DC23A1" w:rsidRPr="00DC23A1" w:rsidRDefault="00DC23A1" w:rsidP="004730E2">
      <w:pPr>
        <w:spacing w:line="160" w:lineRule="exact"/>
        <w:jc w:val="left"/>
        <w:rPr>
          <w:rFonts w:asciiTheme="minorEastAsia" w:hAnsiTheme="minorEastAsia"/>
          <w:b/>
          <w:color w:val="0F243E" w:themeColor="text2" w:themeShade="80"/>
          <w:sz w:val="28"/>
          <w:szCs w:val="28"/>
        </w:rPr>
      </w:pPr>
    </w:p>
    <w:p w:rsidR="008853B6" w:rsidRDefault="008853B6" w:rsidP="004730E2">
      <w:pPr>
        <w:spacing w:line="160" w:lineRule="exact"/>
        <w:jc w:val="left"/>
        <w:rPr>
          <w:rFonts w:asciiTheme="minorEastAsia" w:hAnsiTheme="minorEastAsia"/>
          <w:b/>
          <w:color w:val="0F243E" w:themeColor="text2" w:themeShade="80"/>
          <w:sz w:val="28"/>
          <w:szCs w:val="28"/>
        </w:rPr>
      </w:pPr>
    </w:p>
    <w:p w:rsidR="00DC23A1" w:rsidRDefault="00DC23A1" w:rsidP="004730E2">
      <w:pPr>
        <w:spacing w:line="160" w:lineRule="exact"/>
        <w:jc w:val="left"/>
        <w:rPr>
          <w:rFonts w:asciiTheme="minorEastAsia" w:hAnsiTheme="minorEastAsia"/>
          <w:b/>
          <w:color w:val="0F243E" w:themeColor="text2" w:themeShade="80"/>
          <w:sz w:val="28"/>
          <w:szCs w:val="28"/>
        </w:rPr>
      </w:pPr>
    </w:p>
    <w:p w:rsidR="00DC23A1" w:rsidRDefault="00DC23A1" w:rsidP="004730E2">
      <w:pPr>
        <w:spacing w:line="160" w:lineRule="exact"/>
        <w:jc w:val="left"/>
        <w:rPr>
          <w:rFonts w:asciiTheme="minorEastAsia" w:hAnsiTheme="minorEastAsia"/>
          <w:b/>
          <w:color w:val="0F243E" w:themeColor="text2" w:themeShade="80"/>
          <w:sz w:val="28"/>
          <w:szCs w:val="28"/>
        </w:rPr>
      </w:pPr>
    </w:p>
    <w:p w:rsidR="00DC23A1" w:rsidRPr="00BC77D7" w:rsidRDefault="00DC23A1" w:rsidP="004730E2">
      <w:pPr>
        <w:spacing w:line="160" w:lineRule="exact"/>
        <w:jc w:val="left"/>
        <w:rPr>
          <w:rFonts w:asciiTheme="minorEastAsia" w:hAnsiTheme="minorEastAsia"/>
          <w:b/>
          <w:color w:val="0F243E" w:themeColor="text2" w:themeShade="80"/>
          <w:sz w:val="28"/>
          <w:szCs w:val="28"/>
        </w:rPr>
      </w:pPr>
      <w:r>
        <w:rPr>
          <w:rFonts w:asciiTheme="majorEastAsia" w:eastAsiaTheme="majorEastAsia" w:hAnsiTheme="majorEastAsia"/>
          <w:noProof/>
          <w:sz w:val="28"/>
          <w:szCs w:val="28"/>
        </w:rPr>
        <mc:AlternateContent>
          <mc:Choice Requires="wps">
            <w:drawing>
              <wp:anchor distT="0" distB="0" distL="114300" distR="114300" simplePos="0" relativeHeight="251693056" behindDoc="1" locked="0" layoutInCell="1" allowOverlap="1" wp14:anchorId="66DBE891" wp14:editId="1D75F29F">
                <wp:simplePos x="0" y="0"/>
                <wp:positionH relativeFrom="column">
                  <wp:posOffset>-72390</wp:posOffset>
                </wp:positionH>
                <wp:positionV relativeFrom="paragraph">
                  <wp:posOffset>16510</wp:posOffset>
                </wp:positionV>
                <wp:extent cx="6457950" cy="1009650"/>
                <wp:effectExtent l="19050" t="19050" r="19050" b="19050"/>
                <wp:wrapNone/>
                <wp:docPr id="23" name="角丸四角形 23"/>
                <wp:cNvGraphicFramePr/>
                <a:graphic xmlns:a="http://schemas.openxmlformats.org/drawingml/2006/main">
                  <a:graphicData uri="http://schemas.microsoft.com/office/word/2010/wordprocessingShape">
                    <wps:wsp>
                      <wps:cNvSpPr/>
                      <wps:spPr>
                        <a:xfrm>
                          <a:off x="0" y="0"/>
                          <a:ext cx="6457950" cy="1009650"/>
                        </a:xfrm>
                        <a:prstGeom prst="roundRect">
                          <a:avLst>
                            <a:gd name="adj" fmla="val 10048"/>
                          </a:avLst>
                        </a:prstGeom>
                        <a:solidFill>
                          <a:schemeClr val="accent4">
                            <a:lumMod val="20000"/>
                            <a:lumOff val="80000"/>
                          </a:schemeClr>
                        </a:solidFill>
                        <a:ln w="38100" cap="flat" cmpd="sng" algn="ctr">
                          <a:solidFill>
                            <a:schemeClr val="accent4"/>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E4523E" id="角丸四角形 23" o:spid="_x0000_s1026" style="position:absolute;left:0;text-align:left;margin-left:-5.7pt;margin-top:1.3pt;width:508.5pt;height:79.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58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" fillcolor="#e5dfec [663]" strokecolor="#8064a2 [3207]" strokeweight="3pt"/>
            </w:pict>
          </mc:Fallback>
        </mc:AlternateContent>
      </w:r>
    </w:p>
    <w:p w:rsidR="005575DE" w:rsidRPr="00BC77D7" w:rsidRDefault="00452943" w:rsidP="00BC77D7">
      <w:pPr>
        <w:ind w:leftChars="74" w:left="424" w:hangingChars="109" w:hanging="284"/>
        <w:jc w:val="left"/>
        <w:rPr>
          <w:rFonts w:asciiTheme="minorEastAsia" w:hAnsiTheme="minorEastAsia"/>
          <w:b/>
          <w:color w:val="0F243E" w:themeColor="text2" w:themeShade="80"/>
          <w:sz w:val="28"/>
          <w:szCs w:val="28"/>
        </w:rPr>
      </w:pPr>
      <w:r w:rsidRPr="00BC77D7">
        <w:rPr>
          <w:rFonts w:asciiTheme="minorEastAsia" w:hAnsiTheme="minorEastAsia" w:hint="eastAsia"/>
          <w:b/>
          <w:color w:val="0F243E" w:themeColor="text2" w:themeShade="80"/>
          <w:sz w:val="28"/>
          <w:szCs w:val="28"/>
        </w:rPr>
        <w:t xml:space="preserve">○　</w:t>
      </w:r>
      <w:r w:rsidR="005575DE" w:rsidRPr="00BC77D7">
        <w:rPr>
          <w:rFonts w:asciiTheme="minorEastAsia" w:hAnsiTheme="minorEastAsia" w:hint="eastAsia"/>
          <w:b/>
          <w:color w:val="0F243E" w:themeColor="text2" w:themeShade="80"/>
          <w:sz w:val="28"/>
          <w:szCs w:val="28"/>
        </w:rPr>
        <w:t>各農協におかれては、自らの取組の状況に応じて当資料も活用しつつ、引き続き、</w:t>
      </w:r>
      <w:r w:rsidR="005575DE" w:rsidRPr="00BC77D7">
        <w:rPr>
          <w:rFonts w:asciiTheme="majorEastAsia" w:eastAsiaTheme="majorEastAsia" w:hAnsiTheme="majorEastAsia" w:hint="eastAsia"/>
          <w:b/>
          <w:color w:val="0F243E" w:themeColor="text2" w:themeShade="80"/>
          <w:sz w:val="28"/>
          <w:szCs w:val="28"/>
          <w:u w:val="single"/>
        </w:rPr>
        <w:t>公認会計士監査への対応に積極的に取り組まれることを期待</w:t>
      </w:r>
      <w:r w:rsidR="005575DE" w:rsidRPr="00BC77D7">
        <w:rPr>
          <w:rFonts w:asciiTheme="minorEastAsia" w:hAnsiTheme="minorEastAsia" w:hint="eastAsia"/>
          <w:b/>
          <w:color w:val="0F243E" w:themeColor="text2" w:themeShade="80"/>
          <w:sz w:val="28"/>
          <w:szCs w:val="28"/>
        </w:rPr>
        <w:t>します。</w:t>
      </w:r>
    </w:p>
    <w:p w:rsidR="00422C09" w:rsidRDefault="00422C09" w:rsidP="00422C09">
      <w:pPr>
        <w:spacing w:line="160" w:lineRule="atLeast"/>
        <w:jc w:val="left"/>
        <w:rPr>
          <w:rFonts w:asciiTheme="majorEastAsia" w:eastAsiaTheme="majorEastAsia" w:hAnsiTheme="majorEastAsia"/>
          <w:b/>
          <w:color w:val="0F243E" w:themeColor="text2" w:themeShade="80"/>
          <w:sz w:val="28"/>
          <w:szCs w:val="28"/>
        </w:rPr>
      </w:pPr>
    </w:p>
    <w:p w:rsidR="00422C09" w:rsidRPr="00BC77D7" w:rsidRDefault="00422C09" w:rsidP="00422C09">
      <w:pPr>
        <w:spacing w:line="160" w:lineRule="exact"/>
        <w:jc w:val="left"/>
        <w:rPr>
          <w:rFonts w:asciiTheme="majorEastAsia" w:eastAsiaTheme="majorEastAsia" w:hAnsiTheme="majorEastAsia"/>
          <w:b/>
          <w:color w:val="0F243E" w:themeColor="text2" w:themeShade="80"/>
          <w:sz w:val="28"/>
          <w:szCs w:val="28"/>
        </w:rPr>
      </w:pPr>
    </w:p>
    <w:p w:rsidR="00AA0EEE" w:rsidRPr="00157C54" w:rsidRDefault="0060402C" w:rsidP="00157C54">
      <w:pPr>
        <w:pStyle w:val="Default"/>
        <w:ind w:left="566" w:rightChars="73" w:right="138" w:hangingChars="218" w:hanging="566"/>
        <w:rPr>
          <w:rFonts w:asciiTheme="minorEastAsia" w:eastAsiaTheme="minorEastAsia" w:hAnsiTheme="minorEastAsia"/>
          <w:sz w:val="26"/>
          <w:szCs w:val="26"/>
        </w:rPr>
      </w:pPr>
      <w:r>
        <w:rPr>
          <w:rFonts w:asciiTheme="minorEastAsia" w:hAnsiTheme="minorEastAsia" w:hint="eastAsia"/>
          <w:noProof/>
          <w:color w:val="0F243E" w:themeColor="text2" w:themeShade="80"/>
          <w:sz w:val="28"/>
          <w:szCs w:val="28"/>
        </w:rPr>
        <mc:AlternateContent>
          <mc:Choice Requires="wps">
            <w:drawing>
              <wp:anchor distT="0" distB="0" distL="114300" distR="114300" simplePos="0" relativeHeight="251679744" behindDoc="0" locked="0" layoutInCell="1" allowOverlap="1" wp14:anchorId="2C0DC413" wp14:editId="2727DCB4">
                <wp:simplePos x="0" y="0"/>
                <wp:positionH relativeFrom="column">
                  <wp:posOffset>6385560</wp:posOffset>
                </wp:positionH>
                <wp:positionV relativeFrom="paragraph">
                  <wp:posOffset>2496185</wp:posOffset>
                </wp:positionV>
                <wp:extent cx="390525" cy="409575"/>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390525" cy="409575"/>
                        </a:xfrm>
                        <a:prstGeom prst="rect">
                          <a:avLst/>
                        </a:prstGeom>
                        <a:noFill/>
                        <a:ln w="6350">
                          <a:noFill/>
                        </a:ln>
                        <a:effectLst/>
                      </wps:spPr>
                      <wps:txbx>
                        <w:txbxContent>
                          <w:p w:rsidR="0060402C" w:rsidRPr="0060402C" w:rsidRDefault="0060402C" w:rsidP="0060402C">
                            <w:pPr>
                              <w:rPr>
                                <w:rFonts w:asciiTheme="majorEastAsia" w:eastAsiaTheme="majorEastAsia" w:hAnsiTheme="majorEastAsia"/>
                                <w:sz w:val="24"/>
                                <w:szCs w:val="24"/>
                              </w:rPr>
                            </w:pPr>
                            <w:r>
                              <w:rPr>
                                <w:rFonts w:asciiTheme="majorEastAsia" w:eastAsiaTheme="majorEastAsia" w:hAnsiTheme="majorEastAsia" w:hint="eastAsia"/>
                                <w:sz w:val="24"/>
                                <w:szCs w:val="24"/>
                              </w:rPr>
                              <w:t>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DC413" id="テキスト ボックス 16" o:spid="_x0000_s1030" type="#_x0000_t202" style="position:absolute;left:0;text-align:left;margin-left:502.8pt;margin-top:196.55pt;width:30.75pt;height:3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" filled="f" stroked="f" strokeweight=".5pt">
                <v:textbox>
                  <w:txbxContent>
                    <w:p w:rsidR="0060402C" w:rsidRPr="0060402C" w:rsidRDefault="0060402C" w:rsidP="0060402C">
                      <w:pPr>
                        <w:rPr>
                          <w:rFonts w:asciiTheme="majorEastAsia" w:eastAsiaTheme="majorEastAsia" w:hAnsiTheme="majorEastAsia"/>
                          <w:sz w:val="24"/>
                          <w:szCs w:val="24"/>
                        </w:rPr>
                      </w:pPr>
                      <w:r>
                        <w:rPr>
                          <w:rFonts w:asciiTheme="majorEastAsia" w:eastAsiaTheme="majorEastAsia" w:hAnsiTheme="majorEastAsia" w:hint="eastAsia"/>
                          <w:sz w:val="24"/>
                          <w:szCs w:val="24"/>
                        </w:rPr>
                        <w:t>３</w:t>
                      </w:r>
                    </w:p>
                  </w:txbxContent>
                </v:textbox>
              </v:shape>
            </w:pict>
          </mc:Fallback>
        </mc:AlternateContent>
      </w:r>
      <w:r w:rsidR="00C109BA" w:rsidRPr="00BC77D7">
        <w:rPr>
          <w:rFonts w:asciiTheme="majorEastAsia" w:eastAsiaTheme="majorEastAsia" w:hAnsiTheme="majorEastAsia" w:hint="eastAsia"/>
          <w:b/>
          <w:noProof/>
          <w:color w:val="1F497D" w:themeColor="text2"/>
          <w:sz w:val="28"/>
          <w:szCs w:val="28"/>
        </w:rPr>
        <mc:AlternateContent>
          <mc:Choice Requires="wps">
            <w:drawing>
              <wp:anchor distT="0" distB="0" distL="114300" distR="114300" simplePos="0" relativeHeight="251667456" behindDoc="0" locked="0" layoutInCell="1" allowOverlap="1" wp14:anchorId="4046B5CE" wp14:editId="73B97015">
                <wp:simplePos x="0" y="0"/>
                <wp:positionH relativeFrom="column">
                  <wp:posOffset>137160</wp:posOffset>
                </wp:positionH>
                <wp:positionV relativeFrom="paragraph">
                  <wp:posOffset>42545</wp:posOffset>
                </wp:positionV>
                <wp:extent cx="6105525" cy="1571625"/>
                <wp:effectExtent l="0" t="0" r="28575" b="28575"/>
                <wp:wrapNone/>
                <wp:docPr id="7" name="大かっこ 7"/>
                <wp:cNvGraphicFramePr/>
                <a:graphic xmlns:a="http://schemas.openxmlformats.org/drawingml/2006/main">
                  <a:graphicData uri="http://schemas.microsoft.com/office/word/2010/wordprocessingShape">
                    <wps:wsp>
                      <wps:cNvSpPr/>
                      <wps:spPr>
                        <a:xfrm>
                          <a:off x="0" y="0"/>
                          <a:ext cx="6105525" cy="1571625"/>
                        </a:xfrm>
                        <a:prstGeom prst="bracketPair">
                          <a:avLst>
                            <a:gd name="adj" fmla="val 4948"/>
                          </a:avLst>
                        </a:prstGeom>
                        <a:noFill/>
                        <a:ln w="19050" cap="flat" cmpd="sng" algn="ctr">
                          <a:solidFill>
                            <a:srgbClr val="1F497D">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15A96F" id="大かっこ 7" o:spid="_x0000_s1026" type="#_x0000_t185" style="position:absolute;left:0;text-align:left;margin-left:10.8pt;margin-top:3.35pt;width:480.75pt;height:12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" adj="1069" strokecolor="#10253f" strokeweight="1.5pt"/>
            </w:pict>
          </mc:Fallback>
        </mc:AlternateContent>
      </w:r>
      <w:r w:rsidR="00024AE0" w:rsidRPr="00BC77D7">
        <w:rPr>
          <w:rFonts w:asciiTheme="majorEastAsia" w:eastAsiaTheme="majorEastAsia" w:hAnsiTheme="majorEastAsia" w:hint="eastAsia"/>
          <w:b/>
          <w:color w:val="0F243E" w:themeColor="text2" w:themeShade="80"/>
          <w:sz w:val="28"/>
          <w:szCs w:val="28"/>
        </w:rPr>
        <w:t xml:space="preserve">　</w:t>
      </w:r>
      <w:r w:rsidR="00452943" w:rsidRPr="00BC77D7">
        <w:rPr>
          <w:rFonts w:asciiTheme="majorEastAsia" w:eastAsiaTheme="majorEastAsia" w:hAnsiTheme="majorEastAsia" w:hint="eastAsia"/>
          <w:b/>
          <w:color w:val="0F243E" w:themeColor="text2" w:themeShade="80"/>
          <w:sz w:val="28"/>
          <w:szCs w:val="28"/>
        </w:rPr>
        <w:t xml:space="preserve">　</w:t>
      </w:r>
      <w:r w:rsidR="00AA0EEE" w:rsidRPr="00157C54">
        <w:rPr>
          <w:rFonts w:asciiTheme="majorEastAsia" w:eastAsiaTheme="majorEastAsia" w:hAnsiTheme="majorEastAsia" w:hint="eastAsia"/>
          <w:b/>
          <w:color w:val="0F243E" w:themeColor="text2" w:themeShade="80"/>
          <w:sz w:val="26"/>
          <w:szCs w:val="26"/>
          <w:u w:val="single"/>
        </w:rPr>
        <w:t>３１年度予算</w:t>
      </w:r>
      <w:r w:rsidR="001F7B0B">
        <w:rPr>
          <w:rFonts w:asciiTheme="majorEastAsia" w:eastAsiaTheme="majorEastAsia" w:hAnsiTheme="majorEastAsia" w:hint="eastAsia"/>
          <w:b/>
          <w:color w:val="0F243E" w:themeColor="text2" w:themeShade="80"/>
          <w:sz w:val="26"/>
          <w:szCs w:val="26"/>
          <w:u w:val="single"/>
        </w:rPr>
        <w:t>案</w:t>
      </w:r>
      <w:r w:rsidR="00AA0EEE" w:rsidRPr="00157C54">
        <w:rPr>
          <w:rFonts w:asciiTheme="minorEastAsia" w:eastAsiaTheme="minorEastAsia" w:hAnsiTheme="minorEastAsia" w:hint="eastAsia"/>
          <w:b/>
          <w:color w:val="0F243E" w:themeColor="text2" w:themeShade="80"/>
          <w:sz w:val="26"/>
          <w:szCs w:val="26"/>
        </w:rPr>
        <w:t>に</w:t>
      </w:r>
      <w:r w:rsidR="001F7B0B">
        <w:rPr>
          <w:rFonts w:asciiTheme="minorEastAsia" w:eastAsiaTheme="minorEastAsia" w:hAnsiTheme="minorEastAsia" w:hint="eastAsia"/>
          <w:b/>
          <w:color w:val="0F243E" w:themeColor="text2" w:themeShade="80"/>
          <w:sz w:val="26"/>
          <w:szCs w:val="26"/>
        </w:rPr>
        <w:t>お</w:t>
      </w:r>
      <w:r w:rsidR="00DC23A1" w:rsidRPr="00157C54">
        <w:rPr>
          <w:rFonts w:asciiTheme="minorEastAsia" w:eastAsiaTheme="minorEastAsia" w:hAnsiTheme="minorEastAsia" w:hint="eastAsia"/>
          <w:b/>
          <w:color w:val="0F243E" w:themeColor="text2" w:themeShade="80"/>
          <w:sz w:val="26"/>
          <w:szCs w:val="26"/>
        </w:rPr>
        <w:t>いて</w:t>
      </w:r>
      <w:r w:rsidR="00AA0EEE" w:rsidRPr="00157C54">
        <w:rPr>
          <w:rFonts w:asciiTheme="minorEastAsia" w:eastAsiaTheme="minorEastAsia" w:hAnsiTheme="minorEastAsia" w:hint="eastAsia"/>
          <w:b/>
          <w:color w:val="0F243E" w:themeColor="text2" w:themeShade="80"/>
          <w:sz w:val="26"/>
          <w:szCs w:val="26"/>
        </w:rPr>
        <w:t>、公認会計士監査への円滑な移行を図るため、</w:t>
      </w:r>
      <w:r w:rsidR="00AA0EEE" w:rsidRPr="00157C54">
        <w:rPr>
          <w:rFonts w:asciiTheme="majorEastAsia" w:eastAsiaTheme="majorEastAsia" w:hAnsiTheme="majorEastAsia" w:hint="eastAsia"/>
          <w:b/>
          <w:color w:val="0F243E" w:themeColor="text2" w:themeShade="80"/>
          <w:sz w:val="26"/>
          <w:szCs w:val="26"/>
          <w:u w:val="single"/>
        </w:rPr>
        <w:t>各地域の農協の実態に応じた課題</w:t>
      </w:r>
      <w:r w:rsidR="00AA0EEE" w:rsidRPr="00157C54">
        <w:rPr>
          <w:rFonts w:asciiTheme="minorEastAsia" w:eastAsiaTheme="minorEastAsia" w:hAnsiTheme="minorEastAsia" w:hint="eastAsia"/>
          <w:b/>
          <w:color w:val="0F243E" w:themeColor="text2" w:themeShade="80"/>
          <w:sz w:val="26"/>
          <w:szCs w:val="26"/>
        </w:rPr>
        <w:t>を克服できるよう、農協の実情や会計監査に知見を有する者が、</w:t>
      </w:r>
      <w:r w:rsidR="00F42177">
        <w:rPr>
          <w:rFonts w:asciiTheme="minorEastAsia" w:eastAsiaTheme="minorEastAsia" w:hAnsiTheme="minorEastAsia" w:hint="eastAsia"/>
          <w:b/>
          <w:color w:val="0F243E" w:themeColor="text2" w:themeShade="80"/>
          <w:sz w:val="26"/>
          <w:szCs w:val="26"/>
        </w:rPr>
        <w:t>全国から複数の農協を選定して、</w:t>
      </w:r>
      <w:r w:rsidR="00AA0EEE" w:rsidRPr="00157C54">
        <w:rPr>
          <w:rFonts w:asciiTheme="majorEastAsia" w:eastAsiaTheme="majorEastAsia" w:hAnsiTheme="majorEastAsia" w:hint="eastAsia"/>
          <w:b/>
          <w:bCs/>
          <w:color w:val="0F243E" w:themeColor="text2" w:themeShade="80"/>
          <w:sz w:val="26"/>
          <w:szCs w:val="26"/>
          <w:u w:val="single"/>
        </w:rPr>
        <w:t>監査コスト合理化の具体化策について調査</w:t>
      </w:r>
      <w:r w:rsidR="00AA0EEE" w:rsidRPr="00157C54">
        <w:rPr>
          <w:rFonts w:asciiTheme="majorEastAsia" w:eastAsiaTheme="majorEastAsia" w:hAnsiTheme="majorEastAsia" w:hint="eastAsia"/>
          <w:b/>
          <w:color w:val="0F243E" w:themeColor="text2" w:themeShade="80"/>
          <w:sz w:val="26"/>
          <w:szCs w:val="26"/>
          <w:u w:val="single"/>
        </w:rPr>
        <w:t>し、</w:t>
      </w:r>
      <w:r w:rsidR="001F7B0B">
        <w:rPr>
          <w:rFonts w:asciiTheme="majorEastAsia" w:eastAsiaTheme="majorEastAsia" w:hAnsiTheme="majorEastAsia" w:hint="eastAsia"/>
          <w:b/>
          <w:bCs/>
          <w:color w:val="0F243E" w:themeColor="text2" w:themeShade="80"/>
          <w:sz w:val="26"/>
          <w:szCs w:val="26"/>
          <w:u w:val="single"/>
        </w:rPr>
        <w:t>そこで得られた知見を他の農協へも周知する事業に要する予算を計上</w:t>
      </w:r>
      <w:r w:rsidR="00AA0EEE" w:rsidRPr="00157C54">
        <w:rPr>
          <w:rFonts w:asciiTheme="minorEastAsia" w:eastAsiaTheme="minorEastAsia" w:hAnsiTheme="minorEastAsia" w:hint="eastAsia"/>
          <w:b/>
          <w:bCs/>
          <w:color w:val="0F243E" w:themeColor="text2" w:themeShade="80"/>
          <w:sz w:val="26"/>
          <w:szCs w:val="26"/>
        </w:rPr>
        <w:t>しています。</w:t>
      </w:r>
    </w:p>
    <w:sectPr w:rsidR="00AA0EEE" w:rsidRPr="00157C54" w:rsidSect="00A000CE">
      <w:pgSz w:w="11906" w:h="16838" w:code="9"/>
      <w:pgMar w:top="1134" w:right="1134" w:bottom="851" w:left="1134" w:header="851" w:footer="992" w:gutter="0"/>
      <w:cols w:space="425"/>
      <w:titlePg/>
      <w:docGrid w:type="linesAndChars" w:linePitch="297"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7C8C" w:rsidRDefault="00BA7C8C" w:rsidP="004E3CA5">
      <w:r>
        <w:separator/>
      </w:r>
    </w:p>
  </w:endnote>
  <w:endnote w:type="continuationSeparator" w:id="0">
    <w:p w:rsidR="00BA7C8C" w:rsidRDefault="00BA7C8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20002A87" w:usb1="00000000" w:usb2="00000000"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10102FF" w:usb1="EAC7FFFF" w:usb2="00010012" w:usb3="00000000" w:csb0="0002009F" w:csb1="00000000"/>
  </w:font>
  <w:font w:name="HGｺﾞｼｯｸE">
    <w:panose1 w:val="020B09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7C8C" w:rsidRDefault="00BA7C8C" w:rsidP="004E3CA5">
      <w:r>
        <w:separator/>
      </w:r>
    </w:p>
  </w:footnote>
  <w:footnote w:type="continuationSeparator" w:id="0">
    <w:p w:rsidR="00BA7C8C" w:rsidRDefault="00BA7C8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87BBA"/>
    <w:multiLevelType w:val="hybridMultilevel"/>
    <w:tmpl w:val="ED8A5F52"/>
    <w:lvl w:ilvl="0" w:tplc="D12E59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134195"/>
    <w:multiLevelType w:val="hybridMultilevel"/>
    <w:tmpl w:val="78F85EEA"/>
    <w:lvl w:ilvl="0" w:tplc="91E6B1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96400C"/>
    <w:multiLevelType w:val="hybridMultilevel"/>
    <w:tmpl w:val="E7761594"/>
    <w:lvl w:ilvl="0" w:tplc="ECD2C50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9FD688F"/>
    <w:multiLevelType w:val="hybridMultilevel"/>
    <w:tmpl w:val="2C10ACAE"/>
    <w:lvl w:ilvl="0" w:tplc="0A30433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A97391A"/>
    <w:multiLevelType w:val="hybridMultilevel"/>
    <w:tmpl w:val="8DFC8814"/>
    <w:lvl w:ilvl="0" w:tplc="FC48DB1A">
      <w:start w:val="1"/>
      <w:numFmt w:val="decimalFullWidth"/>
      <w:lvlText w:val="%1．"/>
      <w:lvlJc w:val="left"/>
      <w:pPr>
        <w:ind w:left="480" w:hanging="480"/>
      </w:pPr>
      <w:rPr>
        <w:rFonts w:hint="default"/>
        <w:u w:val="single"/>
      </w:rPr>
    </w:lvl>
    <w:lvl w:ilvl="1" w:tplc="0FE4FC6A">
      <w:start w:val="1"/>
      <w:numFmt w:val="decimalEnclosedCircle"/>
      <w:lvlText w:val="%2"/>
      <w:lvlJc w:val="left"/>
      <w:pPr>
        <w:ind w:left="780" w:hanging="360"/>
      </w:pPr>
      <w:rPr>
        <w:rFonts w:asciiTheme="minorEastAsia" w:eastAsiaTheme="minorEastAsia" w:hAnsiTheme="minorEastAsia"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BBD5B1F"/>
    <w:multiLevelType w:val="hybridMultilevel"/>
    <w:tmpl w:val="AB906804"/>
    <w:lvl w:ilvl="0" w:tplc="8DFA1602">
      <w:start w:val="2"/>
      <w:numFmt w:val="bullet"/>
      <w:lvlText w:val="※"/>
      <w:lvlJc w:val="left"/>
      <w:pPr>
        <w:ind w:left="643" w:hanging="360"/>
      </w:pPr>
      <w:rPr>
        <w:rFonts w:ascii="ＭＳ ゴシック" w:eastAsia="ＭＳ ゴシック" w:hAnsi="ＭＳ ゴシック" w:cs="Courier New"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6" w15:restartNumberingAfterBreak="0">
    <w:nsid w:val="217C393C"/>
    <w:multiLevelType w:val="hybridMultilevel"/>
    <w:tmpl w:val="0BC8550E"/>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1B96262"/>
    <w:multiLevelType w:val="hybridMultilevel"/>
    <w:tmpl w:val="68667910"/>
    <w:lvl w:ilvl="0" w:tplc="32D2146A">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23CC6FEC"/>
    <w:multiLevelType w:val="hybridMultilevel"/>
    <w:tmpl w:val="F16AF914"/>
    <w:lvl w:ilvl="0" w:tplc="E26CF22A">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251B384E"/>
    <w:multiLevelType w:val="hybridMultilevel"/>
    <w:tmpl w:val="7EB0AD5E"/>
    <w:lvl w:ilvl="0" w:tplc="24680342">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28D8140D"/>
    <w:multiLevelType w:val="hybridMultilevel"/>
    <w:tmpl w:val="32266072"/>
    <w:lvl w:ilvl="0" w:tplc="ADBA504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32C7472D"/>
    <w:multiLevelType w:val="hybridMultilevel"/>
    <w:tmpl w:val="D45A16B6"/>
    <w:lvl w:ilvl="0" w:tplc="22DE2932">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2" w15:restartNumberingAfterBreak="0">
    <w:nsid w:val="37713429"/>
    <w:multiLevelType w:val="hybridMultilevel"/>
    <w:tmpl w:val="28BC2FD8"/>
    <w:lvl w:ilvl="0" w:tplc="58041BE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3" w15:restartNumberingAfterBreak="0">
    <w:nsid w:val="3D204076"/>
    <w:multiLevelType w:val="hybridMultilevel"/>
    <w:tmpl w:val="7FCE9968"/>
    <w:lvl w:ilvl="0" w:tplc="7F741C48">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3F7A6506"/>
    <w:multiLevelType w:val="hybridMultilevel"/>
    <w:tmpl w:val="5FA6C84A"/>
    <w:lvl w:ilvl="0" w:tplc="F512763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5" w15:restartNumberingAfterBreak="0">
    <w:nsid w:val="48DB40E9"/>
    <w:multiLevelType w:val="hybridMultilevel"/>
    <w:tmpl w:val="9BDAA370"/>
    <w:lvl w:ilvl="0" w:tplc="86A4A1A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4BA666EE"/>
    <w:multiLevelType w:val="hybridMultilevel"/>
    <w:tmpl w:val="ACD60CF6"/>
    <w:lvl w:ilvl="0" w:tplc="867AA15A">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7" w15:restartNumberingAfterBreak="0">
    <w:nsid w:val="4D200790"/>
    <w:multiLevelType w:val="hybridMultilevel"/>
    <w:tmpl w:val="D854891A"/>
    <w:lvl w:ilvl="0" w:tplc="AAB68DD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59073404"/>
    <w:multiLevelType w:val="hybridMultilevel"/>
    <w:tmpl w:val="9232F66A"/>
    <w:lvl w:ilvl="0" w:tplc="E8C448D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B256C7D"/>
    <w:multiLevelType w:val="hybridMultilevel"/>
    <w:tmpl w:val="C9AC4FAE"/>
    <w:lvl w:ilvl="0" w:tplc="525617D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5C501FFA"/>
    <w:multiLevelType w:val="hybridMultilevel"/>
    <w:tmpl w:val="72105CCA"/>
    <w:lvl w:ilvl="0" w:tplc="9CCE3248">
      <w:start w:val="1"/>
      <w:numFmt w:val="decimal"/>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5CBC4FB9"/>
    <w:multiLevelType w:val="hybridMultilevel"/>
    <w:tmpl w:val="478C5928"/>
    <w:lvl w:ilvl="0" w:tplc="47DC3B4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6FEE5FDF"/>
    <w:multiLevelType w:val="hybridMultilevel"/>
    <w:tmpl w:val="232A68C4"/>
    <w:lvl w:ilvl="0" w:tplc="591C1A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2"/>
  </w:num>
  <w:num w:numId="3">
    <w:abstractNumId w:val="3"/>
  </w:num>
  <w:num w:numId="4">
    <w:abstractNumId w:val="21"/>
  </w:num>
  <w:num w:numId="5">
    <w:abstractNumId w:val="13"/>
  </w:num>
  <w:num w:numId="6">
    <w:abstractNumId w:val="19"/>
  </w:num>
  <w:num w:numId="7">
    <w:abstractNumId w:val="14"/>
  </w:num>
  <w:num w:numId="8">
    <w:abstractNumId w:val="1"/>
  </w:num>
  <w:num w:numId="9">
    <w:abstractNumId w:val="2"/>
  </w:num>
  <w:num w:numId="10">
    <w:abstractNumId w:val="7"/>
  </w:num>
  <w:num w:numId="11">
    <w:abstractNumId w:val="15"/>
  </w:num>
  <w:num w:numId="12">
    <w:abstractNumId w:val="16"/>
  </w:num>
  <w:num w:numId="13">
    <w:abstractNumId w:val="10"/>
  </w:num>
  <w:num w:numId="14">
    <w:abstractNumId w:val="22"/>
  </w:num>
  <w:num w:numId="15">
    <w:abstractNumId w:val="5"/>
  </w:num>
  <w:num w:numId="16">
    <w:abstractNumId w:val="20"/>
  </w:num>
  <w:num w:numId="17">
    <w:abstractNumId w:val="8"/>
  </w:num>
  <w:num w:numId="18">
    <w:abstractNumId w:val="11"/>
  </w:num>
  <w:num w:numId="19">
    <w:abstractNumId w:val="17"/>
  </w:num>
  <w:num w:numId="20">
    <w:abstractNumId w:val="9"/>
  </w:num>
  <w:num w:numId="21">
    <w:abstractNumId w:val="4"/>
  </w:num>
  <w:num w:numId="22">
    <w:abstractNumId w:val="18"/>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95"/>
  <w:drawingGridVerticalSpacing w:val="29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1CF7"/>
    <w:rsid w:val="00024AE0"/>
    <w:rsid w:val="0004419E"/>
    <w:rsid w:val="000626D9"/>
    <w:rsid w:val="000C09B5"/>
    <w:rsid w:val="00102CBE"/>
    <w:rsid w:val="00116361"/>
    <w:rsid w:val="001210FA"/>
    <w:rsid w:val="00135F0B"/>
    <w:rsid w:val="0014315C"/>
    <w:rsid w:val="00147DFE"/>
    <w:rsid w:val="00150539"/>
    <w:rsid w:val="00157C54"/>
    <w:rsid w:val="00173A22"/>
    <w:rsid w:val="00182B81"/>
    <w:rsid w:val="001B2370"/>
    <w:rsid w:val="001C297A"/>
    <w:rsid w:val="001D14D3"/>
    <w:rsid w:val="001D4076"/>
    <w:rsid w:val="001E7DC4"/>
    <w:rsid w:val="001F7B0B"/>
    <w:rsid w:val="00201B14"/>
    <w:rsid w:val="00226FC1"/>
    <w:rsid w:val="00227B25"/>
    <w:rsid w:val="002365F3"/>
    <w:rsid w:val="00253A1B"/>
    <w:rsid w:val="00283F60"/>
    <w:rsid w:val="00286C07"/>
    <w:rsid w:val="00290A11"/>
    <w:rsid w:val="002950DC"/>
    <w:rsid w:val="002961EE"/>
    <w:rsid w:val="002A04D2"/>
    <w:rsid w:val="0030455E"/>
    <w:rsid w:val="00304B4D"/>
    <w:rsid w:val="00323A85"/>
    <w:rsid w:val="00371CF7"/>
    <w:rsid w:val="003913F0"/>
    <w:rsid w:val="00393161"/>
    <w:rsid w:val="003A7064"/>
    <w:rsid w:val="003B35EC"/>
    <w:rsid w:val="003C6786"/>
    <w:rsid w:val="003C6EE9"/>
    <w:rsid w:val="003F63AC"/>
    <w:rsid w:val="00422C09"/>
    <w:rsid w:val="0043249C"/>
    <w:rsid w:val="00434FCF"/>
    <w:rsid w:val="00452943"/>
    <w:rsid w:val="004730E2"/>
    <w:rsid w:val="00486167"/>
    <w:rsid w:val="004A37D2"/>
    <w:rsid w:val="004A407C"/>
    <w:rsid w:val="004C6AC6"/>
    <w:rsid w:val="004C7474"/>
    <w:rsid w:val="004E3CA5"/>
    <w:rsid w:val="00506E5A"/>
    <w:rsid w:val="00510BC1"/>
    <w:rsid w:val="005446CE"/>
    <w:rsid w:val="005575DE"/>
    <w:rsid w:val="00585A1F"/>
    <w:rsid w:val="005940B7"/>
    <w:rsid w:val="005C189C"/>
    <w:rsid w:val="005D6C08"/>
    <w:rsid w:val="0060402C"/>
    <w:rsid w:val="0060610E"/>
    <w:rsid w:val="00622361"/>
    <w:rsid w:val="00623562"/>
    <w:rsid w:val="00653EB1"/>
    <w:rsid w:val="006929C2"/>
    <w:rsid w:val="006A7CE1"/>
    <w:rsid w:val="006B5DA4"/>
    <w:rsid w:val="006C0BCB"/>
    <w:rsid w:val="006E6E12"/>
    <w:rsid w:val="006F6237"/>
    <w:rsid w:val="00762A36"/>
    <w:rsid w:val="00775EB9"/>
    <w:rsid w:val="007A164E"/>
    <w:rsid w:val="007A2868"/>
    <w:rsid w:val="007A530D"/>
    <w:rsid w:val="007B436F"/>
    <w:rsid w:val="007B727A"/>
    <w:rsid w:val="007C6D02"/>
    <w:rsid w:val="007C735B"/>
    <w:rsid w:val="007F54D0"/>
    <w:rsid w:val="00806946"/>
    <w:rsid w:val="00820BB1"/>
    <w:rsid w:val="008463DA"/>
    <w:rsid w:val="0085308B"/>
    <w:rsid w:val="0086353D"/>
    <w:rsid w:val="00867618"/>
    <w:rsid w:val="008853B6"/>
    <w:rsid w:val="008958EF"/>
    <w:rsid w:val="008A1BBB"/>
    <w:rsid w:val="008A5894"/>
    <w:rsid w:val="008C035E"/>
    <w:rsid w:val="008E77EB"/>
    <w:rsid w:val="00900FA9"/>
    <w:rsid w:val="0090596B"/>
    <w:rsid w:val="00913EFB"/>
    <w:rsid w:val="00940965"/>
    <w:rsid w:val="00941363"/>
    <w:rsid w:val="00941506"/>
    <w:rsid w:val="009504A9"/>
    <w:rsid w:val="00962EAA"/>
    <w:rsid w:val="00994C95"/>
    <w:rsid w:val="009A60DB"/>
    <w:rsid w:val="009B4240"/>
    <w:rsid w:val="009E5B9F"/>
    <w:rsid w:val="009F2FD9"/>
    <w:rsid w:val="00A000CE"/>
    <w:rsid w:val="00A16466"/>
    <w:rsid w:val="00A31D60"/>
    <w:rsid w:val="00A46762"/>
    <w:rsid w:val="00A52748"/>
    <w:rsid w:val="00A54D16"/>
    <w:rsid w:val="00A81CA1"/>
    <w:rsid w:val="00AA0EEE"/>
    <w:rsid w:val="00AC7419"/>
    <w:rsid w:val="00AD2795"/>
    <w:rsid w:val="00AD5BE4"/>
    <w:rsid w:val="00AF460E"/>
    <w:rsid w:val="00B064AE"/>
    <w:rsid w:val="00B079EA"/>
    <w:rsid w:val="00B2629E"/>
    <w:rsid w:val="00B35304"/>
    <w:rsid w:val="00B44D29"/>
    <w:rsid w:val="00B63483"/>
    <w:rsid w:val="00B86D2F"/>
    <w:rsid w:val="00BA7C8C"/>
    <w:rsid w:val="00BB22FD"/>
    <w:rsid w:val="00BC0517"/>
    <w:rsid w:val="00BC23C6"/>
    <w:rsid w:val="00BC77D7"/>
    <w:rsid w:val="00BC7867"/>
    <w:rsid w:val="00BD1394"/>
    <w:rsid w:val="00BD5828"/>
    <w:rsid w:val="00BE1849"/>
    <w:rsid w:val="00BE4E5A"/>
    <w:rsid w:val="00BE6138"/>
    <w:rsid w:val="00BF6127"/>
    <w:rsid w:val="00BF7584"/>
    <w:rsid w:val="00C0085C"/>
    <w:rsid w:val="00C00BEA"/>
    <w:rsid w:val="00C109BA"/>
    <w:rsid w:val="00C10ADB"/>
    <w:rsid w:val="00C17432"/>
    <w:rsid w:val="00C25CD1"/>
    <w:rsid w:val="00C30AAD"/>
    <w:rsid w:val="00C4145A"/>
    <w:rsid w:val="00C57196"/>
    <w:rsid w:val="00C67699"/>
    <w:rsid w:val="00C879DD"/>
    <w:rsid w:val="00C955A7"/>
    <w:rsid w:val="00CA0A8B"/>
    <w:rsid w:val="00CB6A35"/>
    <w:rsid w:val="00CC5774"/>
    <w:rsid w:val="00CD50C2"/>
    <w:rsid w:val="00CE1059"/>
    <w:rsid w:val="00CF1A9B"/>
    <w:rsid w:val="00D01D8E"/>
    <w:rsid w:val="00D0274A"/>
    <w:rsid w:val="00D07679"/>
    <w:rsid w:val="00D330A0"/>
    <w:rsid w:val="00D36D8C"/>
    <w:rsid w:val="00D36E47"/>
    <w:rsid w:val="00D60E9D"/>
    <w:rsid w:val="00D62FC2"/>
    <w:rsid w:val="00D712C5"/>
    <w:rsid w:val="00D717C2"/>
    <w:rsid w:val="00D73BC9"/>
    <w:rsid w:val="00D868C3"/>
    <w:rsid w:val="00D97BED"/>
    <w:rsid w:val="00DB7BA7"/>
    <w:rsid w:val="00DC23A1"/>
    <w:rsid w:val="00DC24EE"/>
    <w:rsid w:val="00E06D69"/>
    <w:rsid w:val="00E12A0A"/>
    <w:rsid w:val="00E50970"/>
    <w:rsid w:val="00E53AB3"/>
    <w:rsid w:val="00E82A01"/>
    <w:rsid w:val="00EB2D5D"/>
    <w:rsid w:val="00ED5B74"/>
    <w:rsid w:val="00EE042E"/>
    <w:rsid w:val="00EE24C4"/>
    <w:rsid w:val="00F00741"/>
    <w:rsid w:val="00F3220D"/>
    <w:rsid w:val="00F32BCC"/>
    <w:rsid w:val="00F32C1B"/>
    <w:rsid w:val="00F37904"/>
    <w:rsid w:val="00F42177"/>
    <w:rsid w:val="00F969BB"/>
    <w:rsid w:val="00F9791F"/>
    <w:rsid w:val="00FA5C33"/>
    <w:rsid w:val="00FD2358"/>
    <w:rsid w:val="00FD75F7"/>
    <w:rsid w:val="00FF387B"/>
    <w:rsid w:val="00FF67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7C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List Paragraph"/>
    <w:basedOn w:val="a"/>
    <w:uiPriority w:val="34"/>
    <w:qFormat/>
    <w:rsid w:val="00867618"/>
    <w:pPr>
      <w:ind w:leftChars="400" w:left="840"/>
    </w:pPr>
  </w:style>
  <w:style w:type="paragraph" w:styleId="a8">
    <w:name w:val="Plain Text"/>
    <w:basedOn w:val="a"/>
    <w:link w:val="a9"/>
    <w:uiPriority w:val="99"/>
    <w:unhideWhenUsed/>
    <w:rsid w:val="00EE042E"/>
    <w:pPr>
      <w:jc w:val="left"/>
    </w:pPr>
    <w:rPr>
      <w:rFonts w:ascii="ＭＳ ゴシック" w:eastAsia="ＭＳ ゴシック" w:hAnsi="Courier New" w:cs="Courier New"/>
      <w:sz w:val="20"/>
      <w:szCs w:val="21"/>
    </w:rPr>
  </w:style>
  <w:style w:type="character" w:customStyle="1" w:styleId="a9">
    <w:name w:val="書式なし (文字)"/>
    <w:basedOn w:val="a0"/>
    <w:link w:val="a8"/>
    <w:uiPriority w:val="99"/>
    <w:rsid w:val="00EE042E"/>
    <w:rPr>
      <w:rFonts w:ascii="ＭＳ ゴシック" w:eastAsia="ＭＳ ゴシック" w:hAnsi="Courier New" w:cs="Courier New"/>
      <w:sz w:val="20"/>
      <w:szCs w:val="21"/>
    </w:rPr>
  </w:style>
  <w:style w:type="paragraph" w:styleId="aa">
    <w:name w:val="Date"/>
    <w:basedOn w:val="a"/>
    <w:next w:val="a"/>
    <w:link w:val="ab"/>
    <w:uiPriority w:val="99"/>
    <w:semiHidden/>
    <w:unhideWhenUsed/>
    <w:rsid w:val="00EE042E"/>
  </w:style>
  <w:style w:type="character" w:customStyle="1" w:styleId="ab">
    <w:name w:val="日付 (文字)"/>
    <w:basedOn w:val="a0"/>
    <w:link w:val="aa"/>
    <w:uiPriority w:val="99"/>
    <w:semiHidden/>
    <w:rsid w:val="00EE042E"/>
  </w:style>
  <w:style w:type="table" w:styleId="ac">
    <w:name w:val="Table Grid"/>
    <w:basedOn w:val="a1"/>
    <w:uiPriority w:val="59"/>
    <w:rsid w:val="004C6A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5575DE"/>
    <w:rPr>
      <w:sz w:val="18"/>
      <w:szCs w:val="18"/>
    </w:rPr>
  </w:style>
  <w:style w:type="paragraph" w:styleId="ae">
    <w:name w:val="annotation text"/>
    <w:basedOn w:val="a"/>
    <w:link w:val="af"/>
    <w:uiPriority w:val="99"/>
    <w:semiHidden/>
    <w:unhideWhenUsed/>
    <w:rsid w:val="005575DE"/>
    <w:pPr>
      <w:jc w:val="left"/>
    </w:pPr>
  </w:style>
  <w:style w:type="character" w:customStyle="1" w:styleId="af">
    <w:name w:val="コメント文字列 (文字)"/>
    <w:basedOn w:val="a0"/>
    <w:link w:val="ae"/>
    <w:uiPriority w:val="99"/>
    <w:semiHidden/>
    <w:rsid w:val="005575DE"/>
  </w:style>
  <w:style w:type="paragraph" w:styleId="af0">
    <w:name w:val="Balloon Text"/>
    <w:basedOn w:val="a"/>
    <w:link w:val="af1"/>
    <w:uiPriority w:val="99"/>
    <w:semiHidden/>
    <w:unhideWhenUsed/>
    <w:rsid w:val="005575DE"/>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5575DE"/>
    <w:rPr>
      <w:rFonts w:asciiTheme="majorHAnsi" w:eastAsiaTheme="majorEastAsia" w:hAnsiTheme="majorHAnsi" w:cstheme="majorBidi"/>
      <w:sz w:val="18"/>
      <w:szCs w:val="18"/>
    </w:rPr>
  </w:style>
  <w:style w:type="paragraph" w:styleId="af2">
    <w:name w:val="annotation subject"/>
    <w:basedOn w:val="ae"/>
    <w:next w:val="ae"/>
    <w:link w:val="af3"/>
    <w:uiPriority w:val="99"/>
    <w:semiHidden/>
    <w:unhideWhenUsed/>
    <w:rsid w:val="005575DE"/>
    <w:rPr>
      <w:b/>
      <w:bCs/>
    </w:rPr>
  </w:style>
  <w:style w:type="character" w:customStyle="1" w:styleId="af3">
    <w:name w:val="コメント内容 (文字)"/>
    <w:basedOn w:val="af"/>
    <w:link w:val="af2"/>
    <w:uiPriority w:val="99"/>
    <w:semiHidden/>
    <w:rsid w:val="005575DE"/>
    <w:rPr>
      <w:b/>
      <w:bCs/>
    </w:rPr>
  </w:style>
  <w:style w:type="paragraph" w:customStyle="1" w:styleId="Default">
    <w:name w:val="Default"/>
    <w:rsid w:val="00AA0EEE"/>
    <w:pPr>
      <w:widowControl w:val="0"/>
      <w:autoSpaceDE w:val="0"/>
      <w:autoSpaceDN w:val="0"/>
      <w:adjustRightInd w:val="0"/>
    </w:pPr>
    <w:rPr>
      <w:rFonts w:ascii="Meiryo UI" w:eastAsia="Meiryo UI" w:cs="Meiryo U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2044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CC"/>
        </a:solidFill>
        <a:ln w="6350">
          <a:solidFill>
            <a:schemeClr val="accent3">
              <a:lumMod val="50000"/>
            </a:schemeClr>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946</Characters>
  <Application>Microsoft Office Word</Application>
  <DocSecurity>0</DocSecurity>
  <Lines>55</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2019-10-18T08:22:00Z</dcterms:created>
  <dcterms:modified xsi:type="dcterms:W3CDTF">2019-10-18T08:23:00Z</dcterms:modified>
</cp:coreProperties>
</file>