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63242" w14:textId="77777777" w:rsidR="00C73D0E" w:rsidRPr="00C73D0E" w:rsidRDefault="00C73D0E" w:rsidP="00C73D0E">
      <w:pPr>
        <w:widowControl/>
        <w:jc w:val="center"/>
        <w:outlineLvl w:val="0"/>
        <w:rPr>
          <w:rFonts w:ascii="游明朝" w:eastAsia="游明朝 Demibold" w:hAnsi="游明朝" w:cs="Times New Roman (本文のフォント - コンプレ"/>
          <w:bCs/>
          <w:sz w:val="24"/>
        </w:rPr>
      </w:pPr>
      <w:r w:rsidRPr="00C73D0E">
        <w:rPr>
          <w:rFonts w:ascii="游明朝" w:eastAsia="游明朝 Demibold" w:hAnsi="游明朝" w:cs="Times New Roman (本文のフォント - コンプレ" w:hint="eastAsia"/>
          <w:bCs/>
          <w:sz w:val="24"/>
        </w:rPr>
        <w:t>様式例の使い方について</w:t>
      </w:r>
    </w:p>
    <w:p w14:paraId="60BE2799" w14:textId="77777777" w:rsidR="00C73D0E" w:rsidRPr="00C73D0E" w:rsidRDefault="00C73D0E" w:rsidP="00C73D0E">
      <w:pPr>
        <w:topLinePunct/>
        <w:autoSpaceDE w:val="0"/>
        <w:autoSpaceDN w:val="0"/>
        <w:ind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この様式例は、農業に関わる行政機関や農業関係団体など支援機関の職員、中小企業診断士、税理士などの専門家が、農業経営者の経営継承を支援する際に活用していただくことを想定して作成しています。</w:t>
      </w:r>
    </w:p>
    <w:p w14:paraId="7A01F304" w14:textId="77777777" w:rsidR="00C73D0E" w:rsidRPr="00C73D0E" w:rsidRDefault="00C73D0E" w:rsidP="00C73D0E">
      <w:pPr>
        <w:topLinePunct/>
        <w:autoSpaceDE w:val="0"/>
        <w:autoSpaceDN w:val="0"/>
        <w:ind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実際の支援にあたっては、必要に応じて内容に修正等を加えて利用してください。</w:t>
      </w:r>
    </w:p>
    <w:p w14:paraId="37D4E9DF" w14:textId="77777777" w:rsidR="00C73D0E" w:rsidRPr="00C73D0E" w:rsidRDefault="00C73D0E" w:rsidP="00C73D0E">
      <w:pPr>
        <w:topLinePunct/>
        <w:autoSpaceDE w:val="0"/>
        <w:autoSpaceDN w:val="0"/>
        <w:ind w:firstLineChars="100" w:firstLine="210"/>
        <w:rPr>
          <w:rFonts w:ascii="游明朝" w:eastAsia="游明朝" w:hAnsi="游明朝" w:cs="Times New Roman (本文のフォント - コンプレ"/>
        </w:rPr>
      </w:pPr>
    </w:p>
    <w:p w14:paraId="7E1CEEF1"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様式例１　経営継承診断票（セルフチェック用）</w:t>
      </w:r>
    </w:p>
    <w:p w14:paraId="37079913"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支援機関や専門家が現経営者に配付して、現経営者自身に作成し提出してもらいます。</w:t>
      </w:r>
    </w:p>
    <w:p w14:paraId="39883BC1"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裏面「あなたの現在と将来について」は、以下の記入例のように経営を譲るきっかけを記入してもらいます。</w:t>
      </w:r>
    </w:p>
    <w:p w14:paraId="3A692A63" w14:textId="1FB72274" w:rsidR="00C73D0E" w:rsidRPr="00C73D0E" w:rsidRDefault="00B10EA7" w:rsidP="00C73D0E">
      <w:pPr>
        <w:widowControl/>
        <w:autoSpaceDE w:val="0"/>
        <w:autoSpaceDN w:val="0"/>
        <w:ind w:left="210" w:hangingChars="100" w:hanging="210"/>
        <w:jc w:val="left"/>
        <w:rPr>
          <w:rFonts w:ascii="游明朝" w:eastAsia="游明朝" w:hAnsi="游明朝" w:cs="Times New Roman (本文のフォント - コンプレ"/>
        </w:rPr>
      </w:pPr>
      <w:r>
        <w:rPr>
          <w:noProof/>
        </w:rPr>
        <w:pict w14:anchorId="71E956E2">
          <v:rect id="正方形/長方形 95" o:spid="_x0000_s1031" style="position:absolute;left:0;text-align:left;margin-left:25.45pt;margin-top:2.3pt;width:355.35pt;height:10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65AbgIAAOIEAAAOAAAAZHJzL2Uyb0RvYy54bWysVN9v2yAQfp+0/wHxvjpO0rW16lRRq06T&#10;orZSO/WZYIjRgGNAYmd//Q7spFm3p2l+QHfc74/vfH3TG012wgcFtqbl2YQSYTk0ym5q+u3l/tMl&#10;JSEy2zANVtR0LwK9WXz8cN25SkyhBd0ITzCJDVXnatrG6KqiCLwVhoUzcMKiUYI3LKLqN0XjWYfZ&#10;jS6mk8nnogPfOA9chIC3d4ORLnJ+KQWPj1IGEYmuKfYW8+nzuU5nsbhm1cYz1yo+tsH+oQvDlMWi&#10;x1R3LDKy9eqPVEZxDwFkPONgCpBScZFnwGnKybtpnlvmRJ4FwQnuCFP4f2n5w+7ZPfnUenAr4N8D&#10;IlJ0LlRHS1LC6NNLb5IvNk76jOL+iKLoI+F4OT8vpxezGSUcbeVsdnVVThPOBasO4c6H+EWAIUmo&#10;qcdnyuix3SrEwfXgkqpZuFda56fSlnSYdXoxwdfkDBkjNYsoGtfUNNgNJUxvkIo8+pwygFZNCs8j&#10;7sOt9mTHkA1Ioga6F+yaEs1CRAOOkr+x299CUz93LLRDcDYN5DEqIoO1MjW9PI3WNlUUmYPjVG9I&#10;Jin2654o7Dqjk27W0OyfPPEw0DQ4fq+w7Aq7e2IeeYkz467FRzykBgQCRomSFvzPv90nf6QLWinp&#10;kOcI0o8t8wKH/mqRSFflfJ4WIyvz84spKv7Usj612K25BQSvxK12PIvJP+qDKD2YV1zJZaqKJmY5&#10;1h6eY1Ru47B/uNRcLJfZDZfBsbiyz46n5Am5BPhL/8q8G1kS8ake4LATrHpHlsF3oMtyG0GqzKQ3&#10;XEde4yJlLo5Lnzb1VM9eb7+mxS8AAAD//wMAUEsDBBQABgAIAAAAIQC2zg9V3wAAAAgBAAAPAAAA&#10;ZHJzL2Rvd25yZXYueG1sTI9BS8NAEIXvgv9hGcGb3aS0scZsigqFHqTQKoK3bXbMBrOzYXfTxn/v&#10;eLK3N7zHe99U68n14oQhdp4U5LMMBFLjTUetgve3zd0KREyajO49oYIfjLCur68qXRp/pj2eDqkV&#10;XEKx1ApsSkMpZWwsOh1nfkBi78sHpxOfoZUm6DOXu17Os6yQTnfEC1YP+GKx+T6MTsFus8q3Lnw+&#10;f+ybOO78wr1urVPq9mZ6egSRcEr/YfjDZ3SomenoRzJR9AqW2QMnFSwKEGzfFzmLo4J5vixA1pW8&#10;fKD+BQAA//8DAFBLAQItABQABgAIAAAAIQC2gziS/gAAAOEBAAATAAAAAAAAAAAAAAAAAAAAAABb&#10;Q29udGVudF9UeXBlc10ueG1sUEsBAi0AFAAGAAgAAAAhADj9If/WAAAAlAEAAAsAAAAAAAAAAAAA&#10;AAAALwEAAF9yZWxzLy5yZWxzUEsBAi0AFAAGAAgAAAAhACMrrkBuAgAA4gQAAA4AAAAAAAAAAAAA&#10;AAAALgIAAGRycy9lMm9Eb2MueG1sUEsBAi0AFAAGAAgAAAAhALbOD1XfAAAACAEAAA8AAAAAAAAA&#10;AAAAAAAAyAQAAGRycy9kb3ducmV2LnhtbFBLBQYAAAAABAAEAPMAAADUBQAAAAA=&#10;" filled="f" strokecolor="windowText" strokeweight="1pt">
            <v:path arrowok="t"/>
            <v:textbox>
              <w:txbxContent>
                <w:p w14:paraId="7FCC9788" w14:textId="77777777" w:rsidR="00C73D0E" w:rsidRPr="00C73D0E" w:rsidRDefault="00C73D0E" w:rsidP="00C73D0E">
                  <w:pPr>
                    <w:spacing w:line="300" w:lineRule="exact"/>
                    <w:ind w:firstLineChars="100" w:firstLine="196"/>
                    <w:rPr>
                      <w:color w:val="000000"/>
                      <w:w w:val="98"/>
                      <w:sz w:val="20"/>
                      <w:szCs w:val="21"/>
                    </w:rPr>
                  </w:pPr>
                  <w:r w:rsidRPr="00C73D0E">
                    <w:rPr>
                      <w:rFonts w:hint="eastAsia"/>
                      <w:color w:val="000000"/>
                      <w:w w:val="98"/>
                      <w:sz w:val="20"/>
                      <w:szCs w:val="21"/>
                    </w:rPr>
                    <w:t>私の名前は、</w:t>
                  </w:r>
                  <w:r w:rsidRPr="00790007">
                    <w:rPr>
                      <w:rFonts w:hint="eastAsia"/>
                      <w:color w:val="FF0000"/>
                      <w:w w:val="98"/>
                      <w:sz w:val="20"/>
                      <w:szCs w:val="21"/>
                      <w:u w:val="single"/>
                    </w:rPr>
                    <w:t>〇〇〇〇</w:t>
                  </w:r>
                  <w:r w:rsidRPr="00C73D0E">
                    <w:rPr>
                      <w:rFonts w:hint="eastAsia"/>
                      <w:color w:val="000000"/>
                      <w:w w:val="98"/>
                      <w:sz w:val="20"/>
                      <w:szCs w:val="21"/>
                    </w:rPr>
                    <w:t>で、現在</w:t>
                  </w:r>
                  <w:r w:rsidRPr="00790007">
                    <w:rPr>
                      <w:rFonts w:hint="eastAsia"/>
                      <w:color w:val="FF0000"/>
                      <w:w w:val="98"/>
                      <w:sz w:val="20"/>
                      <w:szCs w:val="21"/>
                      <w:u w:val="single"/>
                    </w:rPr>
                    <w:t>6</w:t>
                  </w:r>
                  <w:r w:rsidRPr="00790007">
                    <w:rPr>
                      <w:color w:val="FF0000"/>
                      <w:w w:val="98"/>
                      <w:sz w:val="20"/>
                      <w:szCs w:val="21"/>
                      <w:u w:val="single"/>
                    </w:rPr>
                    <w:t>2</w:t>
                  </w:r>
                  <w:r w:rsidRPr="00C73D0E">
                    <w:rPr>
                      <w:rFonts w:hint="eastAsia"/>
                      <w:color w:val="000000"/>
                      <w:w w:val="98"/>
                      <w:sz w:val="20"/>
                      <w:szCs w:val="21"/>
                    </w:rPr>
                    <w:t>歳、10年後には</w:t>
                  </w:r>
                  <w:r w:rsidRPr="00790007">
                    <w:rPr>
                      <w:color w:val="FF0000"/>
                      <w:w w:val="98"/>
                      <w:sz w:val="20"/>
                      <w:szCs w:val="21"/>
                      <w:u w:val="single"/>
                    </w:rPr>
                    <w:t>72</w:t>
                  </w:r>
                  <w:r w:rsidRPr="00C73D0E">
                    <w:rPr>
                      <w:rFonts w:hint="eastAsia"/>
                      <w:color w:val="000000"/>
                      <w:w w:val="98"/>
                      <w:sz w:val="20"/>
                      <w:szCs w:val="21"/>
                    </w:rPr>
                    <w:t>歳になります。</w:t>
                  </w:r>
                  <w:r w:rsidRPr="00790007">
                    <w:rPr>
                      <w:rFonts w:hint="eastAsia"/>
                      <w:color w:val="FF0000"/>
                      <w:w w:val="98"/>
                      <w:sz w:val="20"/>
                      <w:szCs w:val="21"/>
                      <w:u w:val="single"/>
                    </w:rPr>
                    <w:t>後継者が大学を卒業して就農後3年目</w:t>
                  </w:r>
                  <w:r w:rsidRPr="00C73D0E">
                    <w:rPr>
                      <w:rFonts w:hint="eastAsia"/>
                      <w:dstrike/>
                      <w:color w:val="000000"/>
                      <w:w w:val="98"/>
                      <w:sz w:val="20"/>
                      <w:szCs w:val="21"/>
                    </w:rPr>
                    <w:t>する（</w:t>
                  </w:r>
                  <w:r w:rsidRPr="00C73D0E">
                    <w:rPr>
                      <w:rFonts w:hint="eastAsia"/>
                      <w:color w:val="000000"/>
                      <w:w w:val="98"/>
                      <w:sz w:val="20"/>
                      <w:szCs w:val="21"/>
                    </w:rPr>
                    <w:t>である</w:t>
                  </w:r>
                  <w:r w:rsidRPr="00C73D0E">
                    <w:rPr>
                      <w:rFonts w:hint="eastAsia"/>
                      <w:dstrike/>
                      <w:color w:val="000000"/>
                      <w:w w:val="98"/>
                      <w:sz w:val="20"/>
                      <w:szCs w:val="21"/>
                    </w:rPr>
                    <w:t>）</w:t>
                  </w:r>
                  <w:r w:rsidRPr="00790007">
                    <w:rPr>
                      <w:rFonts w:hint="eastAsia"/>
                      <w:color w:val="FF0000"/>
                      <w:w w:val="98"/>
                      <w:sz w:val="20"/>
                      <w:szCs w:val="21"/>
                      <w:u w:val="single"/>
                    </w:rPr>
                    <w:t>４</w:t>
                  </w:r>
                  <w:r w:rsidRPr="00C73D0E">
                    <w:rPr>
                      <w:rFonts w:hint="eastAsia"/>
                      <w:color w:val="000000"/>
                      <w:w w:val="98"/>
                      <w:sz w:val="20"/>
                      <w:szCs w:val="21"/>
                    </w:rPr>
                    <w:t>年後に経営を譲って、趣味の活動も含めて第２の人生として</w:t>
                  </w:r>
                  <w:r w:rsidRPr="00790007">
                    <w:rPr>
                      <w:rFonts w:hint="eastAsia"/>
                      <w:color w:val="FF0000"/>
                      <w:w w:val="98"/>
                      <w:sz w:val="20"/>
                      <w:szCs w:val="21"/>
                      <w:u w:val="single"/>
                    </w:rPr>
                    <w:t>ボランティア活動をして地域に貢献</w:t>
                  </w:r>
                  <w:r w:rsidRPr="00C73D0E">
                    <w:rPr>
                      <w:rFonts w:hint="eastAsia"/>
                      <w:color w:val="000000"/>
                      <w:w w:val="98"/>
                      <w:sz w:val="20"/>
                      <w:szCs w:val="21"/>
                    </w:rPr>
                    <w:t>をしたいと思っています。</w:t>
                  </w:r>
                </w:p>
                <w:p w14:paraId="66DE43A6" w14:textId="77777777" w:rsidR="00C73D0E" w:rsidRPr="00C73D0E" w:rsidRDefault="00C73D0E" w:rsidP="00C73D0E">
                  <w:pPr>
                    <w:spacing w:line="300" w:lineRule="exact"/>
                    <w:ind w:firstLineChars="100" w:firstLine="196"/>
                    <w:rPr>
                      <w:color w:val="000000"/>
                      <w:w w:val="98"/>
                      <w:sz w:val="20"/>
                      <w:szCs w:val="21"/>
                    </w:rPr>
                  </w:pPr>
                  <w:r w:rsidRPr="00C73D0E">
                    <w:rPr>
                      <w:rFonts w:hint="eastAsia"/>
                      <w:color w:val="000000"/>
                      <w:w w:val="98"/>
                      <w:sz w:val="20"/>
                      <w:szCs w:val="21"/>
                    </w:rPr>
                    <w:t>そのために、</w:t>
                  </w:r>
                  <w:r w:rsidRPr="00790007">
                    <w:rPr>
                      <w:rFonts w:hint="eastAsia"/>
                      <w:color w:val="FF0000"/>
                      <w:w w:val="98"/>
                      <w:sz w:val="20"/>
                      <w:szCs w:val="21"/>
                      <w:u w:val="single"/>
                    </w:rPr>
                    <w:t>都道府県の就農サポート・経営サポート相談窓口</w:t>
                  </w:r>
                  <w:r w:rsidRPr="00C73D0E">
                    <w:rPr>
                      <w:rFonts w:hint="eastAsia"/>
                      <w:color w:val="000000"/>
                      <w:w w:val="98"/>
                      <w:sz w:val="20"/>
                      <w:szCs w:val="21"/>
                    </w:rPr>
                    <w:t>に相談して、経営継承計画を</w:t>
                  </w:r>
                  <w:r w:rsidRPr="000001CE">
                    <w:rPr>
                      <w:rFonts w:hint="eastAsia"/>
                      <w:color w:val="FF0000"/>
                      <w:w w:val="98"/>
                      <w:sz w:val="20"/>
                      <w:szCs w:val="21"/>
                      <w:u w:val="single"/>
                    </w:rPr>
                    <w:t>2025</w:t>
                  </w:r>
                  <w:r w:rsidRPr="00C73D0E">
                    <w:rPr>
                      <w:rFonts w:hint="eastAsia"/>
                      <w:color w:val="000000"/>
                      <w:w w:val="98"/>
                      <w:sz w:val="20"/>
                      <w:szCs w:val="21"/>
                    </w:rPr>
                    <w:t>年</w:t>
                  </w:r>
                  <w:r w:rsidRPr="00790007">
                    <w:rPr>
                      <w:rFonts w:hint="eastAsia"/>
                      <w:color w:val="FF0000"/>
                      <w:w w:val="98"/>
                      <w:sz w:val="20"/>
                      <w:szCs w:val="21"/>
                      <w:u w:val="single"/>
                    </w:rPr>
                    <w:t>８</w:t>
                  </w:r>
                  <w:r w:rsidRPr="00C73D0E">
                    <w:rPr>
                      <w:rFonts w:hint="eastAsia"/>
                      <w:color w:val="000000"/>
                      <w:w w:val="98"/>
                      <w:sz w:val="20"/>
                      <w:szCs w:val="21"/>
                    </w:rPr>
                    <w:t>月</w:t>
                  </w:r>
                  <w:r w:rsidRPr="00790007">
                    <w:rPr>
                      <w:rFonts w:hint="eastAsia"/>
                      <w:color w:val="FF0000"/>
                      <w:w w:val="98"/>
                      <w:sz w:val="20"/>
                      <w:szCs w:val="21"/>
                      <w:u w:val="single"/>
                    </w:rPr>
                    <w:t>31</w:t>
                  </w:r>
                  <w:r w:rsidRPr="00C73D0E">
                    <w:rPr>
                      <w:rFonts w:hint="eastAsia"/>
                      <w:color w:val="000000"/>
                      <w:w w:val="98"/>
                      <w:sz w:val="20"/>
                      <w:szCs w:val="21"/>
                    </w:rPr>
                    <w:t>日までに策定します。</w:t>
                  </w:r>
                </w:p>
              </w:txbxContent>
            </v:textbox>
          </v:rect>
        </w:pict>
      </w:r>
    </w:p>
    <w:p w14:paraId="6F8BF88B" w14:textId="77777777" w:rsidR="00C73D0E" w:rsidRPr="00C73D0E" w:rsidRDefault="00C73D0E" w:rsidP="00C73D0E">
      <w:pPr>
        <w:widowControl/>
        <w:autoSpaceDE w:val="0"/>
        <w:autoSpaceDN w:val="0"/>
        <w:ind w:left="210" w:hangingChars="100" w:hanging="210"/>
        <w:jc w:val="left"/>
        <w:rPr>
          <w:rFonts w:ascii="游明朝" w:eastAsia="游明朝" w:hAnsi="游明朝" w:cs="Times New Roman (本文のフォント - コンプレ"/>
        </w:rPr>
      </w:pPr>
    </w:p>
    <w:p w14:paraId="67CAF1DE" w14:textId="77777777" w:rsidR="00C73D0E" w:rsidRPr="00C73D0E" w:rsidRDefault="00C73D0E" w:rsidP="00C73D0E">
      <w:pPr>
        <w:widowControl/>
        <w:autoSpaceDE w:val="0"/>
        <w:autoSpaceDN w:val="0"/>
        <w:ind w:left="210" w:hangingChars="100" w:hanging="210"/>
        <w:jc w:val="left"/>
        <w:rPr>
          <w:rFonts w:ascii="游明朝" w:eastAsia="游明朝" w:hAnsi="游明朝" w:cs="Times New Roman (本文のフォント - コンプレ"/>
        </w:rPr>
      </w:pPr>
    </w:p>
    <w:p w14:paraId="6FADB7C6" w14:textId="77777777" w:rsidR="00C73D0E" w:rsidRPr="00C73D0E" w:rsidRDefault="00C73D0E" w:rsidP="00C73D0E">
      <w:pPr>
        <w:widowControl/>
        <w:autoSpaceDE w:val="0"/>
        <w:autoSpaceDN w:val="0"/>
        <w:ind w:left="210" w:hangingChars="100" w:hanging="210"/>
        <w:jc w:val="left"/>
        <w:rPr>
          <w:rFonts w:ascii="游明朝" w:eastAsia="游明朝" w:hAnsi="游明朝" w:cs="Times New Roman (本文のフォント - コンプレ"/>
        </w:rPr>
      </w:pPr>
    </w:p>
    <w:p w14:paraId="767016DF" w14:textId="77777777" w:rsidR="00C73D0E" w:rsidRPr="00C73D0E" w:rsidRDefault="00C73D0E" w:rsidP="00C73D0E">
      <w:pPr>
        <w:widowControl/>
        <w:autoSpaceDE w:val="0"/>
        <w:autoSpaceDN w:val="0"/>
        <w:ind w:left="210" w:hangingChars="100" w:hanging="210"/>
        <w:jc w:val="left"/>
        <w:rPr>
          <w:rFonts w:ascii="游明朝" w:eastAsia="游明朝" w:hAnsi="游明朝" w:cs="Times New Roman (本文のフォント - コンプレ"/>
        </w:rPr>
      </w:pPr>
    </w:p>
    <w:p w14:paraId="452A513D" w14:textId="77777777" w:rsidR="00C73D0E" w:rsidRPr="00C73D0E" w:rsidRDefault="00C73D0E" w:rsidP="00C73D0E">
      <w:pPr>
        <w:widowControl/>
        <w:autoSpaceDE w:val="0"/>
        <w:autoSpaceDN w:val="0"/>
        <w:jc w:val="left"/>
        <w:rPr>
          <w:rFonts w:ascii="游明朝" w:eastAsia="游明朝" w:hAnsi="游明朝" w:cs="Times New Roman (本文のフォント - コンプレ"/>
        </w:rPr>
      </w:pPr>
    </w:p>
    <w:p w14:paraId="037B5E1E" w14:textId="77777777" w:rsidR="00C73D0E" w:rsidRPr="00C73D0E" w:rsidRDefault="00C73D0E" w:rsidP="00C73D0E">
      <w:pPr>
        <w:widowControl/>
        <w:autoSpaceDE w:val="0"/>
        <w:autoSpaceDN w:val="0"/>
        <w:jc w:val="left"/>
        <w:rPr>
          <w:rFonts w:ascii="游明朝" w:eastAsia="游明朝" w:hAnsi="游明朝" w:cs="Times New Roman (本文のフォント - コンプレ"/>
        </w:rPr>
      </w:pPr>
    </w:p>
    <w:p w14:paraId="2ED646EB"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様式例２　経営継承診断票（ヒアリング用）</w:t>
      </w:r>
    </w:p>
    <w:p w14:paraId="6D6B6AAD"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支援機関や専門家が現経営者と面談等を行う際のヒアリングシートとして利用します。現経営者が経営継承診断票（セルフチェック用）を作成・提出している場合は参考にしてヒアリングを進めます。</w:t>
      </w:r>
    </w:p>
    <w:p w14:paraId="4CE86FB9"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0C12F63C"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様式例３　必要書類チェックリスト</w:t>
      </w:r>
    </w:p>
    <w:p w14:paraId="4E7D1019"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現経営者自身に確認、作成してもらうことで経営継承に必要な情報の整理を促します。また、これらの書類を活用して、支援機関や専門家は支援を行います。</w:t>
      </w:r>
    </w:p>
    <w:p w14:paraId="2EDF60AE"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4A8CC5A2"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 xml:space="preserve">様式例４　資産及び負債の状況 </w:t>
      </w:r>
    </w:p>
    <w:p w14:paraId="1586AA33"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必要書類チェックリストを基に支援機関や専門家が作成して、現経営者に継承する資産の評価を把握してもらいます。</w:t>
      </w:r>
    </w:p>
    <w:p w14:paraId="6A3C31E7"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225360C8"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様式例５　税額簡易計算シート（贈与税）</w:t>
      </w:r>
    </w:p>
    <w:p w14:paraId="73B4A7C7"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様式例６　税額簡易計算シート（相続税）</w:t>
      </w:r>
    </w:p>
    <w:p w14:paraId="7495764D"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資産及び負債の状況を整理して、現経営者自身に経営継承に伴う税負担（概算）を認識してもらいます。</w:t>
      </w:r>
    </w:p>
    <w:p w14:paraId="24E84F4D"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なお、農林水産省のホームページにエクセルファイルを掲載していますので、必要に応じて活用してください。</w:t>
      </w:r>
    </w:p>
    <w:p w14:paraId="7F370307" w14:textId="77777777" w:rsidR="00C73D0E" w:rsidRPr="00C73D0E" w:rsidRDefault="00C73D0E" w:rsidP="00C73D0E">
      <w:pPr>
        <w:topLinePunct/>
        <w:autoSpaceDE w:val="0"/>
        <w:autoSpaceDN w:val="0"/>
        <w:rPr>
          <w:rFonts w:ascii="游明朝" w:eastAsia="游明朝" w:hAnsi="游明朝" w:cs="Times New Roman (本文のフォント - コンプレ"/>
        </w:rPr>
      </w:pPr>
    </w:p>
    <w:p w14:paraId="7C7C1D5F"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様式例７　後継者の選定・育成シート</w:t>
      </w:r>
    </w:p>
    <w:p w14:paraId="407FD334"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現経営者が後継者と相談しながら作成してもらうことで、後継者の選定・育成について検討を深めることを促します。</w:t>
      </w:r>
    </w:p>
    <w:p w14:paraId="02D637F4"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6F2D38BF"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様式例８　経営継承に関する話し合い記録</w:t>
      </w:r>
    </w:p>
    <w:p w14:paraId="34E6DE91"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現経営者や後継者、関係者で話し合いを行うたびに作成してもらいます。</w:t>
      </w:r>
    </w:p>
    <w:p w14:paraId="17F52FBA"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（留意事項）</w:t>
      </w:r>
    </w:p>
    <w:p w14:paraId="3434BE40" w14:textId="77777777" w:rsidR="00C73D0E" w:rsidRPr="00C73D0E" w:rsidRDefault="00C73D0E" w:rsidP="00C73D0E">
      <w:pPr>
        <w:numPr>
          <w:ilvl w:val="0"/>
          <w:numId w:val="3"/>
        </w:numPr>
        <w:topLinePunct/>
        <w:autoSpaceDE w:val="0"/>
        <w:autoSpaceDN w:val="0"/>
        <w:ind w:left="770" w:hanging="221"/>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経営継承を円滑に進めるためには、現経営者と後継者間だけでなく、現経営者の法定相続人などの関係者と合意を積み重ねていくことが大切です。</w:t>
      </w:r>
    </w:p>
    <w:p w14:paraId="66736242" w14:textId="77777777" w:rsidR="00C73D0E" w:rsidRPr="00C73D0E" w:rsidRDefault="00C73D0E" w:rsidP="00C73D0E">
      <w:pPr>
        <w:numPr>
          <w:ilvl w:val="0"/>
          <w:numId w:val="3"/>
        </w:numPr>
        <w:topLinePunct/>
        <w:autoSpaceDE w:val="0"/>
        <w:autoSpaceDN w:val="0"/>
        <w:ind w:left="770" w:hanging="221"/>
        <w:rPr>
          <w:rFonts w:ascii="游明朝" w:eastAsia="游明朝" w:hAnsi="游明朝" w:cs="Times New Roman (本文のフォント - コンプレ"/>
          <w:color w:val="000000"/>
        </w:rPr>
      </w:pPr>
      <w:r w:rsidRPr="00C73D0E">
        <w:rPr>
          <w:rFonts w:ascii="游明朝" w:eastAsia="游明朝" w:hAnsi="游明朝" w:cs="Times New Roman (本文のフォント - コンプレ" w:hint="eastAsia"/>
        </w:rPr>
        <w:t>合意したことは、「誰が（誰と）」、「いつ（いつまでに）」、「いくらで」、「どのように」を意識して記載するとわかりやすく、参加者間の理解のズレを防ぎやすくなります。また、保留したこと、決まらなかったことも</w:t>
      </w:r>
      <w:r w:rsidRPr="00C73D0E">
        <w:rPr>
          <w:rFonts w:ascii="游明朝" w:eastAsia="游明朝" w:hAnsi="游明朝" w:cs="Times New Roman (本文のフォント - コンプレ" w:hint="eastAsia"/>
          <w:color w:val="000000"/>
        </w:rPr>
        <w:t>同じように記載しておくと、次に合意すべきことが整理できます。</w:t>
      </w:r>
    </w:p>
    <w:p w14:paraId="738D62FA" w14:textId="77777777" w:rsidR="00C73D0E" w:rsidRPr="00C73D0E" w:rsidRDefault="00C73D0E" w:rsidP="00C73D0E">
      <w:pPr>
        <w:numPr>
          <w:ilvl w:val="0"/>
          <w:numId w:val="3"/>
        </w:numPr>
        <w:topLinePunct/>
        <w:autoSpaceDE w:val="0"/>
        <w:autoSpaceDN w:val="0"/>
        <w:ind w:left="770" w:hanging="221"/>
        <w:rPr>
          <w:rFonts w:ascii="游明朝" w:eastAsia="游明朝" w:hAnsi="游明朝" w:cs="Times New Roman (本文のフォント - コンプレ"/>
          <w:color w:val="000000"/>
        </w:rPr>
      </w:pPr>
      <w:r w:rsidRPr="00C73D0E">
        <w:rPr>
          <w:rFonts w:ascii="游明朝" w:eastAsia="游明朝" w:hAnsi="游明朝" w:cs="Times New Roman (本文のフォント - コンプレ" w:hint="eastAsia"/>
          <w:color w:val="000000"/>
        </w:rPr>
        <w:t>合意すべき事項は多岐にわたります。合意したことを、経営継承計画書に落とし込んでいくようにすると、合意すべき事項の抜け漏れを防ぐことができます。</w:t>
      </w:r>
    </w:p>
    <w:p w14:paraId="121B0B55" w14:textId="77777777" w:rsidR="00C73D0E" w:rsidRPr="00C73D0E" w:rsidRDefault="00C73D0E" w:rsidP="00C73D0E">
      <w:pPr>
        <w:numPr>
          <w:ilvl w:val="0"/>
          <w:numId w:val="3"/>
        </w:numPr>
        <w:topLinePunct/>
        <w:autoSpaceDE w:val="0"/>
        <w:autoSpaceDN w:val="0"/>
        <w:ind w:left="770" w:hanging="221"/>
        <w:rPr>
          <w:rFonts w:ascii="游明朝" w:eastAsia="游明朝" w:hAnsi="游明朝" w:cs="Times New Roman (本文のフォント - コンプレ"/>
          <w:color w:val="000000"/>
        </w:rPr>
      </w:pPr>
      <w:r w:rsidRPr="00C73D0E">
        <w:rPr>
          <w:rFonts w:ascii="游明朝" w:eastAsia="游明朝" w:hAnsi="游明朝" w:cs="Times New Roman (本文のフォント - コンプレ" w:hint="eastAsia"/>
          <w:color w:val="000000"/>
        </w:rPr>
        <w:t>また、後日のトラブル防止のため、できるだけ参加者全員が署名（自署）しましょう。</w:t>
      </w:r>
    </w:p>
    <w:p w14:paraId="328E6EC2" w14:textId="77777777" w:rsidR="00C73D0E" w:rsidRPr="00C73D0E" w:rsidRDefault="00C73D0E" w:rsidP="00C73D0E">
      <w:pPr>
        <w:numPr>
          <w:ilvl w:val="0"/>
          <w:numId w:val="3"/>
        </w:numPr>
        <w:topLinePunct/>
        <w:autoSpaceDE w:val="0"/>
        <w:autoSpaceDN w:val="0"/>
        <w:ind w:left="770" w:hanging="221"/>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重要な合意や確認事項があれば、必ず</w:t>
      </w:r>
      <w:r w:rsidRPr="00C73D0E">
        <w:rPr>
          <w:rFonts w:ascii="游明朝" w:eastAsia="游明朝" w:hAnsi="游明朝" w:cs="Times New Roman (本文のフォント - コンプレ" w:hint="eastAsia"/>
          <w:sz w:val="16"/>
          <w:szCs w:val="18"/>
        </w:rPr>
        <w:t>【様式例12】</w:t>
      </w:r>
      <w:r w:rsidRPr="00C73D0E">
        <w:rPr>
          <w:rFonts w:ascii="游明朝" w:eastAsia="游明朝" w:hAnsi="游明朝" w:cs="Times New Roman (本文のフォント - コンプレ" w:hint="eastAsia"/>
        </w:rPr>
        <w:t>経営継承に関する誓約書を作成しましょう。</w:t>
      </w:r>
    </w:p>
    <w:p w14:paraId="1D3BC8C4"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1991DB33"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 xml:space="preserve">様式例９　経営継承計画書 </w:t>
      </w:r>
    </w:p>
    <w:p w14:paraId="0B92FEC2"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経営継承の類型別の記載例を参考としながら、支援機関や専門家が支援を行い、現経営者及び後継者に共同で作成してもらいます。さらに、支援機関や専門家による課題の整理、具体的な対応策の提案などを加え、作り込んでいきます。</w:t>
      </w:r>
    </w:p>
    <w:p w14:paraId="21441A0B"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4CA7C900"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w:t>
      </w:r>
      <w:r w:rsidRPr="00C73D0E">
        <w:rPr>
          <w:rFonts w:ascii="游明朝" w:eastAsia="游明朝" w:hAnsi="游明朝" w:cs="Times New Roman (本文のフォント - コンプレ"/>
          <w:b/>
          <w:bCs/>
        </w:rPr>
        <w:t xml:space="preserve">10　</w:t>
      </w:r>
      <w:r w:rsidRPr="00C73D0E">
        <w:rPr>
          <w:rFonts w:ascii="游明朝" w:eastAsia="游明朝" w:hAnsi="游明朝" w:cs="Times New Roman (本文のフォント - コンプレ" w:hint="eastAsia"/>
          <w:b/>
          <w:bCs/>
        </w:rPr>
        <w:t>家族経営協定書</w:t>
      </w:r>
    </w:p>
    <w:p w14:paraId="5BD6D6E5"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家族経営の場合は、現経営者及び後継者に作成してもらいます。支援機関や専門家は、記載内容について必要に応じてアドバイスをします。</w:t>
      </w:r>
    </w:p>
    <w:p w14:paraId="5BFEFD7C"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604F6645"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w:t>
      </w:r>
      <w:r w:rsidRPr="00C73D0E">
        <w:rPr>
          <w:rFonts w:ascii="游明朝" w:eastAsia="游明朝" w:hAnsi="游明朝" w:cs="Times New Roman (本文のフォント - コンプレ"/>
          <w:b/>
          <w:bCs/>
        </w:rPr>
        <w:t xml:space="preserve">11　</w:t>
      </w:r>
      <w:r w:rsidRPr="00C73D0E">
        <w:rPr>
          <w:rFonts w:ascii="游明朝" w:eastAsia="游明朝" w:hAnsi="游明朝" w:cs="Times New Roman (本文のフォント - コンプレ" w:hint="eastAsia"/>
          <w:b/>
          <w:bCs/>
        </w:rPr>
        <w:t>ハッピーリタイアメント宣言</w:t>
      </w:r>
    </w:p>
    <w:p w14:paraId="6113584E"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現経営者に作成してもらうことで、第２の人生について考えることを促します。</w:t>
      </w:r>
    </w:p>
    <w:p w14:paraId="3E2F901D"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41B871F7"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w:t>
      </w:r>
      <w:r w:rsidRPr="00C73D0E">
        <w:rPr>
          <w:rFonts w:ascii="游明朝" w:eastAsia="游明朝" w:hAnsi="游明朝" w:cs="Times New Roman (本文のフォント - コンプレ"/>
          <w:b/>
          <w:bCs/>
        </w:rPr>
        <w:t xml:space="preserve">12　</w:t>
      </w:r>
      <w:r w:rsidRPr="00C73D0E">
        <w:rPr>
          <w:rFonts w:ascii="游明朝" w:eastAsia="游明朝" w:hAnsi="游明朝" w:cs="Times New Roman (本文のフォント - コンプレ" w:hint="eastAsia"/>
          <w:b/>
          <w:bCs/>
        </w:rPr>
        <w:t>経営継承に関する誓約書</w:t>
      </w:r>
    </w:p>
    <w:p w14:paraId="5BF8EADE"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現経営者及び後継者に共同で作成してもらいます。必要に応じて、支援機関や専門家は、経営継承計画や話し合い記録、家族経営協定などで合意した事項が抜け漏れなく反映できているかなどを確認し、記載内容についてアドバイスをします。</w:t>
      </w:r>
    </w:p>
    <w:p w14:paraId="77573431"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lastRenderedPageBreak/>
        <w:t>なお、譲渡対象となる物件及びその価額が確定していない場合は、原則として印紙税法上の課税文書に該当せず収入印紙を貼付する必要はありません。ただし、現経営者引退後の役職と報酬に記載する内容によって、課税文書となる可能性がありますので、必ず所管の税務署などにご相談ください。</w:t>
      </w:r>
    </w:p>
    <w:p w14:paraId="677A2B11"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54D32156"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w:t>
      </w:r>
      <w:r w:rsidRPr="00C73D0E">
        <w:rPr>
          <w:rFonts w:ascii="游明朝" w:eastAsia="游明朝" w:hAnsi="游明朝" w:cs="Times New Roman (本文のフォント - コンプレ"/>
          <w:b/>
          <w:bCs/>
        </w:rPr>
        <w:t xml:space="preserve">13　</w:t>
      </w:r>
      <w:r w:rsidRPr="00C73D0E">
        <w:rPr>
          <w:rFonts w:ascii="游明朝" w:eastAsia="游明朝" w:hAnsi="游明朝" w:cs="Times New Roman (本文のフォント - コンプレ" w:hint="eastAsia"/>
          <w:b/>
          <w:bCs/>
        </w:rPr>
        <w:t>名義株確認書兼名義書換承諾書</w:t>
      </w:r>
    </w:p>
    <w:p w14:paraId="42B2CB3D" w14:textId="77777777" w:rsidR="00C73D0E" w:rsidRPr="00C73D0E" w:rsidRDefault="00C73D0E" w:rsidP="00C73D0E">
      <w:pPr>
        <w:topLinePunct/>
        <w:autoSpaceDE w:val="0"/>
        <w:autoSpaceDN w:val="0"/>
        <w:ind w:leftChars="100" w:left="210" w:firstLineChars="100" w:firstLine="208"/>
        <w:rPr>
          <w:rFonts w:ascii="游明朝" w:eastAsia="游明朝" w:hAnsi="游明朝" w:cs="Times New Roman (本文のフォント - コンプレ"/>
          <w:w w:val="99"/>
        </w:rPr>
      </w:pPr>
      <w:r w:rsidRPr="00C73D0E">
        <w:rPr>
          <w:rFonts w:ascii="游明朝" w:eastAsia="游明朝" w:hAnsi="游明朝" w:cs="Times New Roman (本文のフォント - コンプレ" w:hint="eastAsia"/>
          <w:w w:val="99"/>
        </w:rPr>
        <w:t>会社法に基づく農業法人で、名義株が存在する場合に、名義株主に作成してもらいます。支援機関や専門家は、実情に応じて記載内容を修正するなどのアドバイスを行います。</w:t>
      </w:r>
    </w:p>
    <w:p w14:paraId="602BCBAF"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0B31E154"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w:t>
      </w:r>
      <w:r w:rsidRPr="00C73D0E">
        <w:rPr>
          <w:rFonts w:ascii="游明朝" w:eastAsia="游明朝" w:hAnsi="游明朝" w:cs="Times New Roman (本文のフォント - コンプレ"/>
          <w:b/>
          <w:bCs/>
        </w:rPr>
        <w:t xml:space="preserve">14　</w:t>
      </w:r>
      <w:r w:rsidRPr="00C73D0E">
        <w:rPr>
          <w:rFonts w:ascii="游明朝" w:eastAsia="游明朝" w:hAnsi="游明朝" w:cs="Times New Roman (本文のフォント - コンプレ" w:hint="eastAsia"/>
          <w:b/>
          <w:bCs/>
        </w:rPr>
        <w:t>経営継承契約書</w:t>
      </w:r>
    </w:p>
    <w:p w14:paraId="139E0472"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個人経営を売買（譲渡）により継承する場合に、</w:t>
      </w:r>
      <w:r w:rsidRPr="00C73D0E">
        <w:rPr>
          <w:rFonts w:ascii="游明朝" w:eastAsia="游明朝" w:hAnsi="游明朝" w:cs="Times New Roman (本文のフォント - コンプレ" w:hint="eastAsia"/>
          <w:color w:val="000000"/>
        </w:rPr>
        <w:t>現経営者及び後継者に共同で作成してもらいます。</w:t>
      </w:r>
      <w:r w:rsidRPr="00C73D0E">
        <w:rPr>
          <w:rFonts w:ascii="游明朝" w:eastAsia="游明朝" w:hAnsi="游明朝" w:cs="Times New Roman (本文のフォント - コンプレ" w:hint="eastAsia"/>
        </w:rPr>
        <w:t>支援機関や専門家は、経営継承計画や経営継承に関する誓約書などで合意した事項が正しく反映されていること、合意した移譲金額に誤りがないかなどを確認します。</w:t>
      </w:r>
    </w:p>
    <w:p w14:paraId="301D5458"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color w:val="000000"/>
        </w:rPr>
      </w:pPr>
      <w:r w:rsidRPr="00C73D0E">
        <w:rPr>
          <w:rFonts w:ascii="游明朝" w:eastAsia="游明朝" w:hAnsi="游明朝" w:cs="Times New Roman (本文のフォント - コンプレ" w:hint="eastAsia"/>
          <w:color w:val="000000"/>
        </w:rPr>
        <w:t>なお、原則として印紙税法上の課税文書に該当しますので、必ず所轄の税務署などにご相談ください。</w:t>
      </w:r>
    </w:p>
    <w:p w14:paraId="70398005"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p>
    <w:p w14:paraId="68F127AA" w14:textId="77777777" w:rsidR="00C73D0E" w:rsidRPr="00C73D0E" w:rsidRDefault="00C73D0E" w:rsidP="00C73D0E">
      <w:pPr>
        <w:autoSpaceDE w:val="0"/>
        <w:autoSpaceDN w:val="0"/>
        <w:ind w:left="206" w:hangingChars="100" w:hanging="206"/>
        <w:rPr>
          <w:rFonts w:ascii="游明朝" w:eastAsia="游明朝" w:hAnsi="游明朝" w:cs="Times New Roman (本文のフォント - コンプレ"/>
          <w:b/>
          <w:bCs/>
        </w:rPr>
      </w:pPr>
      <w:r w:rsidRPr="00C73D0E">
        <w:rPr>
          <w:rFonts w:ascii="游明朝" w:eastAsia="游明朝" w:hAnsi="游明朝" w:cs="Times New Roman (本文のフォント - コンプレ" w:hint="eastAsia"/>
          <w:b/>
          <w:bCs/>
        </w:rPr>
        <w:t>様式例</w:t>
      </w:r>
      <w:r w:rsidRPr="00C73D0E">
        <w:rPr>
          <w:rFonts w:ascii="游明朝" w:eastAsia="游明朝" w:hAnsi="游明朝" w:cs="Times New Roman (本文のフォント - コンプレ"/>
          <w:b/>
          <w:bCs/>
        </w:rPr>
        <w:t xml:space="preserve">15　</w:t>
      </w:r>
      <w:r w:rsidRPr="00C73D0E">
        <w:rPr>
          <w:rFonts w:ascii="游明朝" w:eastAsia="游明朝" w:hAnsi="游明朝" w:cs="Times New Roman (本文のフォント - コンプレ" w:hint="eastAsia"/>
          <w:b/>
          <w:bCs/>
        </w:rPr>
        <w:t>株式譲渡契約書</w:t>
      </w:r>
    </w:p>
    <w:p w14:paraId="068B9BAC"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rPr>
        <w:t>法人経営を継承する場合に使用します。支援機関や専門家は、経営継承計画や経営継承に関する誓約書などで合意した事項が正しく反映されていること、合意した株式譲渡代金に誤りがないかなどを確認します。</w:t>
      </w:r>
    </w:p>
    <w:p w14:paraId="34DFD314" w14:textId="77777777" w:rsidR="00C73D0E" w:rsidRPr="00C73D0E" w:rsidRDefault="00C73D0E" w:rsidP="00C73D0E">
      <w:pPr>
        <w:topLinePunct/>
        <w:autoSpaceDE w:val="0"/>
        <w:autoSpaceDN w:val="0"/>
        <w:ind w:leftChars="100" w:left="210" w:firstLineChars="100" w:firstLine="210"/>
        <w:rPr>
          <w:rFonts w:ascii="游明朝" w:eastAsia="游明朝" w:hAnsi="游明朝" w:cs="Times New Roman (本文のフォント - コンプレ"/>
        </w:rPr>
      </w:pPr>
      <w:r w:rsidRPr="00C73D0E">
        <w:rPr>
          <w:rFonts w:ascii="游明朝" w:eastAsia="游明朝" w:hAnsi="游明朝" w:cs="Times New Roman (本文のフォント - コンプレ" w:hint="eastAsia"/>
          <w:color w:val="000000"/>
        </w:rPr>
        <w:t>なお、</w:t>
      </w:r>
      <w:r w:rsidRPr="00C73D0E">
        <w:rPr>
          <w:rFonts w:ascii="游明朝" w:eastAsia="游明朝" w:hAnsi="游明朝" w:cs="Times New Roman (本文のフォント - コンプレ" w:hint="eastAsia"/>
        </w:rPr>
        <w:t>原則として印紙税法上の</w:t>
      </w:r>
      <w:r w:rsidRPr="00C73D0E">
        <w:rPr>
          <w:rFonts w:ascii="游明朝" w:eastAsia="游明朝" w:hAnsi="游明朝" w:cs="Times New Roman (本文のフォント - コンプレ" w:hint="eastAsia"/>
          <w:color w:val="000000"/>
        </w:rPr>
        <w:t>課税文書に</w:t>
      </w:r>
      <w:r w:rsidRPr="00C73D0E">
        <w:rPr>
          <w:rFonts w:ascii="游明朝" w:eastAsia="游明朝" w:hAnsi="游明朝" w:cs="Times New Roman (本文のフォント - コンプレ" w:hint="eastAsia"/>
        </w:rPr>
        <w:t>該当せず収入印紙を貼付する必要はありません。ただし、株式譲渡代金の代金・支払方法に記載する内容によって、課税文書となる可能性がありますので、必ず所轄の税務署などにご相談ください。</w:t>
      </w:r>
    </w:p>
    <w:p w14:paraId="09B16595" w14:textId="77777777" w:rsidR="00C73D0E" w:rsidRPr="00C73D0E" w:rsidRDefault="00C73D0E" w:rsidP="00C73D0E">
      <w:pPr>
        <w:topLinePunct/>
        <w:autoSpaceDE w:val="0"/>
        <w:autoSpaceDN w:val="0"/>
        <w:rPr>
          <w:rFonts w:ascii="游明朝" w:eastAsia="游明朝" w:hAnsi="游明朝" w:cs="Times New Roman (本文のフォント - コンプレ"/>
        </w:rPr>
      </w:pPr>
    </w:p>
    <w:p w14:paraId="59E3FA91" w14:textId="27B0600C" w:rsidR="002452B1" w:rsidRPr="003E40C1" w:rsidRDefault="002452B1" w:rsidP="00C73D0E">
      <w:pPr>
        <w:autoSpaceDE w:val="0"/>
        <w:autoSpaceDN w:val="0"/>
        <w:rPr>
          <w:szCs w:val="21"/>
        </w:rPr>
      </w:pPr>
    </w:p>
    <w:sectPr w:rsidR="002452B1" w:rsidRPr="003E40C1" w:rsidSect="002D7C2A">
      <w:pgSz w:w="11906" w:h="16838" w:code="9"/>
      <w:pgMar w:top="1701" w:right="1701" w:bottom="1701" w:left="1701"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FD677" w14:textId="77777777" w:rsidR="00B10EA7" w:rsidRDefault="00B10EA7" w:rsidP="00C73D0E">
      <w:r>
        <w:separator/>
      </w:r>
    </w:p>
  </w:endnote>
  <w:endnote w:type="continuationSeparator" w:id="0">
    <w:p w14:paraId="233482A9" w14:textId="77777777" w:rsidR="00B10EA7" w:rsidRDefault="00B10EA7" w:rsidP="00C73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明朝 Demibold">
    <w:panose1 w:val="02020600000000000000"/>
    <w:charset w:val="80"/>
    <w:family w:val="roman"/>
    <w:pitch w:val="variable"/>
    <w:sig w:usb0="800002E7" w:usb1="2AC7FCFF" w:usb2="00000012" w:usb3="00000000" w:csb0="0002009F" w:csb1="00000000"/>
  </w:font>
  <w:font w:name="Times New Roman (本文のフォント - コンプレ">
    <w:altName w:val="ＭＳ 明朝"/>
    <w:charset w:val="80"/>
    <w:family w:val="roman"/>
    <w:pitch w:val="default"/>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3B8B2" w14:textId="77777777" w:rsidR="00B10EA7" w:rsidRDefault="00B10EA7" w:rsidP="00C73D0E">
      <w:r>
        <w:separator/>
      </w:r>
    </w:p>
  </w:footnote>
  <w:footnote w:type="continuationSeparator" w:id="0">
    <w:p w14:paraId="3045E5F1" w14:textId="77777777" w:rsidR="00B10EA7" w:rsidRDefault="00B10EA7" w:rsidP="00C73D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62A2D"/>
    <w:multiLevelType w:val="multilevel"/>
    <w:tmpl w:val="5A2471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6F94F1F"/>
    <w:multiLevelType w:val="multilevel"/>
    <w:tmpl w:val="5A2471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DE024AF"/>
    <w:multiLevelType w:val="hybridMultilevel"/>
    <w:tmpl w:val="F3EE7D34"/>
    <w:lvl w:ilvl="0" w:tplc="CC706618">
      <w:start w:val="1"/>
      <w:numFmt w:val="bullet"/>
      <w:lvlText w:val="・"/>
      <w:lvlJc w:val="left"/>
      <w:pPr>
        <w:ind w:left="1050" w:hanging="420"/>
      </w:pPr>
      <w:rPr>
        <w:rFonts w:ascii="ＭＳ Ｐゴシック" w:eastAsia="ＭＳ Ｐゴシック" w:hAnsi="ＭＳ Ｐゴシック" w:hint="eastAsia"/>
      </w:rPr>
    </w:lvl>
    <w:lvl w:ilvl="1" w:tplc="FFFFFFFF" w:tentative="1">
      <w:start w:val="1"/>
      <w:numFmt w:val="bullet"/>
      <w:lvlText w:val=""/>
      <w:lvlJc w:val="left"/>
      <w:pPr>
        <w:ind w:left="1470" w:hanging="420"/>
      </w:pPr>
      <w:rPr>
        <w:rFonts w:ascii="Wingdings" w:hAnsi="Wingdings" w:hint="default"/>
      </w:rPr>
    </w:lvl>
    <w:lvl w:ilvl="2" w:tplc="FFFFFFFF" w:tentative="1">
      <w:start w:val="1"/>
      <w:numFmt w:val="bullet"/>
      <w:lvlText w:val=""/>
      <w:lvlJc w:val="left"/>
      <w:pPr>
        <w:ind w:left="1890" w:hanging="420"/>
      </w:pPr>
      <w:rPr>
        <w:rFonts w:ascii="Wingdings" w:hAnsi="Wingdings" w:hint="default"/>
      </w:rPr>
    </w:lvl>
    <w:lvl w:ilvl="3" w:tplc="FFFFFFFF" w:tentative="1">
      <w:start w:val="1"/>
      <w:numFmt w:val="bullet"/>
      <w:lvlText w:val=""/>
      <w:lvlJc w:val="left"/>
      <w:pPr>
        <w:ind w:left="2310" w:hanging="420"/>
      </w:pPr>
      <w:rPr>
        <w:rFonts w:ascii="Wingdings" w:hAnsi="Wingdings" w:hint="default"/>
      </w:rPr>
    </w:lvl>
    <w:lvl w:ilvl="4" w:tplc="FFFFFFFF" w:tentative="1">
      <w:start w:val="1"/>
      <w:numFmt w:val="bullet"/>
      <w:lvlText w:val=""/>
      <w:lvlJc w:val="left"/>
      <w:pPr>
        <w:ind w:left="2730" w:hanging="420"/>
      </w:pPr>
      <w:rPr>
        <w:rFonts w:ascii="Wingdings" w:hAnsi="Wingdings" w:hint="default"/>
      </w:rPr>
    </w:lvl>
    <w:lvl w:ilvl="5" w:tplc="FFFFFFFF" w:tentative="1">
      <w:start w:val="1"/>
      <w:numFmt w:val="bullet"/>
      <w:lvlText w:val=""/>
      <w:lvlJc w:val="left"/>
      <w:pPr>
        <w:ind w:left="3150" w:hanging="420"/>
      </w:pPr>
      <w:rPr>
        <w:rFonts w:ascii="Wingdings" w:hAnsi="Wingdings" w:hint="default"/>
      </w:rPr>
    </w:lvl>
    <w:lvl w:ilvl="6" w:tplc="FFFFFFFF" w:tentative="1">
      <w:start w:val="1"/>
      <w:numFmt w:val="bullet"/>
      <w:lvlText w:val=""/>
      <w:lvlJc w:val="left"/>
      <w:pPr>
        <w:ind w:left="3570" w:hanging="420"/>
      </w:pPr>
      <w:rPr>
        <w:rFonts w:ascii="Wingdings" w:hAnsi="Wingdings" w:hint="default"/>
      </w:rPr>
    </w:lvl>
    <w:lvl w:ilvl="7" w:tplc="FFFFFFFF" w:tentative="1">
      <w:start w:val="1"/>
      <w:numFmt w:val="bullet"/>
      <w:lvlText w:val=""/>
      <w:lvlJc w:val="left"/>
      <w:pPr>
        <w:ind w:left="3990" w:hanging="420"/>
      </w:pPr>
      <w:rPr>
        <w:rFonts w:ascii="Wingdings" w:hAnsi="Wingdings" w:hint="default"/>
      </w:rPr>
    </w:lvl>
    <w:lvl w:ilvl="8" w:tplc="FFFFFFFF" w:tentative="1">
      <w:start w:val="1"/>
      <w:numFmt w:val="bullet"/>
      <w:lvlText w:val=""/>
      <w:lvlJc w:val="left"/>
      <w:pPr>
        <w:ind w:left="4410" w:hanging="42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690AEA"/>
    <w:rsid w:val="00012EF7"/>
    <w:rsid w:val="000414D1"/>
    <w:rsid w:val="000513E3"/>
    <w:rsid w:val="00055DBF"/>
    <w:rsid w:val="00100D2E"/>
    <w:rsid w:val="00120F13"/>
    <w:rsid w:val="00131EAD"/>
    <w:rsid w:val="001B34C9"/>
    <w:rsid w:val="001F47A2"/>
    <w:rsid w:val="001F4BDD"/>
    <w:rsid w:val="0020063E"/>
    <w:rsid w:val="00243914"/>
    <w:rsid w:val="002452B1"/>
    <w:rsid w:val="00280F47"/>
    <w:rsid w:val="002A0540"/>
    <w:rsid w:val="002D7C2A"/>
    <w:rsid w:val="002E2AC4"/>
    <w:rsid w:val="00303404"/>
    <w:rsid w:val="003321B7"/>
    <w:rsid w:val="00351B65"/>
    <w:rsid w:val="00391E3D"/>
    <w:rsid w:val="003C0BCF"/>
    <w:rsid w:val="003E40C1"/>
    <w:rsid w:val="003E5503"/>
    <w:rsid w:val="003F7E7E"/>
    <w:rsid w:val="00433CB9"/>
    <w:rsid w:val="004520FA"/>
    <w:rsid w:val="004B66BD"/>
    <w:rsid w:val="004C6943"/>
    <w:rsid w:val="00541F8D"/>
    <w:rsid w:val="00554C72"/>
    <w:rsid w:val="00565286"/>
    <w:rsid w:val="0057053C"/>
    <w:rsid w:val="00641BA6"/>
    <w:rsid w:val="00690AEA"/>
    <w:rsid w:val="006C44E5"/>
    <w:rsid w:val="006D0855"/>
    <w:rsid w:val="006E2A18"/>
    <w:rsid w:val="006F1F8B"/>
    <w:rsid w:val="00717BF5"/>
    <w:rsid w:val="007333D2"/>
    <w:rsid w:val="00741679"/>
    <w:rsid w:val="00791080"/>
    <w:rsid w:val="007A3EA6"/>
    <w:rsid w:val="007A432C"/>
    <w:rsid w:val="007D5E46"/>
    <w:rsid w:val="00836233"/>
    <w:rsid w:val="00863552"/>
    <w:rsid w:val="00883FD6"/>
    <w:rsid w:val="008C2676"/>
    <w:rsid w:val="008E551F"/>
    <w:rsid w:val="009718CC"/>
    <w:rsid w:val="0098590E"/>
    <w:rsid w:val="009A460D"/>
    <w:rsid w:val="009D567F"/>
    <w:rsid w:val="009E2F9E"/>
    <w:rsid w:val="00A33601"/>
    <w:rsid w:val="00A6179E"/>
    <w:rsid w:val="00A71713"/>
    <w:rsid w:val="00A74618"/>
    <w:rsid w:val="00AC3FE9"/>
    <w:rsid w:val="00B10EA7"/>
    <w:rsid w:val="00B14852"/>
    <w:rsid w:val="00B170BA"/>
    <w:rsid w:val="00B54652"/>
    <w:rsid w:val="00BC2FBF"/>
    <w:rsid w:val="00BD3385"/>
    <w:rsid w:val="00C30542"/>
    <w:rsid w:val="00C416ED"/>
    <w:rsid w:val="00C47A58"/>
    <w:rsid w:val="00C65FAB"/>
    <w:rsid w:val="00C725C1"/>
    <w:rsid w:val="00C73D0E"/>
    <w:rsid w:val="00C9296D"/>
    <w:rsid w:val="00CC6FAA"/>
    <w:rsid w:val="00D067D4"/>
    <w:rsid w:val="00D34BEE"/>
    <w:rsid w:val="00DA5A1A"/>
    <w:rsid w:val="00E013D6"/>
    <w:rsid w:val="00E14732"/>
    <w:rsid w:val="00E26599"/>
    <w:rsid w:val="00E527CD"/>
    <w:rsid w:val="00ED1EFF"/>
    <w:rsid w:val="00EE54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C338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65FA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Revision"/>
    <w:hidden/>
    <w:uiPriority w:val="99"/>
    <w:semiHidden/>
    <w:rsid w:val="00AC3FE9"/>
  </w:style>
  <w:style w:type="paragraph" w:styleId="a5">
    <w:name w:val="List Paragraph"/>
    <w:basedOn w:val="a"/>
    <w:uiPriority w:val="34"/>
    <w:qFormat/>
    <w:rsid w:val="00C47A58"/>
    <w:pPr>
      <w:ind w:leftChars="400" w:left="840"/>
    </w:pPr>
  </w:style>
  <w:style w:type="paragraph" w:styleId="a6">
    <w:name w:val="header"/>
    <w:basedOn w:val="a"/>
    <w:link w:val="a7"/>
    <w:uiPriority w:val="99"/>
    <w:unhideWhenUsed/>
    <w:rsid w:val="00C73D0E"/>
    <w:pPr>
      <w:tabs>
        <w:tab w:val="center" w:pos="4252"/>
        <w:tab w:val="right" w:pos="8504"/>
      </w:tabs>
      <w:snapToGrid w:val="0"/>
    </w:pPr>
  </w:style>
  <w:style w:type="character" w:customStyle="1" w:styleId="a7">
    <w:name w:val="ヘッダー (文字)"/>
    <w:basedOn w:val="a0"/>
    <w:link w:val="a6"/>
    <w:uiPriority w:val="99"/>
    <w:rsid w:val="00C73D0E"/>
  </w:style>
  <w:style w:type="paragraph" w:styleId="a8">
    <w:name w:val="footer"/>
    <w:basedOn w:val="a"/>
    <w:link w:val="a9"/>
    <w:uiPriority w:val="99"/>
    <w:unhideWhenUsed/>
    <w:rsid w:val="00C73D0E"/>
    <w:pPr>
      <w:tabs>
        <w:tab w:val="center" w:pos="4252"/>
        <w:tab w:val="right" w:pos="8504"/>
      </w:tabs>
      <w:snapToGrid w:val="0"/>
    </w:pPr>
  </w:style>
  <w:style w:type="character" w:customStyle="1" w:styleId="a9">
    <w:name w:val="フッター (文字)"/>
    <w:basedOn w:val="a0"/>
    <w:link w:val="a8"/>
    <w:uiPriority w:val="99"/>
    <w:rsid w:val="00C73D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7232">
      <w:bodyDiv w:val="1"/>
      <w:marLeft w:val="0"/>
      <w:marRight w:val="0"/>
      <w:marTop w:val="0"/>
      <w:marBottom w:val="0"/>
      <w:divBdr>
        <w:top w:val="none" w:sz="0" w:space="0" w:color="auto"/>
        <w:left w:val="none" w:sz="0" w:space="0" w:color="auto"/>
        <w:bottom w:val="none" w:sz="0" w:space="0" w:color="auto"/>
        <w:right w:val="none" w:sz="0" w:space="0" w:color="auto"/>
      </w:divBdr>
    </w:div>
    <w:div w:id="698821856">
      <w:bodyDiv w:val="1"/>
      <w:marLeft w:val="0"/>
      <w:marRight w:val="0"/>
      <w:marTop w:val="0"/>
      <w:marBottom w:val="0"/>
      <w:divBdr>
        <w:top w:val="none" w:sz="0" w:space="0" w:color="auto"/>
        <w:left w:val="none" w:sz="0" w:space="0" w:color="auto"/>
        <w:bottom w:val="none" w:sz="0" w:space="0" w:color="auto"/>
        <w:right w:val="none" w:sz="0" w:space="0" w:color="auto"/>
      </w:divBdr>
    </w:div>
    <w:div w:id="800655680">
      <w:bodyDiv w:val="1"/>
      <w:marLeft w:val="0"/>
      <w:marRight w:val="0"/>
      <w:marTop w:val="0"/>
      <w:marBottom w:val="0"/>
      <w:divBdr>
        <w:top w:val="none" w:sz="0" w:space="0" w:color="auto"/>
        <w:left w:val="none" w:sz="0" w:space="0" w:color="auto"/>
        <w:bottom w:val="none" w:sz="0" w:space="0" w:color="auto"/>
        <w:right w:val="none" w:sz="0" w:space="0" w:color="auto"/>
      </w:divBdr>
    </w:div>
    <w:div w:id="909508676">
      <w:bodyDiv w:val="1"/>
      <w:marLeft w:val="0"/>
      <w:marRight w:val="0"/>
      <w:marTop w:val="0"/>
      <w:marBottom w:val="0"/>
      <w:divBdr>
        <w:top w:val="none" w:sz="0" w:space="0" w:color="auto"/>
        <w:left w:val="none" w:sz="0" w:space="0" w:color="auto"/>
        <w:bottom w:val="none" w:sz="0" w:space="0" w:color="auto"/>
        <w:right w:val="none" w:sz="0" w:space="0" w:color="auto"/>
      </w:divBdr>
    </w:div>
    <w:div w:id="1242836285">
      <w:bodyDiv w:val="1"/>
      <w:marLeft w:val="0"/>
      <w:marRight w:val="0"/>
      <w:marTop w:val="0"/>
      <w:marBottom w:val="0"/>
      <w:divBdr>
        <w:top w:val="none" w:sz="0" w:space="0" w:color="auto"/>
        <w:left w:val="none" w:sz="0" w:space="0" w:color="auto"/>
        <w:bottom w:val="none" w:sz="0" w:space="0" w:color="auto"/>
        <w:right w:val="none" w:sz="0" w:space="0" w:color="auto"/>
      </w:divBdr>
    </w:div>
    <w:div w:id="1259364616">
      <w:bodyDiv w:val="1"/>
      <w:marLeft w:val="0"/>
      <w:marRight w:val="0"/>
      <w:marTop w:val="0"/>
      <w:marBottom w:val="0"/>
      <w:divBdr>
        <w:top w:val="none" w:sz="0" w:space="0" w:color="auto"/>
        <w:left w:val="none" w:sz="0" w:space="0" w:color="auto"/>
        <w:bottom w:val="none" w:sz="0" w:space="0" w:color="auto"/>
        <w:right w:val="none" w:sz="0" w:space="0" w:color="auto"/>
      </w:divBdr>
    </w:div>
    <w:div w:id="1736008827">
      <w:bodyDiv w:val="1"/>
      <w:marLeft w:val="0"/>
      <w:marRight w:val="0"/>
      <w:marTop w:val="0"/>
      <w:marBottom w:val="0"/>
      <w:divBdr>
        <w:top w:val="none" w:sz="0" w:space="0" w:color="auto"/>
        <w:left w:val="none" w:sz="0" w:space="0" w:color="auto"/>
        <w:bottom w:val="none" w:sz="0" w:space="0" w:color="auto"/>
        <w:right w:val="none" w:sz="0" w:space="0" w:color="auto"/>
      </w:divBdr>
    </w:div>
    <w:div w:id="2075660246">
      <w:bodyDiv w:val="1"/>
      <w:marLeft w:val="0"/>
      <w:marRight w:val="0"/>
      <w:marTop w:val="0"/>
      <w:marBottom w:val="0"/>
      <w:divBdr>
        <w:top w:val="none" w:sz="0" w:space="0" w:color="auto"/>
        <w:left w:val="none" w:sz="0" w:space="0" w:color="auto"/>
        <w:bottom w:val="none" w:sz="0" w:space="0" w:color="auto"/>
        <w:right w:val="none" w:sz="0" w:space="0" w:color="auto"/>
      </w:divBdr>
    </w:div>
    <w:div w:id="21469244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2022-06-15T03:08:00Z</dcterms:created>
  <dcterms:modified xsi:type="dcterms:W3CDTF">2022-06-15T03:08:00Z</dcterms:modified>
</cp:coreProperties>
</file>